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4A0"/>
      </w:tblPr>
      <w:tblGrid>
        <w:gridCol w:w="3190"/>
        <w:gridCol w:w="2588"/>
        <w:gridCol w:w="3793"/>
      </w:tblGrid>
      <w:tr w:rsidR="000F4085" w:rsidRPr="0035507C" w:rsidTr="00480781">
        <w:tc>
          <w:tcPr>
            <w:tcW w:w="3190" w:type="dxa"/>
          </w:tcPr>
          <w:p w:rsidR="000F4085" w:rsidRPr="0008705A" w:rsidRDefault="000F4085" w:rsidP="00480781">
            <w:pPr>
              <w:spacing w:line="240" w:lineRule="auto"/>
              <w:rPr>
                <w:color w:val="000000" w:themeColor="text1"/>
                <w:lang w:val="en-US"/>
              </w:rPr>
            </w:pPr>
          </w:p>
        </w:tc>
        <w:tc>
          <w:tcPr>
            <w:tcW w:w="2588" w:type="dxa"/>
          </w:tcPr>
          <w:p w:rsidR="000F4085" w:rsidRPr="0035507C" w:rsidRDefault="000F4085" w:rsidP="00480781">
            <w:pPr>
              <w:spacing w:line="240" w:lineRule="auto"/>
              <w:rPr>
                <w:color w:val="000000" w:themeColor="text1"/>
              </w:rPr>
            </w:pPr>
          </w:p>
        </w:tc>
        <w:tc>
          <w:tcPr>
            <w:tcW w:w="3793" w:type="dxa"/>
          </w:tcPr>
          <w:p w:rsidR="000F4085" w:rsidRPr="0035507C" w:rsidRDefault="000F4085" w:rsidP="00480781">
            <w:pPr>
              <w:spacing w:line="240" w:lineRule="auto"/>
              <w:rPr>
                <w:color w:val="000000" w:themeColor="text1"/>
                <w:sz w:val="28"/>
                <w:szCs w:val="28"/>
              </w:rPr>
            </w:pPr>
            <w:r w:rsidRPr="0035507C">
              <w:rPr>
                <w:color w:val="000000" w:themeColor="text1"/>
                <w:sz w:val="28"/>
                <w:szCs w:val="28"/>
              </w:rPr>
              <w:t>УТВЕРЖДАЮ</w:t>
            </w:r>
          </w:p>
        </w:tc>
      </w:tr>
      <w:tr w:rsidR="000F4085" w:rsidRPr="0035507C" w:rsidTr="00480781">
        <w:tc>
          <w:tcPr>
            <w:tcW w:w="3190" w:type="dxa"/>
          </w:tcPr>
          <w:p w:rsidR="000F4085" w:rsidRPr="0035507C" w:rsidRDefault="000F4085" w:rsidP="00480781">
            <w:pPr>
              <w:spacing w:line="240" w:lineRule="auto"/>
              <w:rPr>
                <w:color w:val="000000" w:themeColor="text1"/>
              </w:rPr>
            </w:pPr>
          </w:p>
        </w:tc>
        <w:tc>
          <w:tcPr>
            <w:tcW w:w="2588" w:type="dxa"/>
          </w:tcPr>
          <w:p w:rsidR="000F4085" w:rsidRPr="0035507C" w:rsidRDefault="000F4085" w:rsidP="00480781">
            <w:pPr>
              <w:spacing w:line="240" w:lineRule="auto"/>
              <w:rPr>
                <w:color w:val="000000" w:themeColor="text1"/>
              </w:rPr>
            </w:pPr>
          </w:p>
        </w:tc>
        <w:tc>
          <w:tcPr>
            <w:tcW w:w="3793" w:type="dxa"/>
          </w:tcPr>
          <w:p w:rsidR="000F4085" w:rsidRDefault="000F4085" w:rsidP="00480781">
            <w:pPr>
              <w:spacing w:after="0" w:line="240" w:lineRule="auto"/>
              <w:rPr>
                <w:color w:val="000000" w:themeColor="text1"/>
                <w:sz w:val="24"/>
                <w:szCs w:val="24"/>
              </w:rPr>
            </w:pPr>
            <w:r w:rsidRPr="0035507C">
              <w:rPr>
                <w:color w:val="000000" w:themeColor="text1"/>
                <w:sz w:val="24"/>
                <w:szCs w:val="24"/>
              </w:rPr>
              <w:t xml:space="preserve">Глава администрации </w:t>
            </w:r>
          </w:p>
          <w:p w:rsidR="000F4085" w:rsidRPr="0035507C" w:rsidRDefault="005B7138" w:rsidP="002C5B24">
            <w:pPr>
              <w:spacing w:after="0" w:line="240" w:lineRule="auto"/>
              <w:rPr>
                <w:color w:val="000000" w:themeColor="text1"/>
                <w:sz w:val="24"/>
                <w:szCs w:val="24"/>
              </w:rPr>
            </w:pPr>
            <w:r>
              <w:rPr>
                <w:color w:val="000000" w:themeColor="text1"/>
                <w:sz w:val="24"/>
                <w:szCs w:val="24"/>
              </w:rPr>
              <w:t>Синявинского городского</w:t>
            </w:r>
            <w:r w:rsidR="00CD6A43">
              <w:rPr>
                <w:color w:val="000000" w:themeColor="text1"/>
                <w:sz w:val="24"/>
                <w:szCs w:val="24"/>
              </w:rPr>
              <w:t xml:space="preserve"> поселения </w:t>
            </w:r>
            <w:r>
              <w:rPr>
                <w:color w:val="000000" w:themeColor="text1"/>
                <w:sz w:val="24"/>
                <w:szCs w:val="24"/>
              </w:rPr>
              <w:t>Кировского</w:t>
            </w:r>
            <w:r w:rsidR="000F4085">
              <w:rPr>
                <w:color w:val="000000" w:themeColor="text1"/>
                <w:sz w:val="24"/>
                <w:szCs w:val="24"/>
              </w:rPr>
              <w:t xml:space="preserve"> муниципального </w:t>
            </w:r>
            <w:r w:rsidR="000F4085" w:rsidRPr="0035507C">
              <w:rPr>
                <w:color w:val="000000" w:themeColor="text1"/>
                <w:sz w:val="24"/>
                <w:szCs w:val="24"/>
              </w:rPr>
              <w:t>района Ленинградской области</w:t>
            </w:r>
          </w:p>
        </w:tc>
      </w:tr>
      <w:tr w:rsidR="000F4085" w:rsidRPr="0035507C" w:rsidTr="00480781">
        <w:tc>
          <w:tcPr>
            <w:tcW w:w="3190" w:type="dxa"/>
          </w:tcPr>
          <w:p w:rsidR="000F4085" w:rsidRPr="0035507C" w:rsidRDefault="000F4085" w:rsidP="00480781">
            <w:pPr>
              <w:spacing w:line="240" w:lineRule="auto"/>
              <w:rPr>
                <w:color w:val="000000" w:themeColor="text1"/>
              </w:rPr>
            </w:pPr>
          </w:p>
        </w:tc>
        <w:tc>
          <w:tcPr>
            <w:tcW w:w="2588" w:type="dxa"/>
          </w:tcPr>
          <w:p w:rsidR="000F4085" w:rsidRPr="0035507C" w:rsidRDefault="000F4085" w:rsidP="00480781">
            <w:pPr>
              <w:spacing w:line="240" w:lineRule="auto"/>
              <w:rPr>
                <w:color w:val="000000" w:themeColor="text1"/>
              </w:rPr>
            </w:pPr>
          </w:p>
        </w:tc>
        <w:tc>
          <w:tcPr>
            <w:tcW w:w="3793" w:type="dxa"/>
          </w:tcPr>
          <w:p w:rsidR="000F4085" w:rsidRPr="00BC5716" w:rsidRDefault="000F4085" w:rsidP="00480781">
            <w:pPr>
              <w:pStyle w:val="3"/>
              <w:shd w:val="clear" w:color="auto" w:fill="FFFFFF"/>
              <w:spacing w:before="0" w:beforeAutospacing="0" w:after="0" w:afterAutospacing="0"/>
              <w:textAlignment w:val="baseline"/>
              <w:rPr>
                <w:color w:val="000000" w:themeColor="text1"/>
                <w:sz w:val="24"/>
                <w:szCs w:val="28"/>
              </w:rPr>
            </w:pPr>
            <w:bookmarkStart w:id="0" w:name="_Toc71194243"/>
            <w:bookmarkStart w:id="1" w:name="_Toc77153181"/>
            <w:r w:rsidRPr="00BC5716">
              <w:rPr>
                <w:color w:val="000000" w:themeColor="text1"/>
                <w:sz w:val="24"/>
                <w:szCs w:val="28"/>
              </w:rPr>
              <w:t xml:space="preserve">_____________ </w:t>
            </w:r>
            <w:bookmarkEnd w:id="0"/>
            <w:bookmarkEnd w:id="1"/>
          </w:p>
          <w:p w:rsidR="000F4085" w:rsidRDefault="000F4085" w:rsidP="000A20A2">
            <w:pPr>
              <w:spacing w:line="240" w:lineRule="auto"/>
              <w:rPr>
                <w:color w:val="000000" w:themeColor="text1"/>
                <w:sz w:val="28"/>
                <w:szCs w:val="28"/>
              </w:rPr>
            </w:pPr>
            <w:r w:rsidRPr="00BC5716">
              <w:rPr>
                <w:color w:val="000000" w:themeColor="text1"/>
                <w:sz w:val="24"/>
                <w:szCs w:val="28"/>
              </w:rPr>
              <w:t>«___» ______________202</w:t>
            </w:r>
            <w:r w:rsidR="00CD6A43">
              <w:rPr>
                <w:color w:val="000000" w:themeColor="text1"/>
                <w:sz w:val="24"/>
                <w:szCs w:val="28"/>
              </w:rPr>
              <w:t>5</w:t>
            </w:r>
            <w:r w:rsidR="000A20A2">
              <w:rPr>
                <w:color w:val="000000" w:themeColor="text1"/>
                <w:sz w:val="24"/>
                <w:szCs w:val="28"/>
              </w:rPr>
              <w:t xml:space="preserve"> </w:t>
            </w:r>
            <w:r w:rsidRPr="00BC5716">
              <w:rPr>
                <w:color w:val="000000" w:themeColor="text1"/>
                <w:sz w:val="24"/>
                <w:szCs w:val="28"/>
              </w:rPr>
              <w:t>г</w:t>
            </w:r>
            <w:r w:rsidRPr="0035507C">
              <w:rPr>
                <w:color w:val="000000" w:themeColor="text1"/>
                <w:sz w:val="28"/>
                <w:szCs w:val="28"/>
              </w:rPr>
              <w:t>.</w:t>
            </w:r>
          </w:p>
          <w:p w:rsidR="002C5B24" w:rsidRPr="0035507C" w:rsidRDefault="002C5B24" w:rsidP="000A20A2">
            <w:pPr>
              <w:spacing w:line="240" w:lineRule="auto"/>
              <w:rPr>
                <w:color w:val="000000" w:themeColor="text1"/>
                <w:sz w:val="28"/>
                <w:szCs w:val="28"/>
              </w:rPr>
            </w:pPr>
          </w:p>
        </w:tc>
      </w:tr>
    </w:tbl>
    <w:p w:rsidR="000F4085" w:rsidRPr="00ED0BA1" w:rsidRDefault="004645BE" w:rsidP="002C5B24">
      <w:pPr>
        <w:keepNext/>
        <w:keepLines/>
        <w:spacing w:after="0" w:line="240" w:lineRule="auto"/>
        <w:jc w:val="center"/>
        <w:outlineLvl w:val="0"/>
        <w:rPr>
          <w:b/>
          <w:bCs/>
          <w:color w:val="000000"/>
          <w:sz w:val="32"/>
          <w:szCs w:val="28"/>
        </w:rPr>
      </w:pPr>
      <w:bookmarkStart w:id="2" w:name="_Toc34243323"/>
      <w:bookmarkStart w:id="3" w:name="_Toc71194244"/>
      <w:r>
        <w:rPr>
          <w:b/>
          <w:bCs/>
          <w:color w:val="000000"/>
          <w:sz w:val="32"/>
          <w:szCs w:val="28"/>
        </w:rPr>
        <w:t>СХЕМА</w:t>
      </w:r>
      <w:r w:rsidR="000F4085" w:rsidRPr="00ED0BA1">
        <w:rPr>
          <w:b/>
          <w:bCs/>
          <w:color w:val="000000"/>
          <w:sz w:val="32"/>
          <w:szCs w:val="28"/>
        </w:rPr>
        <w:t xml:space="preserve"> ТЕПЛОСНАБЖЕНИЯ</w:t>
      </w:r>
      <w:bookmarkEnd w:id="2"/>
      <w:bookmarkEnd w:id="3"/>
    </w:p>
    <w:p w:rsidR="002C5B24" w:rsidRDefault="005B7138" w:rsidP="002C5B24">
      <w:pPr>
        <w:keepNext/>
        <w:keepLines/>
        <w:spacing w:after="0" w:line="240" w:lineRule="auto"/>
        <w:jc w:val="center"/>
        <w:outlineLvl w:val="0"/>
        <w:rPr>
          <w:b/>
          <w:bCs/>
          <w:color w:val="000000"/>
          <w:sz w:val="32"/>
          <w:szCs w:val="28"/>
        </w:rPr>
      </w:pPr>
      <w:bookmarkStart w:id="4" w:name="_Toc422416428"/>
      <w:bookmarkStart w:id="5" w:name="_Toc34243324"/>
      <w:bookmarkStart w:id="6" w:name="_Toc38300622"/>
      <w:bookmarkStart w:id="7" w:name="_Toc38381618"/>
      <w:bookmarkStart w:id="8" w:name="_Toc38468410"/>
      <w:bookmarkStart w:id="9" w:name="_Toc71194245"/>
      <w:r>
        <w:rPr>
          <w:b/>
          <w:bCs/>
          <w:color w:val="000000"/>
          <w:sz w:val="32"/>
          <w:szCs w:val="28"/>
        </w:rPr>
        <w:t>СИНЯВИНСКОГО ГОРОДСКОГО</w:t>
      </w:r>
      <w:r w:rsidR="00CD6A43">
        <w:rPr>
          <w:b/>
          <w:bCs/>
          <w:color w:val="000000"/>
          <w:sz w:val="32"/>
          <w:szCs w:val="28"/>
        </w:rPr>
        <w:t xml:space="preserve"> ПОСЕЛЕНИЯ</w:t>
      </w:r>
    </w:p>
    <w:p w:rsidR="000F4085" w:rsidRDefault="005B7138" w:rsidP="002C5B24">
      <w:pPr>
        <w:keepNext/>
        <w:keepLines/>
        <w:spacing w:after="0" w:line="240" w:lineRule="auto"/>
        <w:jc w:val="center"/>
        <w:outlineLvl w:val="0"/>
        <w:rPr>
          <w:b/>
          <w:bCs/>
          <w:color w:val="000000"/>
          <w:sz w:val="32"/>
          <w:szCs w:val="28"/>
        </w:rPr>
      </w:pPr>
      <w:r>
        <w:rPr>
          <w:b/>
          <w:bCs/>
          <w:color w:val="000000"/>
          <w:sz w:val="32"/>
          <w:szCs w:val="28"/>
        </w:rPr>
        <w:t>КИРОВСКОГО</w:t>
      </w:r>
      <w:r w:rsidR="002C5B24">
        <w:rPr>
          <w:b/>
          <w:bCs/>
          <w:color w:val="000000"/>
          <w:sz w:val="32"/>
          <w:szCs w:val="28"/>
        </w:rPr>
        <w:t xml:space="preserve"> МУНИЦИПАЛЬНОГО</w:t>
      </w:r>
      <w:r w:rsidR="000F4085" w:rsidRPr="00ED0BA1">
        <w:rPr>
          <w:b/>
          <w:bCs/>
          <w:color w:val="000000"/>
          <w:sz w:val="32"/>
          <w:szCs w:val="28"/>
        </w:rPr>
        <w:t xml:space="preserve"> РАЙОНА ЛЕНИНГРАДСКОЙ ОБЛАСТИ</w:t>
      </w:r>
      <w:bookmarkEnd w:id="4"/>
      <w:r w:rsidR="000F4085" w:rsidRPr="00ED0BA1">
        <w:rPr>
          <w:b/>
          <w:bCs/>
          <w:color w:val="000000"/>
          <w:sz w:val="32"/>
          <w:szCs w:val="28"/>
        </w:rPr>
        <w:t xml:space="preserve"> НА ПЕРИОД </w:t>
      </w:r>
      <w:r w:rsidR="00CD6A43">
        <w:rPr>
          <w:b/>
          <w:bCs/>
          <w:color w:val="000000"/>
          <w:sz w:val="32"/>
          <w:szCs w:val="28"/>
        </w:rPr>
        <w:t>ДО 20</w:t>
      </w:r>
      <w:r>
        <w:rPr>
          <w:b/>
          <w:bCs/>
          <w:color w:val="000000"/>
          <w:sz w:val="32"/>
          <w:szCs w:val="28"/>
        </w:rPr>
        <w:t>40</w:t>
      </w:r>
      <w:r w:rsidR="00CD6A43">
        <w:rPr>
          <w:b/>
          <w:bCs/>
          <w:color w:val="000000"/>
          <w:sz w:val="32"/>
          <w:szCs w:val="28"/>
        </w:rPr>
        <w:t xml:space="preserve"> </w:t>
      </w:r>
      <w:r w:rsidR="000F4085" w:rsidRPr="00ED0BA1">
        <w:rPr>
          <w:b/>
          <w:bCs/>
          <w:color w:val="000000"/>
          <w:sz w:val="32"/>
          <w:szCs w:val="28"/>
        </w:rPr>
        <w:t>ГОД</w:t>
      </w:r>
      <w:bookmarkEnd w:id="5"/>
      <w:bookmarkEnd w:id="6"/>
      <w:bookmarkEnd w:id="7"/>
      <w:bookmarkEnd w:id="8"/>
      <w:bookmarkEnd w:id="9"/>
      <w:r w:rsidR="00CD6A43">
        <w:rPr>
          <w:b/>
          <w:bCs/>
          <w:color w:val="000000"/>
          <w:sz w:val="32"/>
          <w:szCs w:val="28"/>
        </w:rPr>
        <w:t>А</w:t>
      </w:r>
    </w:p>
    <w:p w:rsidR="00C54AF0" w:rsidRPr="00C54AF0" w:rsidRDefault="00C54AF0" w:rsidP="002C5B24">
      <w:pPr>
        <w:keepNext/>
        <w:keepLines/>
        <w:spacing w:after="0" w:line="240" w:lineRule="auto"/>
        <w:jc w:val="center"/>
        <w:outlineLvl w:val="0"/>
        <w:rPr>
          <w:b/>
          <w:sz w:val="28"/>
        </w:rPr>
      </w:pPr>
      <w:r w:rsidRPr="00C54AF0">
        <w:rPr>
          <w:b/>
          <w:sz w:val="28"/>
        </w:rPr>
        <w:t>(актуализация на 2026 год)</w:t>
      </w:r>
    </w:p>
    <w:p w:rsidR="00223561" w:rsidRDefault="00223561" w:rsidP="00223561">
      <w:pPr>
        <w:keepNext/>
        <w:keepLines/>
        <w:spacing w:after="0" w:line="240" w:lineRule="auto"/>
        <w:outlineLvl w:val="0"/>
        <w:rPr>
          <w:bCs/>
          <w:color w:val="000000"/>
          <w:sz w:val="28"/>
          <w:szCs w:val="28"/>
          <w:u w:val="single"/>
        </w:rPr>
      </w:pPr>
    </w:p>
    <w:p w:rsidR="00C54AF0" w:rsidRDefault="00223561" w:rsidP="00223561">
      <w:pPr>
        <w:keepNext/>
        <w:keepLines/>
        <w:spacing w:after="0" w:line="240" w:lineRule="auto"/>
        <w:outlineLvl w:val="0"/>
        <w:rPr>
          <w:sz w:val="28"/>
        </w:rPr>
      </w:pPr>
      <w:r w:rsidRPr="00ED0BA1">
        <w:rPr>
          <w:bCs/>
          <w:color w:val="000000"/>
          <w:sz w:val="28"/>
          <w:szCs w:val="28"/>
          <w:u w:val="single"/>
        </w:rPr>
        <w:t>Книга 2: Обосновывающие материалы</w:t>
      </w:r>
    </w:p>
    <w:p w:rsidR="00C54AF0" w:rsidRPr="00ED0BA1" w:rsidRDefault="00C54AF0" w:rsidP="002C5B24">
      <w:pPr>
        <w:keepNext/>
        <w:keepLines/>
        <w:spacing w:after="0" w:line="240" w:lineRule="auto"/>
        <w:jc w:val="center"/>
        <w:outlineLvl w:val="0"/>
        <w:rPr>
          <w:b/>
          <w:bCs/>
          <w:color w:val="000000"/>
          <w:sz w:val="32"/>
          <w:szCs w:val="28"/>
        </w:rPr>
      </w:pPr>
    </w:p>
    <w:p w:rsidR="002C5B24" w:rsidRDefault="00CD6A43" w:rsidP="00223561">
      <w:pPr>
        <w:pStyle w:val="1d"/>
        <w:ind w:firstLine="0"/>
        <w:jc w:val="center"/>
      </w:pPr>
      <w:bookmarkStart w:id="10" w:name="_Toc71194246"/>
      <w:r>
        <w:rPr>
          <w:noProof/>
        </w:rPr>
        <w:drawing>
          <wp:inline distT="0" distB="0" distL="0" distR="0">
            <wp:extent cx="2104337" cy="246167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104337" cy="2461677"/>
                    </a:xfrm>
                    <a:prstGeom prst="rect">
                      <a:avLst/>
                    </a:prstGeom>
                  </pic:spPr>
                </pic:pic>
              </a:graphicData>
            </a:graphic>
          </wp:inline>
        </w:drawing>
      </w:r>
    </w:p>
    <w:bookmarkEnd w:id="10"/>
    <w:p w:rsidR="00467DED" w:rsidRDefault="00467DED" w:rsidP="00223561">
      <w:pPr>
        <w:pStyle w:val="1d"/>
      </w:pPr>
    </w:p>
    <w:p w:rsidR="00223561" w:rsidRDefault="00223561" w:rsidP="00223561">
      <w:pPr>
        <w:pStyle w:val="1d"/>
      </w:pPr>
    </w:p>
    <w:p w:rsidR="000F4085" w:rsidRDefault="000F4085" w:rsidP="00223561">
      <w:pPr>
        <w:pStyle w:val="1d"/>
      </w:pPr>
    </w:p>
    <w:p w:rsidR="000F4085" w:rsidRDefault="000F4085" w:rsidP="00223561">
      <w:pPr>
        <w:pStyle w:val="1d"/>
      </w:pPr>
    </w:p>
    <w:p w:rsidR="000F4085" w:rsidRDefault="000F4085" w:rsidP="00223561">
      <w:pPr>
        <w:pStyle w:val="1d"/>
      </w:pPr>
    </w:p>
    <w:p w:rsidR="000F4085" w:rsidRDefault="000F4085" w:rsidP="00223561">
      <w:pPr>
        <w:pStyle w:val="1d"/>
      </w:pPr>
    </w:p>
    <w:p w:rsidR="000F4085" w:rsidRDefault="000F4085" w:rsidP="00223561">
      <w:pPr>
        <w:pStyle w:val="1d"/>
      </w:pPr>
    </w:p>
    <w:p w:rsidR="002C5B24" w:rsidRDefault="002C5B24" w:rsidP="00223561">
      <w:pPr>
        <w:pStyle w:val="1d"/>
      </w:pPr>
    </w:p>
    <w:p w:rsidR="00943EFD" w:rsidRDefault="00943EFD" w:rsidP="00223561">
      <w:pPr>
        <w:pStyle w:val="1d"/>
      </w:pPr>
    </w:p>
    <w:p w:rsidR="00223561" w:rsidRDefault="00223561" w:rsidP="00223561">
      <w:pPr>
        <w:pStyle w:val="1d"/>
      </w:pPr>
    </w:p>
    <w:p w:rsidR="00223561" w:rsidRDefault="00223561" w:rsidP="00223561">
      <w:pPr>
        <w:pStyle w:val="1d"/>
      </w:pPr>
    </w:p>
    <w:p w:rsidR="00223561" w:rsidRDefault="00223561" w:rsidP="00223561">
      <w:pPr>
        <w:pStyle w:val="1d"/>
      </w:pPr>
    </w:p>
    <w:p w:rsidR="00223561" w:rsidRDefault="00223561" w:rsidP="00223561">
      <w:pPr>
        <w:pStyle w:val="1d"/>
      </w:pPr>
    </w:p>
    <w:p w:rsidR="00223561" w:rsidRDefault="00223561" w:rsidP="00223561">
      <w:pPr>
        <w:pStyle w:val="1d"/>
      </w:pPr>
    </w:p>
    <w:p w:rsidR="000F4085" w:rsidRPr="00943EFD" w:rsidRDefault="005B7138" w:rsidP="00943EFD">
      <w:pPr>
        <w:spacing w:after="0" w:line="240" w:lineRule="auto"/>
        <w:jc w:val="center"/>
        <w:rPr>
          <w:sz w:val="24"/>
          <w:szCs w:val="24"/>
        </w:rPr>
      </w:pPr>
      <w:r>
        <w:rPr>
          <w:sz w:val="24"/>
          <w:szCs w:val="24"/>
        </w:rPr>
        <w:t>г.п</w:t>
      </w:r>
      <w:r w:rsidR="00943EFD">
        <w:rPr>
          <w:sz w:val="24"/>
          <w:szCs w:val="24"/>
        </w:rPr>
        <w:t xml:space="preserve">. </w:t>
      </w:r>
      <w:r>
        <w:rPr>
          <w:sz w:val="24"/>
          <w:szCs w:val="24"/>
        </w:rPr>
        <w:t>Синявино</w:t>
      </w:r>
    </w:p>
    <w:p w:rsidR="000F4085" w:rsidRPr="00943EFD" w:rsidRDefault="000F4085" w:rsidP="00943EFD">
      <w:pPr>
        <w:spacing w:after="0" w:line="240" w:lineRule="auto"/>
        <w:jc w:val="center"/>
        <w:rPr>
          <w:sz w:val="24"/>
          <w:szCs w:val="24"/>
        </w:rPr>
      </w:pPr>
      <w:r w:rsidRPr="00943EFD">
        <w:rPr>
          <w:sz w:val="24"/>
          <w:szCs w:val="24"/>
        </w:rPr>
        <w:t>202</w:t>
      </w:r>
      <w:r w:rsidR="00CD6A43">
        <w:rPr>
          <w:sz w:val="24"/>
          <w:szCs w:val="24"/>
        </w:rPr>
        <w:t>5</w:t>
      </w:r>
      <w:r w:rsidRPr="00943EFD">
        <w:rPr>
          <w:sz w:val="24"/>
          <w:szCs w:val="24"/>
        </w:rPr>
        <w:t xml:space="preserve"> г.</w:t>
      </w:r>
    </w:p>
    <w:p w:rsidR="000F4085" w:rsidRDefault="000F4085">
      <w:pPr>
        <w:rPr>
          <w:sz w:val="24"/>
        </w:rPr>
        <w:sectPr w:rsidR="000F4085" w:rsidSect="00270068">
          <w:headerReference w:type="default" r:id="rId9"/>
          <w:footerReference w:type="default" r:id="rId10"/>
          <w:pgSz w:w="11906" w:h="16838" w:code="9"/>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pPr>
    </w:p>
    <w:p w:rsidR="008B3E58" w:rsidRPr="008B3E58" w:rsidRDefault="00E2419A" w:rsidP="008B3E58">
      <w:pPr>
        <w:pStyle w:val="17"/>
        <w:tabs>
          <w:tab w:val="right" w:leader="dot" w:pos="9911"/>
        </w:tabs>
        <w:spacing w:after="0" w:line="240" w:lineRule="auto"/>
        <w:jc w:val="both"/>
        <w:rPr>
          <w:rFonts w:eastAsiaTheme="minorEastAsia"/>
          <w:noProof/>
          <w:sz w:val="24"/>
          <w:szCs w:val="24"/>
          <w:lang w:eastAsia="ru-RU"/>
        </w:rPr>
      </w:pPr>
      <w:r w:rsidRPr="008B3E58">
        <w:rPr>
          <w:sz w:val="24"/>
          <w:szCs w:val="24"/>
          <w:lang w:eastAsia="ru-RU"/>
        </w:rPr>
        <w:lastRenderedPageBreak/>
        <w:fldChar w:fldCharType="begin"/>
      </w:r>
      <w:r w:rsidR="003C636C" w:rsidRPr="008B3E58">
        <w:rPr>
          <w:sz w:val="24"/>
          <w:szCs w:val="24"/>
          <w:lang w:eastAsia="ru-RU"/>
        </w:rPr>
        <w:instrText xml:space="preserve"> TOC \t "Заголовок для работы;2;Заголовок Главы;1" </w:instrText>
      </w:r>
      <w:r w:rsidRPr="008B3E58">
        <w:rPr>
          <w:sz w:val="24"/>
          <w:szCs w:val="24"/>
          <w:lang w:eastAsia="ru-RU"/>
        </w:rPr>
        <w:fldChar w:fldCharType="separate"/>
      </w:r>
      <w:r w:rsidR="008B3E58" w:rsidRPr="008B3E58">
        <w:rPr>
          <w:noProof/>
          <w:sz w:val="24"/>
          <w:szCs w:val="24"/>
        </w:rPr>
        <w:t>ПАСПОРТ СХЕМЫ ТЕПЛОСНАБЖЕНИЯ</w:t>
      </w:r>
      <w:r w:rsidR="008B3E58" w:rsidRPr="008B3E58">
        <w:rPr>
          <w:noProof/>
          <w:sz w:val="24"/>
          <w:szCs w:val="24"/>
        </w:rPr>
        <w:tab/>
      </w:r>
      <w:r w:rsidRPr="008B3E58">
        <w:rPr>
          <w:noProof/>
          <w:sz w:val="24"/>
          <w:szCs w:val="24"/>
        </w:rPr>
        <w:fldChar w:fldCharType="begin"/>
      </w:r>
      <w:r w:rsidR="008B3E58" w:rsidRPr="008B3E58">
        <w:rPr>
          <w:noProof/>
          <w:sz w:val="24"/>
          <w:szCs w:val="24"/>
        </w:rPr>
        <w:instrText xml:space="preserve"> PAGEREF _Toc202182043 \h </w:instrText>
      </w:r>
      <w:r w:rsidRPr="008B3E58">
        <w:rPr>
          <w:noProof/>
          <w:sz w:val="24"/>
          <w:szCs w:val="24"/>
        </w:rPr>
      </w:r>
      <w:r w:rsidRPr="008B3E58">
        <w:rPr>
          <w:noProof/>
          <w:sz w:val="24"/>
          <w:szCs w:val="24"/>
        </w:rPr>
        <w:fldChar w:fldCharType="separate"/>
      </w:r>
      <w:r w:rsidR="00422174">
        <w:rPr>
          <w:noProof/>
          <w:sz w:val="24"/>
          <w:szCs w:val="24"/>
        </w:rPr>
        <w:t>12</w:t>
      </w:r>
      <w:r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Общие сведения о Синявинского городском поселении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_Toc202182044 \h </w:instrText>
      </w:r>
      <w:r w:rsidR="00E2419A" w:rsidRPr="008B3E58">
        <w:rPr>
          <w:noProof/>
          <w:sz w:val="24"/>
          <w:szCs w:val="24"/>
        </w:rPr>
      </w:r>
      <w:r w:rsidR="00E2419A" w:rsidRPr="008B3E58">
        <w:rPr>
          <w:noProof/>
          <w:sz w:val="24"/>
          <w:szCs w:val="24"/>
        </w:rPr>
        <w:fldChar w:fldCharType="separate"/>
      </w:r>
      <w:r w:rsidR="00422174">
        <w:rPr>
          <w:noProof/>
          <w:sz w:val="24"/>
          <w:szCs w:val="24"/>
        </w:rPr>
        <w:t>13</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 Существующее положение в сфере производства, передачи и потребления тепловой энергии для целей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_Toc202182045 \h </w:instrText>
      </w:r>
      <w:r w:rsidR="00E2419A" w:rsidRPr="008B3E58">
        <w:rPr>
          <w:noProof/>
          <w:sz w:val="24"/>
          <w:szCs w:val="24"/>
        </w:rPr>
      </w:r>
      <w:r w:rsidR="00E2419A" w:rsidRPr="008B3E58">
        <w:rPr>
          <w:noProof/>
          <w:sz w:val="24"/>
          <w:szCs w:val="24"/>
        </w:rPr>
        <w:fldChar w:fldCharType="separate"/>
      </w:r>
      <w:r w:rsidR="00422174">
        <w:rPr>
          <w:noProof/>
          <w:sz w:val="24"/>
          <w:szCs w:val="24"/>
        </w:rPr>
        <w:t>15</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1. Функциональная структура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_Toc202182046 \h </w:instrText>
      </w:r>
      <w:r w:rsidR="00E2419A" w:rsidRPr="008B3E58">
        <w:rPr>
          <w:noProof/>
          <w:sz w:val="24"/>
          <w:szCs w:val="24"/>
        </w:rPr>
      </w:r>
      <w:r w:rsidR="00E2419A" w:rsidRPr="008B3E58">
        <w:rPr>
          <w:noProof/>
          <w:sz w:val="24"/>
          <w:szCs w:val="24"/>
        </w:rPr>
        <w:fldChar w:fldCharType="separate"/>
      </w:r>
      <w:r w:rsidR="00422174">
        <w:rPr>
          <w:noProof/>
          <w:sz w:val="24"/>
          <w:szCs w:val="24"/>
        </w:rPr>
        <w:t>15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зоны действия производственных котельных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_Toc202182047 \h </w:instrText>
      </w:r>
      <w:r w:rsidR="00E2419A" w:rsidRPr="008B3E58">
        <w:rPr>
          <w:noProof/>
          <w:sz w:val="24"/>
          <w:szCs w:val="24"/>
        </w:rPr>
      </w:r>
      <w:r w:rsidR="00E2419A" w:rsidRPr="008B3E58">
        <w:rPr>
          <w:noProof/>
          <w:sz w:val="24"/>
          <w:szCs w:val="24"/>
        </w:rPr>
        <w:fldChar w:fldCharType="separate"/>
      </w:r>
      <w:r w:rsidR="00422174">
        <w:rPr>
          <w:noProof/>
          <w:sz w:val="24"/>
          <w:szCs w:val="24"/>
        </w:rPr>
        <w:t>15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зоны действия индивидуального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_Toc202182048 \h </w:instrText>
      </w:r>
      <w:r w:rsidR="00E2419A" w:rsidRPr="008B3E58">
        <w:rPr>
          <w:noProof/>
          <w:sz w:val="24"/>
          <w:szCs w:val="24"/>
        </w:rPr>
      </w:r>
      <w:r w:rsidR="00E2419A" w:rsidRPr="008B3E58">
        <w:rPr>
          <w:noProof/>
          <w:sz w:val="24"/>
          <w:szCs w:val="24"/>
        </w:rPr>
        <w:fldChar w:fldCharType="separate"/>
      </w:r>
      <w:r w:rsidR="00422174">
        <w:rPr>
          <w:noProof/>
          <w:sz w:val="24"/>
          <w:szCs w:val="24"/>
        </w:rPr>
        <w:t>15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зоны действия централизованного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_Toc202182049 \h </w:instrText>
      </w:r>
      <w:r w:rsidR="00E2419A" w:rsidRPr="008B3E58">
        <w:rPr>
          <w:noProof/>
          <w:sz w:val="24"/>
          <w:szCs w:val="24"/>
        </w:rPr>
      </w:r>
      <w:r w:rsidR="00E2419A" w:rsidRPr="008B3E58">
        <w:rPr>
          <w:noProof/>
          <w:sz w:val="24"/>
          <w:szCs w:val="24"/>
        </w:rPr>
        <w:fldChar w:fldCharType="separate"/>
      </w:r>
      <w:r w:rsidR="00422174">
        <w:rPr>
          <w:noProof/>
          <w:sz w:val="24"/>
          <w:szCs w:val="24"/>
        </w:rPr>
        <w:t>15</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2. Источники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_Toc202182050 \h </w:instrText>
      </w:r>
      <w:r w:rsidR="00E2419A" w:rsidRPr="008B3E58">
        <w:rPr>
          <w:noProof/>
          <w:sz w:val="24"/>
          <w:szCs w:val="24"/>
        </w:rPr>
      </w:r>
      <w:r w:rsidR="00E2419A" w:rsidRPr="008B3E58">
        <w:rPr>
          <w:noProof/>
          <w:sz w:val="24"/>
          <w:szCs w:val="24"/>
        </w:rPr>
        <w:fldChar w:fldCharType="separate"/>
      </w:r>
      <w:r w:rsidR="00422174">
        <w:rPr>
          <w:noProof/>
          <w:sz w:val="24"/>
          <w:szCs w:val="24"/>
        </w:rPr>
        <w:t>16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структура и технические характеристики основного оборудования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_Toc202182051 \h </w:instrText>
      </w:r>
      <w:r w:rsidR="00E2419A" w:rsidRPr="008B3E58">
        <w:rPr>
          <w:noProof/>
          <w:sz w:val="24"/>
          <w:szCs w:val="24"/>
        </w:rPr>
      </w:r>
      <w:r w:rsidR="00E2419A" w:rsidRPr="008B3E58">
        <w:rPr>
          <w:noProof/>
          <w:sz w:val="24"/>
          <w:szCs w:val="24"/>
        </w:rPr>
        <w:fldChar w:fldCharType="separate"/>
      </w:r>
      <w:r w:rsidR="00422174">
        <w:rPr>
          <w:noProof/>
          <w:sz w:val="24"/>
          <w:szCs w:val="24"/>
        </w:rPr>
        <w:t>16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_Toc202182052 \h </w:instrText>
      </w:r>
      <w:r w:rsidR="00E2419A" w:rsidRPr="008B3E58">
        <w:rPr>
          <w:noProof/>
          <w:sz w:val="24"/>
          <w:szCs w:val="24"/>
        </w:rPr>
      </w:r>
      <w:r w:rsidR="00E2419A" w:rsidRPr="008B3E58">
        <w:rPr>
          <w:noProof/>
          <w:sz w:val="24"/>
          <w:szCs w:val="24"/>
        </w:rPr>
        <w:fldChar w:fldCharType="separate"/>
      </w:r>
      <w:r w:rsidR="00422174">
        <w:rPr>
          <w:noProof/>
          <w:sz w:val="24"/>
          <w:szCs w:val="24"/>
        </w:rPr>
        <w:t>16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ограничения тепловой мощности и параметров располагаемой тепловой мощности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_Toc202182053 \h </w:instrText>
      </w:r>
      <w:r w:rsidR="00E2419A" w:rsidRPr="008B3E58">
        <w:rPr>
          <w:noProof/>
          <w:sz w:val="24"/>
          <w:szCs w:val="24"/>
        </w:rPr>
      </w:r>
      <w:r w:rsidR="00E2419A" w:rsidRPr="008B3E58">
        <w:rPr>
          <w:noProof/>
          <w:sz w:val="24"/>
          <w:szCs w:val="24"/>
        </w:rPr>
        <w:fldChar w:fldCharType="separate"/>
      </w:r>
      <w:r w:rsidR="00422174">
        <w:rPr>
          <w:noProof/>
          <w:sz w:val="24"/>
          <w:szCs w:val="24"/>
        </w:rPr>
        <w:t>17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объём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_Toc202182054 \h </w:instrText>
      </w:r>
      <w:r w:rsidR="00E2419A" w:rsidRPr="008B3E58">
        <w:rPr>
          <w:noProof/>
          <w:sz w:val="24"/>
          <w:szCs w:val="24"/>
        </w:rPr>
      </w:r>
      <w:r w:rsidR="00E2419A" w:rsidRPr="008B3E58">
        <w:rPr>
          <w:noProof/>
          <w:sz w:val="24"/>
          <w:szCs w:val="24"/>
        </w:rPr>
        <w:fldChar w:fldCharType="separate"/>
      </w:r>
      <w:r w:rsidR="00422174">
        <w:rPr>
          <w:noProof/>
          <w:sz w:val="24"/>
          <w:szCs w:val="24"/>
        </w:rPr>
        <w:t>17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_Toc202182055 \h </w:instrText>
      </w:r>
      <w:r w:rsidR="00E2419A" w:rsidRPr="008B3E58">
        <w:rPr>
          <w:noProof/>
          <w:sz w:val="24"/>
          <w:szCs w:val="24"/>
        </w:rPr>
      </w:r>
      <w:r w:rsidR="00E2419A" w:rsidRPr="008B3E58">
        <w:rPr>
          <w:noProof/>
          <w:sz w:val="24"/>
          <w:szCs w:val="24"/>
        </w:rPr>
        <w:fldChar w:fldCharType="separate"/>
      </w:r>
      <w:r w:rsidR="00422174">
        <w:rPr>
          <w:noProof/>
          <w:sz w:val="24"/>
          <w:szCs w:val="24"/>
        </w:rPr>
        <w:t>18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_Toc202182056 \h </w:instrText>
      </w:r>
      <w:r w:rsidR="00E2419A" w:rsidRPr="008B3E58">
        <w:rPr>
          <w:noProof/>
          <w:sz w:val="24"/>
          <w:szCs w:val="24"/>
        </w:rPr>
      </w:r>
      <w:r w:rsidR="00E2419A" w:rsidRPr="008B3E58">
        <w:rPr>
          <w:noProof/>
          <w:sz w:val="24"/>
          <w:szCs w:val="24"/>
        </w:rPr>
        <w:fldChar w:fldCharType="separate"/>
      </w:r>
      <w:r w:rsidR="00422174">
        <w:rPr>
          <w:noProof/>
          <w:sz w:val="24"/>
          <w:szCs w:val="24"/>
        </w:rPr>
        <w:t>18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_Toc202182057 \h </w:instrText>
      </w:r>
      <w:r w:rsidR="00E2419A" w:rsidRPr="008B3E58">
        <w:rPr>
          <w:noProof/>
          <w:sz w:val="24"/>
          <w:szCs w:val="24"/>
        </w:rPr>
      </w:r>
      <w:r w:rsidR="00E2419A" w:rsidRPr="008B3E58">
        <w:rPr>
          <w:noProof/>
          <w:sz w:val="24"/>
          <w:szCs w:val="24"/>
        </w:rPr>
        <w:fldChar w:fldCharType="separate"/>
      </w:r>
      <w:r w:rsidR="00422174">
        <w:rPr>
          <w:noProof/>
          <w:sz w:val="24"/>
          <w:szCs w:val="24"/>
        </w:rPr>
        <w:t>18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среднегодовая загрузка оборудования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_Toc202182058 \h </w:instrText>
      </w:r>
      <w:r w:rsidR="00E2419A" w:rsidRPr="008B3E58">
        <w:rPr>
          <w:noProof/>
          <w:sz w:val="24"/>
          <w:szCs w:val="24"/>
        </w:rPr>
      </w:r>
      <w:r w:rsidR="00E2419A" w:rsidRPr="008B3E58">
        <w:rPr>
          <w:noProof/>
          <w:sz w:val="24"/>
          <w:szCs w:val="24"/>
        </w:rPr>
        <w:fldChar w:fldCharType="separate"/>
      </w:r>
      <w:r w:rsidR="00422174">
        <w:rPr>
          <w:noProof/>
          <w:sz w:val="24"/>
          <w:szCs w:val="24"/>
        </w:rPr>
        <w:t>18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и) способы учёта тепла, отпущенного в тепловые сети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_Toc202182059 \h </w:instrText>
      </w:r>
      <w:r w:rsidR="00E2419A" w:rsidRPr="008B3E58">
        <w:rPr>
          <w:noProof/>
          <w:sz w:val="24"/>
          <w:szCs w:val="24"/>
        </w:rPr>
      </w:r>
      <w:r w:rsidR="00E2419A" w:rsidRPr="008B3E58">
        <w:rPr>
          <w:noProof/>
          <w:sz w:val="24"/>
          <w:szCs w:val="24"/>
        </w:rPr>
        <w:fldChar w:fldCharType="separate"/>
      </w:r>
      <w:r w:rsidR="00422174">
        <w:rPr>
          <w:noProof/>
          <w:sz w:val="24"/>
          <w:szCs w:val="24"/>
        </w:rPr>
        <w:t>19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к) статистика отказов и восстановлений оборудования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_Toc202182060 \h </w:instrText>
      </w:r>
      <w:r w:rsidR="00E2419A" w:rsidRPr="008B3E58">
        <w:rPr>
          <w:noProof/>
          <w:sz w:val="24"/>
          <w:szCs w:val="24"/>
        </w:rPr>
      </w:r>
      <w:r w:rsidR="00E2419A" w:rsidRPr="008B3E58">
        <w:rPr>
          <w:noProof/>
          <w:sz w:val="24"/>
          <w:szCs w:val="24"/>
        </w:rPr>
        <w:fldChar w:fldCharType="separate"/>
      </w:r>
      <w:r w:rsidR="00422174">
        <w:rPr>
          <w:noProof/>
          <w:sz w:val="24"/>
          <w:szCs w:val="24"/>
        </w:rPr>
        <w:t>19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л) предписания надзорных органов по запрещению дальнейшей эксплуатации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_Toc202182061 \h </w:instrText>
      </w:r>
      <w:r w:rsidR="00E2419A" w:rsidRPr="008B3E58">
        <w:rPr>
          <w:noProof/>
          <w:sz w:val="24"/>
          <w:szCs w:val="24"/>
        </w:rPr>
      </w:r>
      <w:r w:rsidR="00E2419A" w:rsidRPr="008B3E58">
        <w:rPr>
          <w:noProof/>
          <w:sz w:val="24"/>
          <w:szCs w:val="24"/>
        </w:rPr>
        <w:fldChar w:fldCharType="separate"/>
      </w:r>
      <w:r w:rsidR="00422174">
        <w:rPr>
          <w:noProof/>
          <w:sz w:val="24"/>
          <w:szCs w:val="24"/>
        </w:rPr>
        <w:t>19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_Toc202182062 \h </w:instrText>
      </w:r>
      <w:r w:rsidR="00E2419A" w:rsidRPr="008B3E58">
        <w:rPr>
          <w:noProof/>
          <w:sz w:val="24"/>
          <w:szCs w:val="24"/>
        </w:rPr>
      </w:r>
      <w:r w:rsidR="00E2419A" w:rsidRPr="008B3E58">
        <w:rPr>
          <w:noProof/>
          <w:sz w:val="24"/>
          <w:szCs w:val="24"/>
        </w:rPr>
        <w:fldChar w:fldCharType="separate"/>
      </w:r>
      <w:r w:rsidR="00422174">
        <w:rPr>
          <w:noProof/>
          <w:sz w:val="24"/>
          <w:szCs w:val="24"/>
        </w:rPr>
        <w:t>19</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3. Тепловые сети, сооружения на них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_Toc202182063 \h </w:instrText>
      </w:r>
      <w:r w:rsidR="00E2419A" w:rsidRPr="008B3E58">
        <w:rPr>
          <w:noProof/>
          <w:sz w:val="24"/>
          <w:szCs w:val="24"/>
        </w:rPr>
      </w:r>
      <w:r w:rsidR="00E2419A" w:rsidRPr="008B3E58">
        <w:rPr>
          <w:noProof/>
          <w:sz w:val="24"/>
          <w:szCs w:val="24"/>
        </w:rPr>
        <w:fldChar w:fldCharType="separate"/>
      </w:r>
      <w:r w:rsidR="00422174">
        <w:rPr>
          <w:noProof/>
          <w:sz w:val="24"/>
          <w:szCs w:val="24"/>
        </w:rPr>
        <w:t>21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_Toc202182064 \h </w:instrText>
      </w:r>
      <w:r w:rsidR="00E2419A" w:rsidRPr="008B3E58">
        <w:rPr>
          <w:noProof/>
          <w:sz w:val="24"/>
          <w:szCs w:val="24"/>
        </w:rPr>
      </w:r>
      <w:r w:rsidR="00E2419A" w:rsidRPr="008B3E58">
        <w:rPr>
          <w:noProof/>
          <w:sz w:val="24"/>
          <w:szCs w:val="24"/>
        </w:rPr>
        <w:fldChar w:fldCharType="separate"/>
      </w:r>
      <w:r w:rsidR="00422174">
        <w:rPr>
          <w:noProof/>
          <w:sz w:val="24"/>
          <w:szCs w:val="24"/>
        </w:rPr>
        <w:t>21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карты (схемы) тепловых сетей в зонах действия источников тепловой энергии в электронной форме и (или) на бумажном носителе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_Toc202182065 \h </w:instrText>
      </w:r>
      <w:r w:rsidR="00E2419A" w:rsidRPr="008B3E58">
        <w:rPr>
          <w:noProof/>
          <w:sz w:val="24"/>
          <w:szCs w:val="24"/>
        </w:rPr>
      </w:r>
      <w:r w:rsidR="00E2419A" w:rsidRPr="008B3E58">
        <w:rPr>
          <w:noProof/>
          <w:sz w:val="24"/>
          <w:szCs w:val="24"/>
        </w:rPr>
        <w:fldChar w:fldCharType="separate"/>
      </w:r>
      <w:r w:rsidR="00422174">
        <w:rPr>
          <w:noProof/>
          <w:sz w:val="24"/>
          <w:szCs w:val="24"/>
        </w:rPr>
        <w:t>22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подключенных к таким участкам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_Toc202182066 \h </w:instrText>
      </w:r>
      <w:r w:rsidR="00E2419A" w:rsidRPr="008B3E58">
        <w:rPr>
          <w:noProof/>
          <w:sz w:val="24"/>
          <w:szCs w:val="24"/>
        </w:rPr>
      </w:r>
      <w:r w:rsidR="00E2419A" w:rsidRPr="008B3E58">
        <w:rPr>
          <w:noProof/>
          <w:sz w:val="24"/>
          <w:szCs w:val="24"/>
        </w:rPr>
        <w:fldChar w:fldCharType="separate"/>
      </w:r>
      <w:r w:rsidR="00422174">
        <w:rPr>
          <w:noProof/>
          <w:sz w:val="24"/>
          <w:szCs w:val="24"/>
        </w:rPr>
        <w:t>23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типов и количества секционирующей и регулирующей арматуры на тепловых сетях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_Toc202182067 \h </w:instrText>
      </w:r>
      <w:r w:rsidR="00E2419A" w:rsidRPr="008B3E58">
        <w:rPr>
          <w:noProof/>
          <w:sz w:val="24"/>
          <w:szCs w:val="24"/>
        </w:rPr>
      </w:r>
      <w:r w:rsidR="00E2419A" w:rsidRPr="008B3E58">
        <w:rPr>
          <w:noProof/>
          <w:sz w:val="24"/>
          <w:szCs w:val="24"/>
        </w:rPr>
        <w:fldChar w:fldCharType="separate"/>
      </w:r>
      <w:r w:rsidR="00422174">
        <w:rPr>
          <w:noProof/>
          <w:sz w:val="24"/>
          <w:szCs w:val="24"/>
        </w:rPr>
        <w:t>26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типов и строительных особенностей тепловых пунктов, тепловых камер и павильонов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_Toc202182068 \h </w:instrText>
      </w:r>
      <w:r w:rsidR="00E2419A" w:rsidRPr="008B3E58">
        <w:rPr>
          <w:noProof/>
          <w:sz w:val="24"/>
          <w:szCs w:val="24"/>
        </w:rPr>
      </w:r>
      <w:r w:rsidR="00E2419A" w:rsidRPr="008B3E58">
        <w:rPr>
          <w:noProof/>
          <w:sz w:val="24"/>
          <w:szCs w:val="24"/>
        </w:rPr>
        <w:fldChar w:fldCharType="separate"/>
      </w:r>
      <w:r w:rsidR="00422174">
        <w:rPr>
          <w:noProof/>
          <w:sz w:val="24"/>
          <w:szCs w:val="24"/>
        </w:rPr>
        <w:t>26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описание графиков регулирования отпуска тепла в тепловые сети с анализом их обоснованности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_Toc202182069 \h </w:instrText>
      </w:r>
      <w:r w:rsidR="00E2419A" w:rsidRPr="008B3E58">
        <w:rPr>
          <w:noProof/>
          <w:sz w:val="24"/>
          <w:szCs w:val="24"/>
        </w:rPr>
      </w:r>
      <w:r w:rsidR="00E2419A" w:rsidRPr="008B3E58">
        <w:rPr>
          <w:noProof/>
          <w:sz w:val="24"/>
          <w:szCs w:val="24"/>
        </w:rPr>
        <w:fldChar w:fldCharType="separate"/>
      </w:r>
      <w:r w:rsidR="00422174">
        <w:rPr>
          <w:noProof/>
          <w:sz w:val="24"/>
          <w:szCs w:val="24"/>
        </w:rPr>
        <w:t>26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lastRenderedPageBreak/>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_Toc202182070 \h </w:instrText>
      </w:r>
      <w:r w:rsidR="00E2419A" w:rsidRPr="008B3E58">
        <w:rPr>
          <w:noProof/>
          <w:sz w:val="24"/>
          <w:szCs w:val="24"/>
        </w:rPr>
      </w:r>
      <w:r w:rsidR="00E2419A" w:rsidRPr="008B3E58">
        <w:rPr>
          <w:noProof/>
          <w:sz w:val="24"/>
          <w:szCs w:val="24"/>
        </w:rPr>
        <w:fldChar w:fldCharType="separate"/>
      </w:r>
      <w:r w:rsidR="00422174">
        <w:rPr>
          <w:noProof/>
          <w:sz w:val="24"/>
          <w:szCs w:val="24"/>
        </w:rPr>
        <w:t>26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гидравлические режимы и пьезометрические графики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_Toc202182071 \h </w:instrText>
      </w:r>
      <w:r w:rsidR="00E2419A" w:rsidRPr="008B3E58">
        <w:rPr>
          <w:noProof/>
          <w:sz w:val="24"/>
          <w:szCs w:val="24"/>
        </w:rPr>
      </w:r>
      <w:r w:rsidR="00E2419A" w:rsidRPr="008B3E58">
        <w:rPr>
          <w:noProof/>
          <w:sz w:val="24"/>
          <w:szCs w:val="24"/>
        </w:rPr>
        <w:fldChar w:fldCharType="separate"/>
      </w:r>
      <w:r w:rsidR="00422174">
        <w:rPr>
          <w:noProof/>
          <w:sz w:val="24"/>
          <w:szCs w:val="24"/>
        </w:rPr>
        <w:t>26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и) статистика отказов тепловых сетей (аварийных ситуаций) за последние 5 лет</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_Toc202182072 \h </w:instrText>
      </w:r>
      <w:r w:rsidR="00E2419A" w:rsidRPr="008B3E58">
        <w:rPr>
          <w:noProof/>
          <w:sz w:val="24"/>
          <w:szCs w:val="24"/>
        </w:rPr>
      </w:r>
      <w:r w:rsidR="00E2419A" w:rsidRPr="008B3E58">
        <w:rPr>
          <w:noProof/>
          <w:sz w:val="24"/>
          <w:szCs w:val="24"/>
        </w:rPr>
        <w:fldChar w:fldCharType="separate"/>
      </w:r>
      <w:r w:rsidR="00422174">
        <w:rPr>
          <w:noProof/>
          <w:sz w:val="24"/>
          <w:szCs w:val="24"/>
        </w:rPr>
        <w:t>29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_Toc202182073 \h </w:instrText>
      </w:r>
      <w:r w:rsidR="00E2419A" w:rsidRPr="008B3E58">
        <w:rPr>
          <w:noProof/>
          <w:sz w:val="24"/>
          <w:szCs w:val="24"/>
        </w:rPr>
      </w:r>
      <w:r w:rsidR="00E2419A" w:rsidRPr="008B3E58">
        <w:rPr>
          <w:noProof/>
          <w:sz w:val="24"/>
          <w:szCs w:val="24"/>
        </w:rPr>
        <w:fldChar w:fldCharType="separate"/>
      </w:r>
      <w:r w:rsidR="00422174">
        <w:rPr>
          <w:noProof/>
          <w:sz w:val="24"/>
          <w:szCs w:val="24"/>
        </w:rPr>
        <w:t>29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л) описание процедур диагностики состояния тепловых сетей и планирования капитальных (текущих) ремонтов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_Toc202182074 \h </w:instrText>
      </w:r>
      <w:r w:rsidR="00E2419A" w:rsidRPr="008B3E58">
        <w:rPr>
          <w:noProof/>
          <w:sz w:val="24"/>
          <w:szCs w:val="24"/>
        </w:rPr>
      </w:r>
      <w:r w:rsidR="00E2419A" w:rsidRPr="008B3E58">
        <w:rPr>
          <w:noProof/>
          <w:sz w:val="24"/>
          <w:szCs w:val="24"/>
        </w:rPr>
        <w:fldChar w:fldCharType="separate"/>
      </w:r>
      <w:r w:rsidR="00422174">
        <w:rPr>
          <w:noProof/>
          <w:sz w:val="24"/>
          <w:szCs w:val="24"/>
        </w:rPr>
        <w:t>29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_Toc202182075 \h </w:instrText>
      </w:r>
      <w:r w:rsidR="00E2419A" w:rsidRPr="008B3E58">
        <w:rPr>
          <w:noProof/>
          <w:sz w:val="24"/>
          <w:szCs w:val="24"/>
        </w:rPr>
      </w:r>
      <w:r w:rsidR="00E2419A" w:rsidRPr="008B3E58">
        <w:rPr>
          <w:noProof/>
          <w:sz w:val="24"/>
          <w:szCs w:val="24"/>
        </w:rPr>
        <w:fldChar w:fldCharType="separate"/>
      </w:r>
      <w:r w:rsidR="00422174">
        <w:rPr>
          <w:noProof/>
          <w:sz w:val="24"/>
          <w:szCs w:val="24"/>
        </w:rPr>
        <w:t>29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_Toc202182076 \h </w:instrText>
      </w:r>
      <w:r w:rsidR="00E2419A" w:rsidRPr="008B3E58">
        <w:rPr>
          <w:noProof/>
          <w:sz w:val="24"/>
          <w:szCs w:val="24"/>
        </w:rPr>
      </w:r>
      <w:r w:rsidR="00E2419A" w:rsidRPr="008B3E58">
        <w:rPr>
          <w:noProof/>
          <w:sz w:val="24"/>
          <w:szCs w:val="24"/>
        </w:rPr>
        <w:fldChar w:fldCharType="separate"/>
      </w:r>
      <w:r w:rsidR="00422174">
        <w:rPr>
          <w:noProof/>
          <w:sz w:val="24"/>
          <w:szCs w:val="24"/>
        </w:rPr>
        <w:t>31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о) оценка фактических потерь тепловой энергии теплоносителя при передаче тепловой энергии и теплоносителя по тепловым сетям за последние 3 года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_Toc202182077 \h </w:instrText>
      </w:r>
      <w:r w:rsidR="00E2419A" w:rsidRPr="008B3E58">
        <w:rPr>
          <w:noProof/>
          <w:sz w:val="24"/>
          <w:szCs w:val="24"/>
        </w:rPr>
      </w:r>
      <w:r w:rsidR="00E2419A" w:rsidRPr="008B3E58">
        <w:rPr>
          <w:noProof/>
          <w:sz w:val="24"/>
          <w:szCs w:val="24"/>
        </w:rPr>
        <w:fldChar w:fldCharType="separate"/>
      </w:r>
      <w:r w:rsidR="00422174">
        <w:rPr>
          <w:noProof/>
          <w:sz w:val="24"/>
          <w:szCs w:val="24"/>
        </w:rPr>
        <w:t>31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п) предписания надзорных органов по запрещению дальнейшей эксплуатации участков тепловой сети и результаты их исполнения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_Toc202182078 \h </w:instrText>
      </w:r>
      <w:r w:rsidR="00E2419A" w:rsidRPr="008B3E58">
        <w:rPr>
          <w:noProof/>
          <w:sz w:val="24"/>
          <w:szCs w:val="24"/>
        </w:rPr>
      </w:r>
      <w:r w:rsidR="00E2419A" w:rsidRPr="008B3E58">
        <w:rPr>
          <w:noProof/>
          <w:sz w:val="24"/>
          <w:szCs w:val="24"/>
        </w:rPr>
        <w:fldChar w:fldCharType="separate"/>
      </w:r>
      <w:r w:rsidR="00422174">
        <w:rPr>
          <w:noProof/>
          <w:sz w:val="24"/>
          <w:szCs w:val="24"/>
        </w:rPr>
        <w:t>31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_Toc202182079 \h </w:instrText>
      </w:r>
      <w:r w:rsidR="00E2419A" w:rsidRPr="008B3E58">
        <w:rPr>
          <w:noProof/>
          <w:sz w:val="24"/>
          <w:szCs w:val="24"/>
        </w:rPr>
      </w:r>
      <w:r w:rsidR="00E2419A" w:rsidRPr="008B3E58">
        <w:rPr>
          <w:noProof/>
          <w:sz w:val="24"/>
          <w:szCs w:val="24"/>
        </w:rPr>
        <w:fldChar w:fldCharType="separate"/>
      </w:r>
      <w:r w:rsidR="00422174">
        <w:rPr>
          <w:noProof/>
          <w:sz w:val="24"/>
          <w:szCs w:val="24"/>
        </w:rPr>
        <w:t>31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учёта тепловой энергии и теплоносителя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_Toc202182080 \h </w:instrText>
      </w:r>
      <w:r w:rsidR="00E2419A" w:rsidRPr="008B3E58">
        <w:rPr>
          <w:noProof/>
          <w:sz w:val="24"/>
          <w:szCs w:val="24"/>
        </w:rPr>
      </w:r>
      <w:r w:rsidR="00E2419A" w:rsidRPr="008B3E58">
        <w:rPr>
          <w:noProof/>
          <w:sz w:val="24"/>
          <w:szCs w:val="24"/>
        </w:rPr>
        <w:fldChar w:fldCharType="separate"/>
      </w:r>
      <w:r w:rsidR="00422174">
        <w:rPr>
          <w:noProof/>
          <w:sz w:val="24"/>
          <w:szCs w:val="24"/>
        </w:rPr>
        <w:t>31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_Toc202182081 \h </w:instrText>
      </w:r>
      <w:r w:rsidR="00E2419A" w:rsidRPr="008B3E58">
        <w:rPr>
          <w:noProof/>
          <w:sz w:val="24"/>
          <w:szCs w:val="24"/>
        </w:rPr>
      </w:r>
      <w:r w:rsidR="00E2419A" w:rsidRPr="008B3E58">
        <w:rPr>
          <w:noProof/>
          <w:sz w:val="24"/>
          <w:szCs w:val="24"/>
        </w:rPr>
        <w:fldChar w:fldCharType="separate"/>
      </w:r>
      <w:r w:rsidR="00422174">
        <w:rPr>
          <w:noProof/>
          <w:sz w:val="24"/>
          <w:szCs w:val="24"/>
        </w:rPr>
        <w:t>32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у) уровень автоматизации и обслуживания центральных тепловых пунктов, насосных станций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_Toc202182082 \h </w:instrText>
      </w:r>
      <w:r w:rsidR="00E2419A" w:rsidRPr="008B3E58">
        <w:rPr>
          <w:noProof/>
          <w:sz w:val="24"/>
          <w:szCs w:val="24"/>
        </w:rPr>
      </w:r>
      <w:r w:rsidR="00E2419A" w:rsidRPr="008B3E58">
        <w:rPr>
          <w:noProof/>
          <w:sz w:val="24"/>
          <w:szCs w:val="24"/>
        </w:rPr>
        <w:fldChar w:fldCharType="separate"/>
      </w:r>
      <w:r w:rsidR="00422174">
        <w:rPr>
          <w:noProof/>
          <w:sz w:val="24"/>
          <w:szCs w:val="24"/>
        </w:rPr>
        <w:t>32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ф) сведения о наличии защиты тепловых сетей от превышения давления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_Toc202182083 \h </w:instrText>
      </w:r>
      <w:r w:rsidR="00E2419A" w:rsidRPr="008B3E58">
        <w:rPr>
          <w:noProof/>
          <w:sz w:val="24"/>
          <w:szCs w:val="24"/>
        </w:rPr>
      </w:r>
      <w:r w:rsidR="00E2419A" w:rsidRPr="008B3E58">
        <w:rPr>
          <w:noProof/>
          <w:sz w:val="24"/>
          <w:szCs w:val="24"/>
        </w:rPr>
        <w:fldChar w:fldCharType="separate"/>
      </w:r>
      <w:r w:rsidR="00422174">
        <w:rPr>
          <w:noProof/>
          <w:sz w:val="24"/>
          <w:szCs w:val="24"/>
        </w:rPr>
        <w:t>32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х) перечень выявленных бесхозяйных тепловых сетей и обоснование выбора организации, уполномоченной на их эксплуатацию</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_Toc202182084 \h </w:instrText>
      </w:r>
      <w:r w:rsidR="00E2419A" w:rsidRPr="008B3E58">
        <w:rPr>
          <w:noProof/>
          <w:sz w:val="24"/>
          <w:szCs w:val="24"/>
        </w:rPr>
      </w:r>
      <w:r w:rsidR="00E2419A" w:rsidRPr="008B3E58">
        <w:rPr>
          <w:noProof/>
          <w:sz w:val="24"/>
          <w:szCs w:val="24"/>
        </w:rPr>
        <w:fldChar w:fldCharType="separate"/>
      </w:r>
      <w:r w:rsidR="00422174">
        <w:rPr>
          <w:noProof/>
          <w:sz w:val="24"/>
          <w:szCs w:val="24"/>
        </w:rPr>
        <w:t>32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ц) данные энергетических характеристик тепловых сетей (при их наличии)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_Toc202182085 \h </w:instrText>
      </w:r>
      <w:r w:rsidR="00E2419A" w:rsidRPr="008B3E58">
        <w:rPr>
          <w:noProof/>
          <w:sz w:val="24"/>
          <w:szCs w:val="24"/>
        </w:rPr>
      </w:r>
      <w:r w:rsidR="00E2419A" w:rsidRPr="008B3E58">
        <w:rPr>
          <w:noProof/>
          <w:sz w:val="24"/>
          <w:szCs w:val="24"/>
        </w:rPr>
        <w:fldChar w:fldCharType="separate"/>
      </w:r>
      <w:r w:rsidR="00422174">
        <w:rPr>
          <w:noProof/>
          <w:sz w:val="24"/>
          <w:szCs w:val="24"/>
        </w:rPr>
        <w:t>33</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4. Зоны действия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_Toc202182086 \h </w:instrText>
      </w:r>
      <w:r w:rsidR="00E2419A" w:rsidRPr="008B3E58">
        <w:rPr>
          <w:noProof/>
          <w:sz w:val="24"/>
          <w:szCs w:val="24"/>
        </w:rPr>
      </w:r>
      <w:r w:rsidR="00E2419A" w:rsidRPr="008B3E58">
        <w:rPr>
          <w:noProof/>
          <w:sz w:val="24"/>
          <w:szCs w:val="24"/>
        </w:rPr>
        <w:fldChar w:fldCharType="separate"/>
      </w:r>
      <w:r w:rsidR="00422174">
        <w:rPr>
          <w:noProof/>
          <w:sz w:val="24"/>
          <w:szCs w:val="24"/>
        </w:rPr>
        <w:t>34</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5. Тепловые нагрузки потребителей тепловой энергии, групп потребителей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_Toc202182087 \h </w:instrText>
      </w:r>
      <w:r w:rsidR="00E2419A" w:rsidRPr="008B3E58">
        <w:rPr>
          <w:noProof/>
          <w:sz w:val="24"/>
          <w:szCs w:val="24"/>
        </w:rPr>
      </w:r>
      <w:r w:rsidR="00E2419A" w:rsidRPr="008B3E58">
        <w:rPr>
          <w:noProof/>
          <w:sz w:val="24"/>
          <w:szCs w:val="24"/>
        </w:rPr>
        <w:fldChar w:fldCharType="separate"/>
      </w:r>
      <w:r w:rsidR="00422174">
        <w:rPr>
          <w:noProof/>
          <w:sz w:val="24"/>
          <w:szCs w:val="24"/>
        </w:rPr>
        <w:t>35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_Toc202182088 \h </w:instrText>
      </w:r>
      <w:r w:rsidR="00E2419A" w:rsidRPr="008B3E58">
        <w:rPr>
          <w:noProof/>
          <w:sz w:val="24"/>
          <w:szCs w:val="24"/>
        </w:rPr>
      </w:r>
      <w:r w:rsidR="00E2419A" w:rsidRPr="008B3E58">
        <w:rPr>
          <w:noProof/>
          <w:sz w:val="24"/>
          <w:szCs w:val="24"/>
        </w:rPr>
        <w:fldChar w:fldCharType="separate"/>
      </w:r>
      <w:r w:rsidR="00422174">
        <w:rPr>
          <w:noProof/>
          <w:sz w:val="24"/>
          <w:szCs w:val="24"/>
        </w:rPr>
        <w:t>35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значений расчётных тепловых нагрузок на коллекторах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_Toc202182089 \h </w:instrText>
      </w:r>
      <w:r w:rsidR="00E2419A" w:rsidRPr="008B3E58">
        <w:rPr>
          <w:noProof/>
          <w:sz w:val="24"/>
          <w:szCs w:val="24"/>
        </w:rPr>
      </w:r>
      <w:r w:rsidR="00E2419A" w:rsidRPr="008B3E58">
        <w:rPr>
          <w:noProof/>
          <w:sz w:val="24"/>
          <w:szCs w:val="24"/>
        </w:rPr>
        <w:fldChar w:fldCharType="separate"/>
      </w:r>
      <w:r w:rsidR="00422174">
        <w:rPr>
          <w:noProof/>
          <w:sz w:val="24"/>
          <w:szCs w:val="24"/>
        </w:rPr>
        <w:t>36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_Toc202182090 \h </w:instrText>
      </w:r>
      <w:r w:rsidR="00E2419A" w:rsidRPr="008B3E58">
        <w:rPr>
          <w:noProof/>
          <w:sz w:val="24"/>
          <w:szCs w:val="24"/>
        </w:rPr>
      </w:r>
      <w:r w:rsidR="00E2419A" w:rsidRPr="008B3E58">
        <w:rPr>
          <w:noProof/>
          <w:sz w:val="24"/>
          <w:szCs w:val="24"/>
        </w:rPr>
        <w:fldChar w:fldCharType="separate"/>
      </w:r>
      <w:r w:rsidR="00422174">
        <w:rPr>
          <w:noProof/>
          <w:sz w:val="24"/>
          <w:szCs w:val="24"/>
        </w:rPr>
        <w:t>36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многоквартирных домах на территории Синявинского городского поселения отопления жилых помещений с использованием индивидуальных квартирных источников тепловой энергии не применяется.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_Toc202182091 \h </w:instrText>
      </w:r>
      <w:r w:rsidR="00E2419A" w:rsidRPr="008B3E58">
        <w:rPr>
          <w:noProof/>
          <w:sz w:val="24"/>
          <w:szCs w:val="24"/>
        </w:rPr>
      </w:r>
      <w:r w:rsidR="00E2419A" w:rsidRPr="008B3E58">
        <w:rPr>
          <w:noProof/>
          <w:sz w:val="24"/>
          <w:szCs w:val="24"/>
        </w:rPr>
        <w:fldChar w:fldCharType="separate"/>
      </w:r>
      <w:r w:rsidR="00422174">
        <w:rPr>
          <w:noProof/>
          <w:sz w:val="24"/>
          <w:szCs w:val="24"/>
        </w:rPr>
        <w:t>36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величины потребления тепловой энергии в расчётных элементах территориального деления за отопительный период и за год в целом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_Toc202182092 \h </w:instrText>
      </w:r>
      <w:r w:rsidR="00E2419A" w:rsidRPr="008B3E58">
        <w:rPr>
          <w:noProof/>
          <w:sz w:val="24"/>
          <w:szCs w:val="24"/>
        </w:rPr>
      </w:r>
      <w:r w:rsidR="00E2419A" w:rsidRPr="008B3E58">
        <w:rPr>
          <w:noProof/>
          <w:sz w:val="24"/>
          <w:szCs w:val="24"/>
        </w:rPr>
        <w:fldChar w:fldCharType="separate"/>
      </w:r>
      <w:r w:rsidR="00422174">
        <w:rPr>
          <w:noProof/>
          <w:sz w:val="24"/>
          <w:szCs w:val="24"/>
        </w:rPr>
        <w:t>36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существующих нормативов потребления тепловой энергии для населения на отопление и горячее водоснабжение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_Toc202182093 \h </w:instrText>
      </w:r>
      <w:r w:rsidR="00E2419A" w:rsidRPr="008B3E58">
        <w:rPr>
          <w:noProof/>
          <w:sz w:val="24"/>
          <w:szCs w:val="24"/>
        </w:rPr>
      </w:r>
      <w:r w:rsidR="00E2419A" w:rsidRPr="008B3E58">
        <w:rPr>
          <w:noProof/>
          <w:sz w:val="24"/>
          <w:szCs w:val="24"/>
        </w:rPr>
        <w:fldChar w:fldCharType="separate"/>
      </w:r>
      <w:r w:rsidR="00422174">
        <w:rPr>
          <w:noProof/>
          <w:sz w:val="24"/>
          <w:szCs w:val="24"/>
        </w:rPr>
        <w:t>36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lastRenderedPageBreak/>
        <w:t>ж) описание сравнения величины договорной и расчётной тепловой нагрузки по зоне действия каждого источника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_Toc202182094 \h </w:instrText>
      </w:r>
      <w:r w:rsidR="00E2419A" w:rsidRPr="008B3E58">
        <w:rPr>
          <w:noProof/>
          <w:sz w:val="24"/>
          <w:szCs w:val="24"/>
        </w:rPr>
      </w:r>
      <w:r w:rsidR="00E2419A" w:rsidRPr="008B3E58">
        <w:rPr>
          <w:noProof/>
          <w:sz w:val="24"/>
          <w:szCs w:val="24"/>
        </w:rPr>
        <w:fldChar w:fldCharType="separate"/>
      </w:r>
      <w:r w:rsidR="00422174">
        <w:rPr>
          <w:noProof/>
          <w:sz w:val="24"/>
          <w:szCs w:val="24"/>
        </w:rPr>
        <w:t>37</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6. Балансы тепловой мощности и тепловой нагрузки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_Toc202182095 \h </w:instrText>
      </w:r>
      <w:r w:rsidR="00E2419A" w:rsidRPr="008B3E58">
        <w:rPr>
          <w:noProof/>
          <w:sz w:val="24"/>
          <w:szCs w:val="24"/>
        </w:rPr>
      </w:r>
      <w:r w:rsidR="00E2419A" w:rsidRPr="008B3E58">
        <w:rPr>
          <w:noProof/>
          <w:sz w:val="24"/>
          <w:szCs w:val="24"/>
        </w:rPr>
        <w:fldChar w:fldCharType="separate"/>
      </w:r>
      <w:r w:rsidR="00422174">
        <w:rPr>
          <w:noProof/>
          <w:sz w:val="24"/>
          <w:szCs w:val="24"/>
        </w:rPr>
        <w:t>38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_Toc202182096 \h </w:instrText>
      </w:r>
      <w:r w:rsidR="00E2419A" w:rsidRPr="008B3E58">
        <w:rPr>
          <w:noProof/>
          <w:sz w:val="24"/>
          <w:szCs w:val="24"/>
        </w:rPr>
      </w:r>
      <w:r w:rsidR="00E2419A" w:rsidRPr="008B3E58">
        <w:rPr>
          <w:noProof/>
          <w:sz w:val="24"/>
          <w:szCs w:val="24"/>
        </w:rPr>
        <w:fldChar w:fldCharType="separate"/>
      </w:r>
      <w:r w:rsidR="00422174">
        <w:rPr>
          <w:noProof/>
          <w:sz w:val="24"/>
          <w:szCs w:val="24"/>
        </w:rPr>
        <w:t>38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резервов и дефицитов тепловой мощности нетто по каждому источнику тепловой энергии, а в ценовых зонах теплоснабжения – по каждой зоне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_Toc202182097 \h </w:instrText>
      </w:r>
      <w:r w:rsidR="00E2419A" w:rsidRPr="008B3E58">
        <w:rPr>
          <w:noProof/>
          <w:sz w:val="24"/>
          <w:szCs w:val="24"/>
        </w:rPr>
      </w:r>
      <w:r w:rsidR="00E2419A" w:rsidRPr="008B3E58">
        <w:rPr>
          <w:noProof/>
          <w:sz w:val="24"/>
          <w:szCs w:val="24"/>
        </w:rPr>
        <w:fldChar w:fldCharType="separate"/>
      </w:r>
      <w:r w:rsidR="00422174">
        <w:rPr>
          <w:noProof/>
          <w:sz w:val="24"/>
          <w:szCs w:val="24"/>
        </w:rPr>
        <w:t>38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_Toc202182098 \h </w:instrText>
      </w:r>
      <w:r w:rsidR="00E2419A" w:rsidRPr="008B3E58">
        <w:rPr>
          <w:noProof/>
          <w:sz w:val="24"/>
          <w:szCs w:val="24"/>
        </w:rPr>
      </w:r>
      <w:r w:rsidR="00E2419A" w:rsidRPr="008B3E58">
        <w:rPr>
          <w:noProof/>
          <w:sz w:val="24"/>
          <w:szCs w:val="24"/>
        </w:rPr>
        <w:fldChar w:fldCharType="separate"/>
      </w:r>
      <w:r w:rsidR="00422174">
        <w:rPr>
          <w:noProof/>
          <w:sz w:val="24"/>
          <w:szCs w:val="24"/>
        </w:rPr>
        <w:t>38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причины возникновения дефицитов тепловой мощности и последствий влияния дефицитов на качество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_Toc202182099 \h </w:instrText>
      </w:r>
      <w:r w:rsidR="00E2419A" w:rsidRPr="008B3E58">
        <w:rPr>
          <w:noProof/>
          <w:sz w:val="24"/>
          <w:szCs w:val="24"/>
        </w:rPr>
      </w:r>
      <w:r w:rsidR="00E2419A" w:rsidRPr="008B3E58">
        <w:rPr>
          <w:noProof/>
          <w:sz w:val="24"/>
          <w:szCs w:val="24"/>
        </w:rPr>
        <w:fldChar w:fldCharType="separate"/>
      </w:r>
      <w:r w:rsidR="00422174">
        <w:rPr>
          <w:noProof/>
          <w:sz w:val="24"/>
          <w:szCs w:val="24"/>
        </w:rPr>
        <w:t>39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_Toc202182100 \h </w:instrText>
      </w:r>
      <w:r w:rsidR="00E2419A" w:rsidRPr="008B3E58">
        <w:rPr>
          <w:noProof/>
          <w:sz w:val="24"/>
          <w:szCs w:val="24"/>
        </w:rPr>
      </w:r>
      <w:r w:rsidR="00E2419A" w:rsidRPr="008B3E58">
        <w:rPr>
          <w:noProof/>
          <w:sz w:val="24"/>
          <w:szCs w:val="24"/>
        </w:rPr>
        <w:fldChar w:fldCharType="separate"/>
      </w:r>
      <w:r w:rsidR="00422174">
        <w:rPr>
          <w:noProof/>
          <w:sz w:val="24"/>
          <w:szCs w:val="24"/>
        </w:rPr>
        <w:t>39</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7. Балансы теплоносителя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_Toc202182101 \h </w:instrText>
      </w:r>
      <w:r w:rsidR="00E2419A" w:rsidRPr="008B3E58">
        <w:rPr>
          <w:noProof/>
          <w:sz w:val="24"/>
          <w:szCs w:val="24"/>
        </w:rPr>
      </w:r>
      <w:r w:rsidR="00E2419A" w:rsidRPr="008B3E58">
        <w:rPr>
          <w:noProof/>
          <w:sz w:val="24"/>
          <w:szCs w:val="24"/>
        </w:rPr>
        <w:fldChar w:fldCharType="separate"/>
      </w:r>
      <w:r w:rsidR="00422174">
        <w:rPr>
          <w:noProof/>
          <w:sz w:val="24"/>
          <w:szCs w:val="24"/>
        </w:rPr>
        <w:t>40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сеть</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_Toc202182102 \h </w:instrText>
      </w:r>
      <w:r w:rsidR="00E2419A" w:rsidRPr="008B3E58">
        <w:rPr>
          <w:noProof/>
          <w:sz w:val="24"/>
          <w:szCs w:val="24"/>
        </w:rPr>
      </w:r>
      <w:r w:rsidR="00E2419A" w:rsidRPr="008B3E58">
        <w:rPr>
          <w:noProof/>
          <w:sz w:val="24"/>
          <w:szCs w:val="24"/>
        </w:rPr>
        <w:fldChar w:fldCharType="separate"/>
      </w:r>
      <w:r w:rsidR="00422174">
        <w:rPr>
          <w:noProof/>
          <w:sz w:val="24"/>
          <w:szCs w:val="24"/>
        </w:rPr>
        <w:t>40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_Toc202182103 \h </w:instrText>
      </w:r>
      <w:r w:rsidR="00E2419A" w:rsidRPr="008B3E58">
        <w:rPr>
          <w:noProof/>
          <w:sz w:val="24"/>
          <w:szCs w:val="24"/>
        </w:rPr>
      </w:r>
      <w:r w:rsidR="00E2419A" w:rsidRPr="008B3E58">
        <w:rPr>
          <w:noProof/>
          <w:sz w:val="24"/>
          <w:szCs w:val="24"/>
        </w:rPr>
        <w:fldChar w:fldCharType="separate"/>
      </w:r>
      <w:r w:rsidR="00422174">
        <w:rPr>
          <w:noProof/>
          <w:sz w:val="24"/>
          <w:szCs w:val="24"/>
        </w:rPr>
        <w:t>40</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8. Топливные балансы источников тепловой энергии и система обеспечения топливом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_Toc202182104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видов и количества используемого основного топлива для каждого источника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_Toc202182105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видов резервного и аварийного топлива и возможности их обеспечения в соответствии с нормативными требованиями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_Toc202182106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особенностей характеристик видов топлива в зависимости от мест поставки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_Toc202182107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использования местных видов топлива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_Toc202182108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_Toc202182109 \h </w:instrText>
      </w:r>
      <w:r w:rsidR="00E2419A" w:rsidRPr="008B3E58">
        <w:rPr>
          <w:noProof/>
          <w:sz w:val="24"/>
          <w:szCs w:val="24"/>
        </w:rPr>
      </w:r>
      <w:r w:rsidR="00E2419A" w:rsidRPr="008B3E58">
        <w:rPr>
          <w:noProof/>
          <w:sz w:val="24"/>
          <w:szCs w:val="24"/>
        </w:rPr>
        <w:fldChar w:fldCharType="separate"/>
      </w:r>
      <w:r w:rsidR="00422174">
        <w:rPr>
          <w:noProof/>
          <w:sz w:val="24"/>
          <w:szCs w:val="24"/>
        </w:rPr>
        <w:t>41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описание преобладающего в поселении, городском округе видов топлива, определяемого по совокупности всех систем теплоснабжения, находящихся в соответствующем поселении, городском округе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_Toc202182110 \h </w:instrText>
      </w:r>
      <w:r w:rsidR="00E2419A" w:rsidRPr="008B3E58">
        <w:rPr>
          <w:noProof/>
          <w:sz w:val="24"/>
          <w:szCs w:val="24"/>
        </w:rPr>
      </w:r>
      <w:r w:rsidR="00E2419A" w:rsidRPr="008B3E58">
        <w:rPr>
          <w:noProof/>
          <w:sz w:val="24"/>
          <w:szCs w:val="24"/>
        </w:rPr>
        <w:fldChar w:fldCharType="separate"/>
      </w:r>
      <w:r w:rsidR="00422174">
        <w:rPr>
          <w:noProof/>
          <w:sz w:val="24"/>
          <w:szCs w:val="24"/>
        </w:rPr>
        <w:t>42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ж) описание приоритетного направления развития топливного баланса населения, городского округа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_Toc202182111 \h </w:instrText>
      </w:r>
      <w:r w:rsidR="00E2419A" w:rsidRPr="008B3E58">
        <w:rPr>
          <w:noProof/>
          <w:sz w:val="24"/>
          <w:szCs w:val="24"/>
        </w:rPr>
      </w:r>
      <w:r w:rsidR="00E2419A" w:rsidRPr="008B3E58">
        <w:rPr>
          <w:noProof/>
          <w:sz w:val="24"/>
          <w:szCs w:val="24"/>
        </w:rPr>
        <w:fldChar w:fldCharType="separate"/>
      </w:r>
      <w:r w:rsidR="00422174">
        <w:rPr>
          <w:noProof/>
          <w:sz w:val="24"/>
          <w:szCs w:val="24"/>
        </w:rPr>
        <w:t>42</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9. Надежность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_Toc202182112 \h </w:instrText>
      </w:r>
      <w:r w:rsidR="00E2419A" w:rsidRPr="008B3E58">
        <w:rPr>
          <w:noProof/>
          <w:sz w:val="24"/>
          <w:szCs w:val="24"/>
        </w:rPr>
      </w:r>
      <w:r w:rsidR="00E2419A" w:rsidRPr="008B3E58">
        <w:rPr>
          <w:noProof/>
          <w:sz w:val="24"/>
          <w:szCs w:val="24"/>
        </w:rPr>
        <w:fldChar w:fldCharType="separate"/>
      </w:r>
      <w:r w:rsidR="00422174">
        <w:rPr>
          <w:noProof/>
          <w:sz w:val="24"/>
          <w:szCs w:val="24"/>
        </w:rPr>
        <w:t>43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поток отказов (частота отказов) участков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_Toc202182113 \h </w:instrText>
      </w:r>
      <w:r w:rsidR="00E2419A" w:rsidRPr="008B3E58">
        <w:rPr>
          <w:noProof/>
          <w:sz w:val="24"/>
          <w:szCs w:val="24"/>
        </w:rPr>
      </w:r>
      <w:r w:rsidR="00E2419A" w:rsidRPr="008B3E58">
        <w:rPr>
          <w:noProof/>
          <w:sz w:val="24"/>
          <w:szCs w:val="24"/>
        </w:rPr>
        <w:fldChar w:fldCharType="separate"/>
      </w:r>
      <w:r w:rsidR="00422174">
        <w:rPr>
          <w:noProof/>
          <w:sz w:val="24"/>
          <w:szCs w:val="24"/>
        </w:rPr>
        <w:t>43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частота отключений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_Toc202182114 \h </w:instrText>
      </w:r>
      <w:r w:rsidR="00E2419A" w:rsidRPr="008B3E58">
        <w:rPr>
          <w:noProof/>
          <w:sz w:val="24"/>
          <w:szCs w:val="24"/>
        </w:rPr>
      </w:r>
      <w:r w:rsidR="00E2419A" w:rsidRPr="008B3E58">
        <w:rPr>
          <w:noProof/>
          <w:sz w:val="24"/>
          <w:szCs w:val="24"/>
        </w:rPr>
        <w:fldChar w:fldCharType="separate"/>
      </w:r>
      <w:r w:rsidR="00422174">
        <w:rPr>
          <w:noProof/>
          <w:sz w:val="24"/>
          <w:szCs w:val="24"/>
        </w:rPr>
        <w:t>46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поток (частота) и время восстановления теплоснабжения потребителей после отключений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_Toc202182115 \h </w:instrText>
      </w:r>
      <w:r w:rsidR="00E2419A" w:rsidRPr="008B3E58">
        <w:rPr>
          <w:noProof/>
          <w:sz w:val="24"/>
          <w:szCs w:val="24"/>
        </w:rPr>
      </w:r>
      <w:r w:rsidR="00E2419A" w:rsidRPr="008B3E58">
        <w:rPr>
          <w:noProof/>
          <w:sz w:val="24"/>
          <w:szCs w:val="24"/>
        </w:rPr>
        <w:fldChar w:fldCharType="separate"/>
      </w:r>
      <w:r w:rsidR="00422174">
        <w:rPr>
          <w:noProof/>
          <w:sz w:val="24"/>
          <w:szCs w:val="24"/>
        </w:rPr>
        <w:t>46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графические материалы (карты-схемы тепловых сетей и зон ненормативной надежности и безопасности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_Toc202182116 \h </w:instrText>
      </w:r>
      <w:r w:rsidR="00E2419A" w:rsidRPr="008B3E58">
        <w:rPr>
          <w:noProof/>
          <w:sz w:val="24"/>
          <w:szCs w:val="24"/>
        </w:rPr>
      </w:r>
      <w:r w:rsidR="00E2419A" w:rsidRPr="008B3E58">
        <w:rPr>
          <w:noProof/>
          <w:sz w:val="24"/>
          <w:szCs w:val="24"/>
        </w:rPr>
        <w:fldChar w:fldCharType="separate"/>
      </w:r>
      <w:r w:rsidR="00422174">
        <w:rPr>
          <w:noProof/>
          <w:sz w:val="24"/>
          <w:szCs w:val="24"/>
        </w:rPr>
        <w:t>46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результаты анализа аварийных ситуаций при теплоснабжении, расследование причин которых осуществляется федеральным органом испольной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_Toc202182117 \h </w:instrText>
      </w:r>
      <w:r w:rsidR="00E2419A" w:rsidRPr="008B3E58">
        <w:rPr>
          <w:noProof/>
          <w:sz w:val="24"/>
          <w:szCs w:val="24"/>
        </w:rPr>
      </w:r>
      <w:r w:rsidR="00E2419A" w:rsidRPr="008B3E58">
        <w:rPr>
          <w:noProof/>
          <w:sz w:val="24"/>
          <w:szCs w:val="24"/>
        </w:rPr>
        <w:fldChar w:fldCharType="separate"/>
      </w:r>
      <w:r w:rsidR="00422174">
        <w:rPr>
          <w:noProof/>
          <w:sz w:val="24"/>
          <w:szCs w:val="24"/>
        </w:rPr>
        <w:t>46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_Toc202182118 \h </w:instrText>
      </w:r>
      <w:r w:rsidR="00E2419A" w:rsidRPr="008B3E58">
        <w:rPr>
          <w:noProof/>
          <w:sz w:val="24"/>
          <w:szCs w:val="24"/>
        </w:rPr>
      </w:r>
      <w:r w:rsidR="00E2419A" w:rsidRPr="008B3E58">
        <w:rPr>
          <w:noProof/>
          <w:sz w:val="24"/>
          <w:szCs w:val="24"/>
        </w:rPr>
        <w:fldChar w:fldCharType="separate"/>
      </w:r>
      <w:r w:rsidR="00422174">
        <w:rPr>
          <w:noProof/>
          <w:sz w:val="24"/>
          <w:szCs w:val="24"/>
        </w:rPr>
        <w:t>46</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10. Технико-экономические показатели теплоснабжающих и теплосетевых организаций.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_Toc202182119 \h </w:instrText>
      </w:r>
      <w:r w:rsidR="00E2419A" w:rsidRPr="008B3E58">
        <w:rPr>
          <w:noProof/>
          <w:sz w:val="24"/>
          <w:szCs w:val="24"/>
        </w:rPr>
      </w:r>
      <w:r w:rsidR="00E2419A" w:rsidRPr="008B3E58">
        <w:rPr>
          <w:noProof/>
          <w:sz w:val="24"/>
          <w:szCs w:val="24"/>
        </w:rPr>
        <w:fldChar w:fldCharType="separate"/>
      </w:r>
      <w:r w:rsidR="00422174">
        <w:rPr>
          <w:noProof/>
          <w:sz w:val="24"/>
          <w:szCs w:val="24"/>
        </w:rPr>
        <w:t>47</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11. Цены (тарифы) в сфере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_Toc202182120 \h </w:instrText>
      </w:r>
      <w:r w:rsidR="00E2419A" w:rsidRPr="008B3E58">
        <w:rPr>
          <w:noProof/>
          <w:sz w:val="24"/>
          <w:szCs w:val="24"/>
        </w:rPr>
      </w:r>
      <w:r w:rsidR="00E2419A" w:rsidRPr="008B3E58">
        <w:rPr>
          <w:noProof/>
          <w:sz w:val="24"/>
          <w:szCs w:val="24"/>
        </w:rPr>
        <w:fldChar w:fldCharType="separate"/>
      </w:r>
      <w:r w:rsidR="00422174">
        <w:rPr>
          <w:noProof/>
          <w:sz w:val="24"/>
          <w:szCs w:val="24"/>
        </w:rPr>
        <w:t>48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структуры цен (тарифов), установленных на момент разработки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_Toc202182121 \h </w:instrText>
      </w:r>
      <w:r w:rsidR="00E2419A" w:rsidRPr="008B3E58">
        <w:rPr>
          <w:noProof/>
          <w:sz w:val="24"/>
          <w:szCs w:val="24"/>
        </w:rPr>
      </w:r>
      <w:r w:rsidR="00E2419A" w:rsidRPr="008B3E58">
        <w:rPr>
          <w:noProof/>
          <w:sz w:val="24"/>
          <w:szCs w:val="24"/>
        </w:rPr>
        <w:fldChar w:fldCharType="separate"/>
      </w:r>
      <w:r w:rsidR="00422174">
        <w:rPr>
          <w:noProof/>
          <w:sz w:val="24"/>
          <w:szCs w:val="24"/>
        </w:rPr>
        <w:t>48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структуры цен (тарифов), установленных на момент разработки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_Toc202182122 \h </w:instrText>
      </w:r>
      <w:r w:rsidR="00E2419A" w:rsidRPr="008B3E58">
        <w:rPr>
          <w:noProof/>
          <w:sz w:val="24"/>
          <w:szCs w:val="24"/>
        </w:rPr>
      </w:r>
      <w:r w:rsidR="00E2419A" w:rsidRPr="008B3E58">
        <w:rPr>
          <w:noProof/>
          <w:sz w:val="24"/>
          <w:szCs w:val="24"/>
        </w:rPr>
        <w:fldChar w:fldCharType="separate"/>
      </w:r>
      <w:r w:rsidR="00422174">
        <w:rPr>
          <w:noProof/>
          <w:sz w:val="24"/>
          <w:szCs w:val="24"/>
        </w:rPr>
        <w:t>51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платы за подключение к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_Toc202182123 \h </w:instrText>
      </w:r>
      <w:r w:rsidR="00E2419A" w:rsidRPr="008B3E58">
        <w:rPr>
          <w:noProof/>
          <w:sz w:val="24"/>
          <w:szCs w:val="24"/>
        </w:rPr>
      </w:r>
      <w:r w:rsidR="00E2419A" w:rsidRPr="008B3E58">
        <w:rPr>
          <w:noProof/>
          <w:sz w:val="24"/>
          <w:szCs w:val="24"/>
        </w:rPr>
        <w:fldChar w:fldCharType="separate"/>
      </w:r>
      <w:r w:rsidR="00422174">
        <w:rPr>
          <w:noProof/>
          <w:sz w:val="24"/>
          <w:szCs w:val="24"/>
        </w:rPr>
        <w:t>51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платы за услуги по поддержанию резервной тепловой мощности, в том числе для социально значимых категорий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_Toc202182124 \h </w:instrText>
      </w:r>
      <w:r w:rsidR="00E2419A" w:rsidRPr="008B3E58">
        <w:rPr>
          <w:noProof/>
          <w:sz w:val="24"/>
          <w:szCs w:val="24"/>
        </w:rPr>
      </w:r>
      <w:r w:rsidR="00E2419A" w:rsidRPr="008B3E58">
        <w:rPr>
          <w:noProof/>
          <w:sz w:val="24"/>
          <w:szCs w:val="24"/>
        </w:rPr>
        <w:fldChar w:fldCharType="separate"/>
      </w:r>
      <w:r w:rsidR="00422174">
        <w:rPr>
          <w:noProof/>
          <w:sz w:val="24"/>
          <w:szCs w:val="24"/>
        </w:rPr>
        <w:t>51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_Toc202182125 \h </w:instrText>
      </w:r>
      <w:r w:rsidR="00E2419A" w:rsidRPr="008B3E58">
        <w:rPr>
          <w:noProof/>
          <w:sz w:val="24"/>
          <w:szCs w:val="24"/>
        </w:rPr>
      </w:r>
      <w:r w:rsidR="00E2419A" w:rsidRPr="008B3E58">
        <w:rPr>
          <w:noProof/>
          <w:sz w:val="24"/>
          <w:szCs w:val="24"/>
        </w:rPr>
        <w:fldChar w:fldCharType="separate"/>
      </w:r>
      <w:r w:rsidR="00422174">
        <w:rPr>
          <w:noProof/>
          <w:sz w:val="24"/>
          <w:szCs w:val="24"/>
        </w:rPr>
        <w:t>51</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_Toc202182126 \h </w:instrText>
      </w:r>
      <w:r w:rsidR="00E2419A" w:rsidRPr="008B3E58">
        <w:rPr>
          <w:noProof/>
          <w:sz w:val="24"/>
          <w:szCs w:val="24"/>
        </w:rPr>
      </w:r>
      <w:r w:rsidR="00E2419A" w:rsidRPr="008B3E58">
        <w:rPr>
          <w:noProof/>
          <w:sz w:val="24"/>
          <w:szCs w:val="24"/>
        </w:rPr>
        <w:fldChar w:fldCharType="separate"/>
      </w:r>
      <w:r w:rsidR="00422174">
        <w:rPr>
          <w:noProof/>
          <w:sz w:val="24"/>
          <w:szCs w:val="24"/>
        </w:rPr>
        <w:t>53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_Toc202182127 \h </w:instrText>
      </w:r>
      <w:r w:rsidR="00E2419A" w:rsidRPr="008B3E58">
        <w:rPr>
          <w:noProof/>
          <w:sz w:val="24"/>
          <w:szCs w:val="24"/>
        </w:rPr>
      </w:r>
      <w:r w:rsidR="00E2419A" w:rsidRPr="008B3E58">
        <w:rPr>
          <w:noProof/>
          <w:sz w:val="24"/>
          <w:szCs w:val="24"/>
        </w:rPr>
        <w:fldChar w:fldCharType="separate"/>
      </w:r>
      <w:r w:rsidR="00422174">
        <w:rPr>
          <w:noProof/>
          <w:sz w:val="24"/>
          <w:szCs w:val="24"/>
        </w:rPr>
        <w:t>53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существующих проблем организации надёжного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_Toc202182128 \h </w:instrText>
      </w:r>
      <w:r w:rsidR="00E2419A" w:rsidRPr="008B3E58">
        <w:rPr>
          <w:noProof/>
          <w:sz w:val="24"/>
          <w:szCs w:val="24"/>
        </w:rPr>
      </w:r>
      <w:r w:rsidR="00E2419A" w:rsidRPr="008B3E58">
        <w:rPr>
          <w:noProof/>
          <w:sz w:val="24"/>
          <w:szCs w:val="24"/>
        </w:rPr>
        <w:fldChar w:fldCharType="separate"/>
      </w:r>
      <w:r w:rsidR="00422174">
        <w:rPr>
          <w:noProof/>
          <w:sz w:val="24"/>
          <w:szCs w:val="24"/>
        </w:rPr>
        <w:t>53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существующих проблем развития систем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_Toc202182129 \h </w:instrText>
      </w:r>
      <w:r w:rsidR="00E2419A" w:rsidRPr="008B3E58">
        <w:rPr>
          <w:noProof/>
          <w:sz w:val="24"/>
          <w:szCs w:val="24"/>
        </w:rPr>
      </w:r>
      <w:r w:rsidR="00E2419A" w:rsidRPr="008B3E58">
        <w:rPr>
          <w:noProof/>
          <w:sz w:val="24"/>
          <w:szCs w:val="24"/>
        </w:rPr>
        <w:fldChar w:fldCharType="separate"/>
      </w:r>
      <w:r w:rsidR="00422174">
        <w:rPr>
          <w:noProof/>
          <w:sz w:val="24"/>
          <w:szCs w:val="24"/>
        </w:rPr>
        <w:t>54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существующих проблем надёжного и эффективного снабжения топливом действующих систем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_Toc202182130 \h </w:instrText>
      </w:r>
      <w:r w:rsidR="00E2419A" w:rsidRPr="008B3E58">
        <w:rPr>
          <w:noProof/>
          <w:sz w:val="24"/>
          <w:szCs w:val="24"/>
        </w:rPr>
      </w:r>
      <w:r w:rsidR="00E2419A" w:rsidRPr="008B3E58">
        <w:rPr>
          <w:noProof/>
          <w:sz w:val="24"/>
          <w:szCs w:val="24"/>
        </w:rPr>
        <w:fldChar w:fldCharType="separate"/>
      </w:r>
      <w:r w:rsidR="00422174">
        <w:rPr>
          <w:noProof/>
          <w:sz w:val="24"/>
          <w:szCs w:val="24"/>
        </w:rPr>
        <w:t>54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анализ предписаний надзорных органов об устранении нарушений, влияющих на безопасность и надежность системы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_Toc202182131 \h </w:instrText>
      </w:r>
      <w:r w:rsidR="00E2419A" w:rsidRPr="008B3E58">
        <w:rPr>
          <w:noProof/>
          <w:sz w:val="24"/>
          <w:szCs w:val="24"/>
        </w:rPr>
      </w:r>
      <w:r w:rsidR="00E2419A" w:rsidRPr="008B3E58">
        <w:rPr>
          <w:noProof/>
          <w:sz w:val="24"/>
          <w:szCs w:val="24"/>
        </w:rPr>
        <w:fldChar w:fldCharType="separate"/>
      </w:r>
      <w:r w:rsidR="00422174">
        <w:rPr>
          <w:noProof/>
          <w:sz w:val="24"/>
          <w:szCs w:val="24"/>
        </w:rPr>
        <w:t>54</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Часть 13. Экологическая безопасность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_Toc202182132 \h </w:instrText>
      </w:r>
      <w:r w:rsidR="00E2419A" w:rsidRPr="008B3E58">
        <w:rPr>
          <w:noProof/>
          <w:sz w:val="24"/>
          <w:szCs w:val="24"/>
        </w:rPr>
      </w:r>
      <w:r w:rsidR="00E2419A" w:rsidRPr="008B3E58">
        <w:rPr>
          <w:noProof/>
          <w:sz w:val="24"/>
          <w:szCs w:val="24"/>
        </w:rPr>
        <w:fldChar w:fldCharType="separate"/>
      </w:r>
      <w:r w:rsidR="00422174">
        <w:rPr>
          <w:noProof/>
          <w:sz w:val="24"/>
          <w:szCs w:val="24"/>
        </w:rPr>
        <w:t>55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Электронная карта территории с размещением на ней всех существующих объектов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_Toc202182133 \h </w:instrText>
      </w:r>
      <w:r w:rsidR="00E2419A" w:rsidRPr="008B3E58">
        <w:rPr>
          <w:noProof/>
          <w:sz w:val="24"/>
          <w:szCs w:val="24"/>
        </w:rPr>
      </w:r>
      <w:r w:rsidR="00E2419A" w:rsidRPr="008B3E58">
        <w:rPr>
          <w:noProof/>
          <w:sz w:val="24"/>
          <w:szCs w:val="24"/>
        </w:rPr>
        <w:fldChar w:fldCharType="separate"/>
      </w:r>
      <w:r w:rsidR="00422174">
        <w:rPr>
          <w:noProof/>
          <w:sz w:val="24"/>
          <w:szCs w:val="24"/>
        </w:rPr>
        <w:t>55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_Toc202182134 \h </w:instrText>
      </w:r>
      <w:r w:rsidR="00E2419A" w:rsidRPr="008B3E58">
        <w:rPr>
          <w:noProof/>
          <w:sz w:val="24"/>
          <w:szCs w:val="24"/>
        </w:rPr>
      </w:r>
      <w:r w:rsidR="00E2419A" w:rsidRPr="008B3E58">
        <w:rPr>
          <w:noProof/>
          <w:sz w:val="24"/>
          <w:szCs w:val="24"/>
        </w:rPr>
        <w:fldChar w:fldCharType="separate"/>
      </w:r>
      <w:r w:rsidR="00422174">
        <w:rPr>
          <w:noProof/>
          <w:sz w:val="24"/>
          <w:szCs w:val="24"/>
        </w:rPr>
        <w:t>55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Описание характеристик и объемов сжигаемых видов топлив на каждом объекте теплоснабжении в соответствии с частью 8 главы 1 требований к схемам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_Toc202182135 \h </w:instrText>
      </w:r>
      <w:r w:rsidR="00E2419A" w:rsidRPr="008B3E58">
        <w:rPr>
          <w:noProof/>
          <w:sz w:val="24"/>
          <w:szCs w:val="24"/>
        </w:rPr>
      </w:r>
      <w:r w:rsidR="00E2419A" w:rsidRPr="008B3E58">
        <w:rPr>
          <w:noProof/>
          <w:sz w:val="24"/>
          <w:szCs w:val="24"/>
        </w:rPr>
        <w:fldChar w:fldCharType="separate"/>
      </w:r>
      <w:r w:rsidR="00422174">
        <w:rPr>
          <w:noProof/>
          <w:sz w:val="24"/>
          <w:szCs w:val="24"/>
        </w:rPr>
        <w:t>55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_Toc202182136 \h </w:instrText>
      </w:r>
      <w:r w:rsidR="00E2419A" w:rsidRPr="008B3E58">
        <w:rPr>
          <w:noProof/>
          <w:sz w:val="24"/>
          <w:szCs w:val="24"/>
        </w:rPr>
      </w:r>
      <w:r w:rsidR="00E2419A" w:rsidRPr="008B3E58">
        <w:rPr>
          <w:noProof/>
          <w:sz w:val="24"/>
          <w:szCs w:val="24"/>
        </w:rPr>
        <w:fldChar w:fldCharType="separate"/>
      </w:r>
      <w:r w:rsidR="00422174">
        <w:rPr>
          <w:noProof/>
          <w:sz w:val="24"/>
          <w:szCs w:val="24"/>
        </w:rPr>
        <w:t>56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_Toc202182137 \h </w:instrText>
      </w:r>
      <w:r w:rsidR="00E2419A" w:rsidRPr="008B3E58">
        <w:rPr>
          <w:noProof/>
          <w:sz w:val="24"/>
          <w:szCs w:val="24"/>
        </w:rPr>
      </w:r>
      <w:r w:rsidR="00E2419A" w:rsidRPr="008B3E58">
        <w:rPr>
          <w:noProof/>
          <w:sz w:val="24"/>
          <w:szCs w:val="24"/>
        </w:rPr>
        <w:fldChar w:fldCharType="separate"/>
      </w:r>
      <w:r w:rsidR="00422174">
        <w:rPr>
          <w:noProof/>
          <w:sz w:val="24"/>
          <w:szCs w:val="24"/>
        </w:rPr>
        <w:t>56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_Toc202182138 \h </w:instrText>
      </w:r>
      <w:r w:rsidR="00E2419A" w:rsidRPr="008B3E58">
        <w:rPr>
          <w:noProof/>
          <w:sz w:val="24"/>
          <w:szCs w:val="24"/>
        </w:rPr>
      </w:r>
      <w:r w:rsidR="00E2419A" w:rsidRPr="008B3E58">
        <w:rPr>
          <w:noProof/>
          <w:sz w:val="24"/>
          <w:szCs w:val="24"/>
        </w:rPr>
        <w:fldChar w:fldCharType="separate"/>
      </w:r>
      <w:r w:rsidR="00422174">
        <w:rPr>
          <w:noProof/>
          <w:sz w:val="24"/>
          <w:szCs w:val="24"/>
        </w:rPr>
        <w:t>56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_Toc202182139 \h </w:instrText>
      </w:r>
      <w:r w:rsidR="00E2419A" w:rsidRPr="008B3E58">
        <w:rPr>
          <w:noProof/>
          <w:sz w:val="24"/>
          <w:szCs w:val="24"/>
        </w:rPr>
      </w:r>
      <w:r w:rsidR="00E2419A" w:rsidRPr="008B3E58">
        <w:rPr>
          <w:noProof/>
          <w:sz w:val="24"/>
          <w:szCs w:val="24"/>
        </w:rPr>
        <w:fldChar w:fldCharType="separate"/>
      </w:r>
      <w:r w:rsidR="00422174">
        <w:rPr>
          <w:noProof/>
          <w:sz w:val="24"/>
          <w:szCs w:val="24"/>
        </w:rPr>
        <w:t>57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_Toc202182140 \h </w:instrText>
      </w:r>
      <w:r w:rsidR="00E2419A" w:rsidRPr="008B3E58">
        <w:rPr>
          <w:noProof/>
          <w:sz w:val="24"/>
          <w:szCs w:val="24"/>
        </w:rPr>
      </w:r>
      <w:r w:rsidR="00E2419A" w:rsidRPr="008B3E58">
        <w:rPr>
          <w:noProof/>
          <w:sz w:val="24"/>
          <w:szCs w:val="24"/>
        </w:rPr>
        <w:fldChar w:fldCharType="separate"/>
      </w:r>
      <w:r w:rsidR="00422174">
        <w:rPr>
          <w:noProof/>
          <w:sz w:val="24"/>
          <w:szCs w:val="24"/>
        </w:rPr>
        <w:t>57</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2. Существующее и перспективное потребление тепловой энергии на цели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_Toc202182141 \h </w:instrText>
      </w:r>
      <w:r w:rsidR="00E2419A" w:rsidRPr="008B3E58">
        <w:rPr>
          <w:noProof/>
          <w:sz w:val="24"/>
          <w:szCs w:val="24"/>
        </w:rPr>
      </w:r>
      <w:r w:rsidR="00E2419A" w:rsidRPr="008B3E58">
        <w:rPr>
          <w:noProof/>
          <w:sz w:val="24"/>
          <w:szCs w:val="24"/>
        </w:rPr>
        <w:fldChar w:fldCharType="separate"/>
      </w:r>
      <w:r w:rsidR="00422174">
        <w:rPr>
          <w:noProof/>
          <w:sz w:val="24"/>
          <w:szCs w:val="24"/>
        </w:rPr>
        <w:t>58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данные базового уровня потребления тепла на цели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_Toc202182142 \h </w:instrText>
      </w:r>
      <w:r w:rsidR="00E2419A" w:rsidRPr="008B3E58">
        <w:rPr>
          <w:noProof/>
          <w:sz w:val="24"/>
          <w:szCs w:val="24"/>
        </w:rPr>
      </w:r>
      <w:r w:rsidR="00E2419A" w:rsidRPr="008B3E58">
        <w:rPr>
          <w:noProof/>
          <w:sz w:val="24"/>
          <w:szCs w:val="24"/>
        </w:rPr>
        <w:fldChar w:fldCharType="separate"/>
      </w:r>
      <w:r w:rsidR="00422174">
        <w:rPr>
          <w:noProof/>
          <w:sz w:val="24"/>
          <w:szCs w:val="24"/>
        </w:rPr>
        <w:t>58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_Toc202182143 \h </w:instrText>
      </w:r>
      <w:r w:rsidR="00E2419A" w:rsidRPr="008B3E58">
        <w:rPr>
          <w:noProof/>
          <w:sz w:val="24"/>
          <w:szCs w:val="24"/>
        </w:rPr>
      </w:r>
      <w:r w:rsidR="00E2419A" w:rsidRPr="008B3E58">
        <w:rPr>
          <w:noProof/>
          <w:sz w:val="24"/>
          <w:szCs w:val="24"/>
        </w:rPr>
        <w:fldChar w:fldCharType="separate"/>
      </w:r>
      <w:r w:rsidR="00422174">
        <w:rPr>
          <w:noProof/>
          <w:sz w:val="24"/>
          <w:szCs w:val="24"/>
        </w:rPr>
        <w:t>58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_Toc202182144 \h </w:instrText>
      </w:r>
      <w:r w:rsidR="00E2419A" w:rsidRPr="008B3E58">
        <w:rPr>
          <w:noProof/>
          <w:sz w:val="24"/>
          <w:szCs w:val="24"/>
        </w:rPr>
      </w:r>
      <w:r w:rsidR="00E2419A" w:rsidRPr="008B3E58">
        <w:rPr>
          <w:noProof/>
          <w:sz w:val="24"/>
          <w:szCs w:val="24"/>
        </w:rPr>
        <w:fldChar w:fldCharType="separate"/>
      </w:r>
      <w:r w:rsidR="00422174">
        <w:rPr>
          <w:noProof/>
          <w:sz w:val="24"/>
          <w:szCs w:val="24"/>
        </w:rPr>
        <w:t>60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_Toc202182145 \h </w:instrText>
      </w:r>
      <w:r w:rsidR="00E2419A" w:rsidRPr="008B3E58">
        <w:rPr>
          <w:noProof/>
          <w:sz w:val="24"/>
          <w:szCs w:val="24"/>
        </w:rPr>
      </w:r>
      <w:r w:rsidR="00E2419A" w:rsidRPr="008B3E58">
        <w:rPr>
          <w:noProof/>
          <w:sz w:val="24"/>
          <w:szCs w:val="24"/>
        </w:rPr>
        <w:fldChar w:fldCharType="separate"/>
      </w:r>
      <w:r w:rsidR="00422174">
        <w:rPr>
          <w:noProof/>
          <w:sz w:val="24"/>
          <w:szCs w:val="24"/>
        </w:rPr>
        <w:t>60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w:t>
      </w:r>
      <w:r w:rsidRPr="008B3E58">
        <w:rPr>
          <w:rFonts w:eastAsiaTheme="minorHAnsi"/>
          <w:noProof/>
          <w:sz w:val="24"/>
          <w:szCs w:val="24"/>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_Toc202182146 \h </w:instrText>
      </w:r>
      <w:r w:rsidR="00E2419A" w:rsidRPr="008B3E58">
        <w:rPr>
          <w:noProof/>
          <w:sz w:val="24"/>
          <w:szCs w:val="24"/>
        </w:rPr>
      </w:r>
      <w:r w:rsidR="00E2419A" w:rsidRPr="008B3E58">
        <w:rPr>
          <w:noProof/>
          <w:sz w:val="24"/>
          <w:szCs w:val="24"/>
        </w:rPr>
        <w:fldChar w:fldCharType="separate"/>
      </w:r>
      <w:r w:rsidR="00422174">
        <w:rPr>
          <w:noProof/>
          <w:sz w:val="24"/>
          <w:szCs w:val="24"/>
        </w:rPr>
        <w:t>60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_Toc202182147 \h </w:instrText>
      </w:r>
      <w:r w:rsidR="00E2419A" w:rsidRPr="008B3E58">
        <w:rPr>
          <w:noProof/>
          <w:sz w:val="24"/>
          <w:szCs w:val="24"/>
        </w:rPr>
      </w:r>
      <w:r w:rsidR="00E2419A" w:rsidRPr="008B3E58">
        <w:rPr>
          <w:noProof/>
          <w:sz w:val="24"/>
          <w:szCs w:val="24"/>
        </w:rPr>
        <w:fldChar w:fldCharType="separate"/>
      </w:r>
      <w:r w:rsidR="00422174">
        <w:rPr>
          <w:noProof/>
          <w:sz w:val="24"/>
          <w:szCs w:val="24"/>
        </w:rPr>
        <w:t>60</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3. Электронная модель системы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_Toc202182148 \h </w:instrText>
      </w:r>
      <w:r w:rsidR="00E2419A" w:rsidRPr="008B3E58">
        <w:rPr>
          <w:noProof/>
          <w:sz w:val="24"/>
          <w:szCs w:val="24"/>
        </w:rPr>
      </w:r>
      <w:r w:rsidR="00E2419A" w:rsidRPr="008B3E58">
        <w:rPr>
          <w:noProof/>
          <w:sz w:val="24"/>
          <w:szCs w:val="24"/>
        </w:rPr>
        <w:fldChar w:fldCharType="separate"/>
      </w:r>
      <w:r w:rsidR="00422174">
        <w:rPr>
          <w:noProof/>
          <w:sz w:val="24"/>
          <w:szCs w:val="24"/>
        </w:rPr>
        <w:t>61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_Toc202182149 \h </w:instrText>
      </w:r>
      <w:r w:rsidR="00E2419A" w:rsidRPr="008B3E58">
        <w:rPr>
          <w:noProof/>
          <w:sz w:val="24"/>
          <w:szCs w:val="24"/>
        </w:rPr>
      </w:r>
      <w:r w:rsidR="00E2419A" w:rsidRPr="008B3E58">
        <w:rPr>
          <w:noProof/>
          <w:sz w:val="24"/>
          <w:szCs w:val="24"/>
        </w:rPr>
        <w:fldChar w:fldCharType="separate"/>
      </w:r>
      <w:r w:rsidR="00422174">
        <w:rPr>
          <w:noProof/>
          <w:sz w:val="24"/>
          <w:szCs w:val="24"/>
        </w:rPr>
        <w:t>61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паспортизация объектов системы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_Toc202182150 \h </w:instrText>
      </w:r>
      <w:r w:rsidR="00E2419A" w:rsidRPr="008B3E58">
        <w:rPr>
          <w:noProof/>
          <w:sz w:val="24"/>
          <w:szCs w:val="24"/>
        </w:rPr>
      </w:r>
      <w:r w:rsidR="00E2419A" w:rsidRPr="008B3E58">
        <w:rPr>
          <w:noProof/>
          <w:sz w:val="24"/>
          <w:szCs w:val="24"/>
        </w:rPr>
        <w:fldChar w:fldCharType="separate"/>
      </w:r>
      <w:r w:rsidR="00422174">
        <w:rPr>
          <w:noProof/>
          <w:sz w:val="24"/>
          <w:szCs w:val="24"/>
        </w:rPr>
        <w:t>61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паспортизацию и описание расчетных единиц территориального деления, включая административное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_Toc202182151 \h </w:instrText>
      </w:r>
      <w:r w:rsidR="00E2419A" w:rsidRPr="008B3E58">
        <w:rPr>
          <w:noProof/>
          <w:sz w:val="24"/>
          <w:szCs w:val="24"/>
        </w:rPr>
      </w:r>
      <w:r w:rsidR="00E2419A" w:rsidRPr="008B3E58">
        <w:rPr>
          <w:noProof/>
          <w:sz w:val="24"/>
          <w:szCs w:val="24"/>
        </w:rPr>
        <w:fldChar w:fldCharType="separate"/>
      </w:r>
      <w:r w:rsidR="00422174">
        <w:rPr>
          <w:noProof/>
          <w:sz w:val="24"/>
          <w:szCs w:val="24"/>
        </w:rPr>
        <w:t>61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_Toc202182152 \h </w:instrText>
      </w:r>
      <w:r w:rsidR="00E2419A" w:rsidRPr="008B3E58">
        <w:rPr>
          <w:noProof/>
          <w:sz w:val="24"/>
          <w:szCs w:val="24"/>
        </w:rPr>
      </w:r>
      <w:r w:rsidR="00E2419A" w:rsidRPr="008B3E58">
        <w:rPr>
          <w:noProof/>
          <w:sz w:val="24"/>
          <w:szCs w:val="24"/>
        </w:rPr>
        <w:fldChar w:fldCharType="separate"/>
      </w:r>
      <w:r w:rsidR="00422174">
        <w:rPr>
          <w:noProof/>
          <w:sz w:val="24"/>
          <w:szCs w:val="24"/>
        </w:rPr>
        <w:t>62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_Toc202182153 \h </w:instrText>
      </w:r>
      <w:r w:rsidR="00E2419A" w:rsidRPr="008B3E58">
        <w:rPr>
          <w:noProof/>
          <w:sz w:val="24"/>
          <w:szCs w:val="24"/>
        </w:rPr>
      </w:r>
      <w:r w:rsidR="00E2419A" w:rsidRPr="008B3E58">
        <w:rPr>
          <w:noProof/>
          <w:sz w:val="24"/>
          <w:szCs w:val="24"/>
        </w:rPr>
        <w:fldChar w:fldCharType="separate"/>
      </w:r>
      <w:r w:rsidR="00422174">
        <w:rPr>
          <w:noProof/>
          <w:sz w:val="24"/>
          <w:szCs w:val="24"/>
        </w:rPr>
        <w:t>62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расчет балансов тепловой энергии по источникам тепловой энергии и по территориальному признаку</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_Toc202182154 \h </w:instrText>
      </w:r>
      <w:r w:rsidR="00E2419A" w:rsidRPr="008B3E58">
        <w:rPr>
          <w:noProof/>
          <w:sz w:val="24"/>
          <w:szCs w:val="24"/>
        </w:rPr>
      </w:r>
      <w:r w:rsidR="00E2419A" w:rsidRPr="008B3E58">
        <w:rPr>
          <w:noProof/>
          <w:sz w:val="24"/>
          <w:szCs w:val="24"/>
        </w:rPr>
        <w:fldChar w:fldCharType="separate"/>
      </w:r>
      <w:r w:rsidR="00422174">
        <w:rPr>
          <w:noProof/>
          <w:sz w:val="24"/>
          <w:szCs w:val="24"/>
        </w:rPr>
        <w:t>62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ж) расчет потерь тепловой энергии через изоляцию и с утечками теплоносителя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_Toc202182155 \h </w:instrText>
      </w:r>
      <w:r w:rsidR="00E2419A" w:rsidRPr="008B3E58">
        <w:rPr>
          <w:noProof/>
          <w:sz w:val="24"/>
          <w:szCs w:val="24"/>
        </w:rPr>
      </w:r>
      <w:r w:rsidR="00E2419A" w:rsidRPr="008B3E58">
        <w:rPr>
          <w:noProof/>
          <w:sz w:val="24"/>
          <w:szCs w:val="24"/>
        </w:rPr>
        <w:fldChar w:fldCharType="separate"/>
      </w:r>
      <w:r w:rsidR="00422174">
        <w:rPr>
          <w:noProof/>
          <w:sz w:val="24"/>
          <w:szCs w:val="24"/>
        </w:rPr>
        <w:t>62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расчет показателей надежности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_Toc202182156 \h </w:instrText>
      </w:r>
      <w:r w:rsidR="00E2419A" w:rsidRPr="008B3E58">
        <w:rPr>
          <w:noProof/>
          <w:sz w:val="24"/>
          <w:szCs w:val="24"/>
        </w:rPr>
      </w:r>
      <w:r w:rsidR="00E2419A" w:rsidRPr="008B3E58">
        <w:rPr>
          <w:noProof/>
          <w:sz w:val="24"/>
          <w:szCs w:val="24"/>
        </w:rPr>
        <w:fldChar w:fldCharType="separate"/>
      </w:r>
      <w:r w:rsidR="00422174">
        <w:rPr>
          <w:noProof/>
          <w:sz w:val="24"/>
          <w:szCs w:val="24"/>
        </w:rPr>
        <w:t>62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_Toc202182157 \h </w:instrText>
      </w:r>
      <w:r w:rsidR="00E2419A" w:rsidRPr="008B3E58">
        <w:rPr>
          <w:noProof/>
          <w:sz w:val="24"/>
          <w:szCs w:val="24"/>
        </w:rPr>
      </w:r>
      <w:r w:rsidR="00E2419A" w:rsidRPr="008B3E58">
        <w:rPr>
          <w:noProof/>
          <w:sz w:val="24"/>
          <w:szCs w:val="24"/>
        </w:rPr>
        <w:fldChar w:fldCharType="separate"/>
      </w:r>
      <w:r w:rsidR="00422174">
        <w:rPr>
          <w:noProof/>
          <w:sz w:val="24"/>
          <w:szCs w:val="24"/>
        </w:rPr>
        <w:t>63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к) сравнительные пьезометрические графики для разработки и анализа сценариев перспективного развития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_Toc202182158 \h </w:instrText>
      </w:r>
      <w:r w:rsidR="00E2419A" w:rsidRPr="008B3E58">
        <w:rPr>
          <w:noProof/>
          <w:sz w:val="24"/>
          <w:szCs w:val="24"/>
        </w:rPr>
      </w:r>
      <w:r w:rsidR="00E2419A" w:rsidRPr="008B3E58">
        <w:rPr>
          <w:noProof/>
          <w:sz w:val="24"/>
          <w:szCs w:val="24"/>
        </w:rPr>
        <w:fldChar w:fldCharType="separate"/>
      </w:r>
      <w:r w:rsidR="00422174">
        <w:rPr>
          <w:noProof/>
          <w:sz w:val="24"/>
          <w:szCs w:val="24"/>
        </w:rPr>
        <w:t>63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л) Сценарии развития аварии (потенциальной угрозы) с моделированием гидравлических режимов системы теплоснабжения, в том числе при отказе элементов тепловых сетей и при аварийных режимах работы систем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_Toc202182159 \h </w:instrText>
      </w:r>
      <w:r w:rsidR="00E2419A" w:rsidRPr="008B3E58">
        <w:rPr>
          <w:noProof/>
          <w:sz w:val="24"/>
          <w:szCs w:val="24"/>
        </w:rPr>
      </w:r>
      <w:r w:rsidR="00E2419A" w:rsidRPr="008B3E58">
        <w:rPr>
          <w:noProof/>
          <w:sz w:val="24"/>
          <w:szCs w:val="24"/>
        </w:rPr>
        <w:fldChar w:fldCharType="separate"/>
      </w:r>
      <w:r w:rsidR="00422174">
        <w:rPr>
          <w:noProof/>
          <w:sz w:val="24"/>
          <w:szCs w:val="24"/>
        </w:rPr>
        <w:t>63</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4 Существующие и перспективные балансы тепловой мощности источников тепловой энергии и тепловой нагрузки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_Toc202182160 \h </w:instrText>
      </w:r>
      <w:r w:rsidR="00E2419A" w:rsidRPr="008B3E58">
        <w:rPr>
          <w:noProof/>
          <w:sz w:val="24"/>
          <w:szCs w:val="24"/>
        </w:rPr>
      </w:r>
      <w:r w:rsidR="00E2419A" w:rsidRPr="008B3E58">
        <w:rPr>
          <w:noProof/>
          <w:sz w:val="24"/>
          <w:szCs w:val="24"/>
        </w:rPr>
        <w:fldChar w:fldCharType="separate"/>
      </w:r>
      <w:r w:rsidR="00422174">
        <w:rPr>
          <w:noProof/>
          <w:sz w:val="24"/>
          <w:szCs w:val="24"/>
        </w:rPr>
        <w:t>64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_Toc202182161 \h </w:instrText>
      </w:r>
      <w:r w:rsidR="00E2419A" w:rsidRPr="008B3E58">
        <w:rPr>
          <w:noProof/>
          <w:sz w:val="24"/>
          <w:szCs w:val="24"/>
        </w:rPr>
      </w:r>
      <w:r w:rsidR="00E2419A" w:rsidRPr="008B3E58">
        <w:rPr>
          <w:noProof/>
          <w:sz w:val="24"/>
          <w:szCs w:val="24"/>
        </w:rPr>
        <w:fldChar w:fldCharType="separate"/>
      </w:r>
      <w:r w:rsidR="00422174">
        <w:rPr>
          <w:noProof/>
          <w:sz w:val="24"/>
          <w:szCs w:val="24"/>
        </w:rPr>
        <w:t>64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_Toc202182162 \h </w:instrText>
      </w:r>
      <w:r w:rsidR="00E2419A" w:rsidRPr="008B3E58">
        <w:rPr>
          <w:noProof/>
          <w:sz w:val="24"/>
          <w:szCs w:val="24"/>
        </w:rPr>
      </w:r>
      <w:r w:rsidR="00E2419A" w:rsidRPr="008B3E58">
        <w:rPr>
          <w:noProof/>
          <w:sz w:val="24"/>
          <w:szCs w:val="24"/>
        </w:rPr>
        <w:fldChar w:fldCharType="separate"/>
      </w:r>
      <w:r w:rsidR="00422174">
        <w:rPr>
          <w:noProof/>
          <w:sz w:val="24"/>
          <w:szCs w:val="24"/>
        </w:rPr>
        <w:t>66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выводы о резервах (дефицитах) существующей системы теплоснабжения при обеспечении перспективной тепловой нагрузки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_Toc202182163 \h </w:instrText>
      </w:r>
      <w:r w:rsidR="00E2419A" w:rsidRPr="008B3E58">
        <w:rPr>
          <w:noProof/>
          <w:sz w:val="24"/>
          <w:szCs w:val="24"/>
        </w:rPr>
      </w:r>
      <w:r w:rsidR="00E2419A" w:rsidRPr="008B3E58">
        <w:rPr>
          <w:noProof/>
          <w:sz w:val="24"/>
          <w:szCs w:val="24"/>
        </w:rPr>
        <w:fldChar w:fldCharType="separate"/>
      </w:r>
      <w:r w:rsidR="00422174">
        <w:rPr>
          <w:noProof/>
          <w:sz w:val="24"/>
          <w:szCs w:val="24"/>
        </w:rPr>
        <w:t>66</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5. Мастер-план развития систем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_Toc202182164 \h </w:instrText>
      </w:r>
      <w:r w:rsidR="00E2419A" w:rsidRPr="008B3E58">
        <w:rPr>
          <w:noProof/>
          <w:sz w:val="24"/>
          <w:szCs w:val="24"/>
        </w:rPr>
      </w:r>
      <w:r w:rsidR="00E2419A" w:rsidRPr="008B3E58">
        <w:rPr>
          <w:noProof/>
          <w:sz w:val="24"/>
          <w:szCs w:val="24"/>
        </w:rPr>
        <w:fldChar w:fldCharType="separate"/>
      </w:r>
      <w:r w:rsidR="00422174">
        <w:rPr>
          <w:noProof/>
          <w:sz w:val="24"/>
          <w:szCs w:val="24"/>
        </w:rPr>
        <w:t>67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_Toc202182165 \h </w:instrText>
      </w:r>
      <w:r w:rsidR="00E2419A" w:rsidRPr="008B3E58">
        <w:rPr>
          <w:noProof/>
          <w:sz w:val="24"/>
          <w:szCs w:val="24"/>
        </w:rPr>
      </w:r>
      <w:r w:rsidR="00E2419A" w:rsidRPr="008B3E58">
        <w:rPr>
          <w:noProof/>
          <w:sz w:val="24"/>
          <w:szCs w:val="24"/>
        </w:rPr>
        <w:fldChar w:fldCharType="separate"/>
      </w:r>
      <w:r w:rsidR="00422174">
        <w:rPr>
          <w:noProof/>
          <w:sz w:val="24"/>
          <w:szCs w:val="24"/>
        </w:rPr>
        <w:t>67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_Toc202182166 \h </w:instrText>
      </w:r>
      <w:r w:rsidR="00E2419A" w:rsidRPr="008B3E58">
        <w:rPr>
          <w:noProof/>
          <w:sz w:val="24"/>
          <w:szCs w:val="24"/>
        </w:rPr>
      </w:r>
      <w:r w:rsidR="00E2419A" w:rsidRPr="008B3E58">
        <w:rPr>
          <w:noProof/>
          <w:sz w:val="24"/>
          <w:szCs w:val="24"/>
        </w:rPr>
        <w:fldChar w:fldCharType="separate"/>
      </w:r>
      <w:r w:rsidR="00422174">
        <w:rPr>
          <w:noProof/>
          <w:sz w:val="24"/>
          <w:szCs w:val="24"/>
        </w:rPr>
        <w:t>68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_Toc202182167 \h </w:instrText>
      </w:r>
      <w:r w:rsidR="00E2419A" w:rsidRPr="008B3E58">
        <w:rPr>
          <w:noProof/>
          <w:sz w:val="24"/>
          <w:szCs w:val="24"/>
        </w:rPr>
      </w:r>
      <w:r w:rsidR="00E2419A" w:rsidRPr="008B3E58">
        <w:rPr>
          <w:noProof/>
          <w:sz w:val="24"/>
          <w:szCs w:val="24"/>
        </w:rPr>
        <w:fldChar w:fldCharType="separate"/>
      </w:r>
      <w:r w:rsidR="00422174">
        <w:rPr>
          <w:noProof/>
          <w:sz w:val="24"/>
          <w:szCs w:val="24"/>
        </w:rPr>
        <w:t>69</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_Toc202182168 \h </w:instrText>
      </w:r>
      <w:r w:rsidR="00E2419A" w:rsidRPr="008B3E58">
        <w:rPr>
          <w:noProof/>
          <w:sz w:val="24"/>
          <w:szCs w:val="24"/>
        </w:rPr>
      </w:r>
      <w:r w:rsidR="00E2419A" w:rsidRPr="008B3E58">
        <w:rPr>
          <w:noProof/>
          <w:sz w:val="24"/>
          <w:szCs w:val="24"/>
        </w:rPr>
        <w:fldChar w:fldCharType="separate"/>
      </w:r>
      <w:r w:rsidR="00422174">
        <w:rPr>
          <w:noProof/>
          <w:sz w:val="24"/>
          <w:szCs w:val="24"/>
        </w:rPr>
        <w:t>70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расчетная величина нормативных потерь теплоносителя в тепловых сетях в зонах действия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_Toc202182169 \h </w:instrText>
      </w:r>
      <w:r w:rsidR="00E2419A" w:rsidRPr="008B3E58">
        <w:rPr>
          <w:noProof/>
          <w:sz w:val="24"/>
          <w:szCs w:val="24"/>
        </w:rPr>
      </w:r>
      <w:r w:rsidR="00E2419A" w:rsidRPr="008B3E58">
        <w:rPr>
          <w:noProof/>
          <w:sz w:val="24"/>
          <w:szCs w:val="24"/>
        </w:rPr>
        <w:fldChar w:fldCharType="separate"/>
      </w:r>
      <w:r w:rsidR="00422174">
        <w:rPr>
          <w:noProof/>
          <w:sz w:val="24"/>
          <w:szCs w:val="24"/>
        </w:rPr>
        <w:t>70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_Toc202182170 \h </w:instrText>
      </w:r>
      <w:r w:rsidR="00E2419A" w:rsidRPr="008B3E58">
        <w:rPr>
          <w:noProof/>
          <w:sz w:val="24"/>
          <w:szCs w:val="24"/>
        </w:rPr>
      </w:r>
      <w:r w:rsidR="00E2419A" w:rsidRPr="008B3E58">
        <w:rPr>
          <w:noProof/>
          <w:sz w:val="24"/>
          <w:szCs w:val="24"/>
        </w:rPr>
        <w:fldChar w:fldCharType="separate"/>
      </w:r>
      <w:r w:rsidR="00422174">
        <w:rPr>
          <w:noProof/>
          <w:sz w:val="24"/>
          <w:szCs w:val="24"/>
        </w:rPr>
        <w:t>71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shd w:val="clear" w:color="auto" w:fill="FFFFFF"/>
        </w:rPr>
        <w:t>в) сведения о наличии баков-аккумуляторов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_Toc202182171 \h </w:instrText>
      </w:r>
      <w:r w:rsidR="00E2419A" w:rsidRPr="008B3E58">
        <w:rPr>
          <w:noProof/>
          <w:sz w:val="24"/>
          <w:szCs w:val="24"/>
        </w:rPr>
      </w:r>
      <w:r w:rsidR="00E2419A" w:rsidRPr="008B3E58">
        <w:rPr>
          <w:noProof/>
          <w:sz w:val="24"/>
          <w:szCs w:val="24"/>
        </w:rPr>
        <w:fldChar w:fldCharType="separate"/>
      </w:r>
      <w:r w:rsidR="00422174">
        <w:rPr>
          <w:noProof/>
          <w:sz w:val="24"/>
          <w:szCs w:val="24"/>
        </w:rPr>
        <w:t>71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Согласно предоставленным данным, баки-аккумуляторы в системе теплоснабжения Синявского городского поселения отсутствуют.</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_Toc202182172 \h </w:instrText>
      </w:r>
      <w:r w:rsidR="00E2419A" w:rsidRPr="008B3E58">
        <w:rPr>
          <w:noProof/>
          <w:sz w:val="24"/>
          <w:szCs w:val="24"/>
        </w:rPr>
      </w:r>
      <w:r w:rsidR="00E2419A" w:rsidRPr="008B3E58">
        <w:rPr>
          <w:noProof/>
          <w:sz w:val="24"/>
          <w:szCs w:val="24"/>
        </w:rPr>
        <w:fldChar w:fldCharType="separate"/>
      </w:r>
      <w:r w:rsidR="00422174">
        <w:rPr>
          <w:noProof/>
          <w:sz w:val="24"/>
          <w:szCs w:val="24"/>
        </w:rPr>
        <w:t>71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_Toc202182173 \h </w:instrText>
      </w:r>
      <w:r w:rsidR="00E2419A" w:rsidRPr="008B3E58">
        <w:rPr>
          <w:noProof/>
          <w:sz w:val="24"/>
          <w:szCs w:val="24"/>
        </w:rPr>
      </w:r>
      <w:r w:rsidR="00E2419A" w:rsidRPr="008B3E58">
        <w:rPr>
          <w:noProof/>
          <w:sz w:val="24"/>
          <w:szCs w:val="24"/>
        </w:rPr>
        <w:fldChar w:fldCharType="separate"/>
      </w:r>
      <w:r w:rsidR="00422174">
        <w:rPr>
          <w:noProof/>
          <w:sz w:val="24"/>
          <w:szCs w:val="24"/>
        </w:rPr>
        <w:t>71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_Toc202182174 \h </w:instrText>
      </w:r>
      <w:r w:rsidR="00E2419A" w:rsidRPr="008B3E58">
        <w:rPr>
          <w:noProof/>
          <w:sz w:val="24"/>
          <w:szCs w:val="24"/>
        </w:rPr>
      </w:r>
      <w:r w:rsidR="00E2419A" w:rsidRPr="008B3E58">
        <w:rPr>
          <w:noProof/>
          <w:sz w:val="24"/>
          <w:szCs w:val="24"/>
        </w:rPr>
        <w:fldChar w:fldCharType="separate"/>
      </w:r>
      <w:r w:rsidR="00422174">
        <w:rPr>
          <w:noProof/>
          <w:sz w:val="24"/>
          <w:szCs w:val="24"/>
        </w:rPr>
        <w:t>72</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7. Предложения по строительству, реконструкции, техническому перевооружению и (или) модернизации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_Toc202182175 \h </w:instrText>
      </w:r>
      <w:r w:rsidR="00E2419A" w:rsidRPr="008B3E58">
        <w:rPr>
          <w:noProof/>
          <w:sz w:val="24"/>
          <w:szCs w:val="24"/>
        </w:rPr>
      </w:r>
      <w:r w:rsidR="00E2419A" w:rsidRPr="008B3E58">
        <w:rPr>
          <w:noProof/>
          <w:sz w:val="24"/>
          <w:szCs w:val="24"/>
        </w:rPr>
        <w:fldChar w:fldCharType="separate"/>
      </w:r>
      <w:r w:rsidR="00422174">
        <w:rPr>
          <w:noProof/>
          <w:sz w:val="24"/>
          <w:szCs w:val="24"/>
        </w:rPr>
        <w:t>73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_Toc202182176 \h </w:instrText>
      </w:r>
      <w:r w:rsidR="00E2419A" w:rsidRPr="008B3E58">
        <w:rPr>
          <w:noProof/>
          <w:sz w:val="24"/>
          <w:szCs w:val="24"/>
        </w:rPr>
      </w:r>
      <w:r w:rsidR="00E2419A" w:rsidRPr="008B3E58">
        <w:rPr>
          <w:noProof/>
          <w:sz w:val="24"/>
          <w:szCs w:val="24"/>
        </w:rPr>
        <w:fldChar w:fldCharType="separate"/>
      </w:r>
      <w:r w:rsidR="00422174">
        <w:rPr>
          <w:noProof/>
          <w:sz w:val="24"/>
          <w:szCs w:val="24"/>
        </w:rPr>
        <w:t>74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_Toc202182177 \h </w:instrText>
      </w:r>
      <w:r w:rsidR="00E2419A" w:rsidRPr="008B3E58">
        <w:rPr>
          <w:noProof/>
          <w:sz w:val="24"/>
          <w:szCs w:val="24"/>
        </w:rPr>
      </w:r>
      <w:r w:rsidR="00E2419A" w:rsidRPr="008B3E58">
        <w:rPr>
          <w:noProof/>
          <w:sz w:val="24"/>
          <w:szCs w:val="24"/>
        </w:rPr>
        <w:fldChar w:fldCharType="separate"/>
      </w:r>
      <w:r w:rsidR="00422174">
        <w:rPr>
          <w:noProof/>
          <w:sz w:val="24"/>
          <w:szCs w:val="24"/>
        </w:rPr>
        <w:t>75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_Toc202182178 \h </w:instrText>
      </w:r>
      <w:r w:rsidR="00E2419A" w:rsidRPr="008B3E58">
        <w:rPr>
          <w:noProof/>
          <w:sz w:val="24"/>
          <w:szCs w:val="24"/>
        </w:rPr>
      </w:r>
      <w:r w:rsidR="00E2419A" w:rsidRPr="008B3E58">
        <w:rPr>
          <w:noProof/>
          <w:sz w:val="24"/>
          <w:szCs w:val="24"/>
        </w:rPr>
        <w:fldChar w:fldCharType="separate"/>
      </w:r>
      <w:r w:rsidR="00422174">
        <w:rPr>
          <w:noProof/>
          <w:sz w:val="24"/>
          <w:szCs w:val="24"/>
        </w:rPr>
        <w:t>76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_Toc202182179 \h </w:instrText>
      </w:r>
      <w:r w:rsidR="00E2419A" w:rsidRPr="008B3E58">
        <w:rPr>
          <w:noProof/>
          <w:sz w:val="24"/>
          <w:szCs w:val="24"/>
        </w:rPr>
      </w:r>
      <w:r w:rsidR="00E2419A" w:rsidRPr="008B3E58">
        <w:rPr>
          <w:noProof/>
          <w:sz w:val="24"/>
          <w:szCs w:val="24"/>
        </w:rPr>
        <w:fldChar w:fldCharType="separate"/>
      </w:r>
      <w:r w:rsidR="00422174">
        <w:rPr>
          <w:noProof/>
          <w:sz w:val="24"/>
          <w:szCs w:val="24"/>
        </w:rPr>
        <w:t>76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_Toc202182180 \h </w:instrText>
      </w:r>
      <w:r w:rsidR="00E2419A" w:rsidRPr="008B3E58">
        <w:rPr>
          <w:noProof/>
          <w:sz w:val="24"/>
          <w:szCs w:val="24"/>
        </w:rPr>
      </w:r>
      <w:r w:rsidR="00E2419A" w:rsidRPr="008B3E58">
        <w:rPr>
          <w:noProof/>
          <w:sz w:val="24"/>
          <w:szCs w:val="24"/>
        </w:rPr>
        <w:fldChar w:fldCharType="separate"/>
      </w:r>
      <w:r w:rsidR="00422174">
        <w:rPr>
          <w:noProof/>
          <w:sz w:val="24"/>
          <w:szCs w:val="24"/>
        </w:rPr>
        <w:t>76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_Toc202182181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_Toc202182182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_Toc202182183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_Toc202182184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_Toc202182185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л) обоснование организации индивидуального теплоснабжения в зонах застройки поселения малоэтажными жилыми зданиями;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_Toc202182186 \h </w:instrText>
      </w:r>
      <w:r w:rsidR="00E2419A" w:rsidRPr="008B3E58">
        <w:rPr>
          <w:noProof/>
          <w:sz w:val="24"/>
          <w:szCs w:val="24"/>
        </w:rPr>
      </w:r>
      <w:r w:rsidR="00E2419A" w:rsidRPr="008B3E58">
        <w:rPr>
          <w:noProof/>
          <w:sz w:val="24"/>
          <w:szCs w:val="24"/>
        </w:rPr>
        <w:fldChar w:fldCharType="separate"/>
      </w:r>
      <w:r w:rsidR="00422174">
        <w:rPr>
          <w:noProof/>
          <w:sz w:val="24"/>
          <w:szCs w:val="24"/>
        </w:rPr>
        <w:t>77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_Toc202182187 \h </w:instrText>
      </w:r>
      <w:r w:rsidR="00E2419A" w:rsidRPr="008B3E58">
        <w:rPr>
          <w:noProof/>
          <w:sz w:val="24"/>
          <w:szCs w:val="24"/>
        </w:rPr>
      </w:r>
      <w:r w:rsidR="00E2419A" w:rsidRPr="008B3E58">
        <w:rPr>
          <w:noProof/>
          <w:sz w:val="24"/>
          <w:szCs w:val="24"/>
        </w:rPr>
        <w:fldChar w:fldCharType="separate"/>
      </w:r>
      <w:r w:rsidR="00422174">
        <w:rPr>
          <w:noProof/>
          <w:sz w:val="24"/>
          <w:szCs w:val="24"/>
        </w:rPr>
        <w:t>78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_Toc202182188 \h </w:instrText>
      </w:r>
      <w:r w:rsidR="00E2419A" w:rsidRPr="008B3E58">
        <w:rPr>
          <w:noProof/>
          <w:sz w:val="24"/>
          <w:szCs w:val="24"/>
        </w:rPr>
      </w:r>
      <w:r w:rsidR="00E2419A" w:rsidRPr="008B3E58">
        <w:rPr>
          <w:noProof/>
          <w:sz w:val="24"/>
          <w:szCs w:val="24"/>
        </w:rPr>
        <w:fldChar w:fldCharType="separate"/>
      </w:r>
      <w:r w:rsidR="00422174">
        <w:rPr>
          <w:noProof/>
          <w:sz w:val="24"/>
          <w:szCs w:val="24"/>
        </w:rPr>
        <w:t>78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_Toc202182189 \h </w:instrText>
      </w:r>
      <w:r w:rsidR="00E2419A" w:rsidRPr="008B3E58">
        <w:rPr>
          <w:noProof/>
          <w:sz w:val="24"/>
          <w:szCs w:val="24"/>
        </w:rPr>
      </w:r>
      <w:r w:rsidR="00E2419A" w:rsidRPr="008B3E58">
        <w:rPr>
          <w:noProof/>
          <w:sz w:val="24"/>
          <w:szCs w:val="24"/>
        </w:rPr>
        <w:fldChar w:fldCharType="separate"/>
      </w:r>
      <w:r w:rsidR="00422174">
        <w:rPr>
          <w:noProof/>
          <w:sz w:val="24"/>
          <w:szCs w:val="24"/>
        </w:rPr>
        <w:t>78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п) результаты расчетов радиуса эффективного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_Toc202182190 \h </w:instrText>
      </w:r>
      <w:r w:rsidR="00E2419A" w:rsidRPr="008B3E58">
        <w:rPr>
          <w:noProof/>
          <w:sz w:val="24"/>
          <w:szCs w:val="24"/>
        </w:rPr>
      </w:r>
      <w:r w:rsidR="00E2419A" w:rsidRPr="008B3E58">
        <w:rPr>
          <w:noProof/>
          <w:sz w:val="24"/>
          <w:szCs w:val="24"/>
        </w:rPr>
        <w:fldChar w:fldCharType="separate"/>
      </w:r>
      <w:r w:rsidR="00422174">
        <w:rPr>
          <w:noProof/>
          <w:sz w:val="24"/>
          <w:szCs w:val="24"/>
        </w:rPr>
        <w:t>79</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8. Предложения по строительству, реконструкции и (или) модернизации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_Toc202182191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_Toc202182192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_Toc202182193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_Toc202182194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_Toc202182195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предложения по строительству тепловых сетей для обеспечения нормативной надежности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_Toc202182196 \h </w:instrText>
      </w:r>
      <w:r w:rsidR="00E2419A" w:rsidRPr="008B3E58">
        <w:rPr>
          <w:noProof/>
          <w:sz w:val="24"/>
          <w:szCs w:val="24"/>
        </w:rPr>
      </w:r>
      <w:r w:rsidR="00E2419A" w:rsidRPr="008B3E58">
        <w:rPr>
          <w:noProof/>
          <w:sz w:val="24"/>
          <w:szCs w:val="24"/>
        </w:rPr>
        <w:fldChar w:fldCharType="separate"/>
      </w:r>
      <w:r w:rsidR="00422174">
        <w:rPr>
          <w:noProof/>
          <w:sz w:val="24"/>
          <w:szCs w:val="24"/>
        </w:rPr>
        <w:t>80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_Toc202182197 \h </w:instrText>
      </w:r>
      <w:r w:rsidR="00E2419A" w:rsidRPr="008B3E58">
        <w:rPr>
          <w:noProof/>
          <w:sz w:val="24"/>
          <w:szCs w:val="24"/>
        </w:rPr>
      </w:r>
      <w:r w:rsidR="00E2419A" w:rsidRPr="008B3E58">
        <w:rPr>
          <w:noProof/>
          <w:sz w:val="24"/>
          <w:szCs w:val="24"/>
        </w:rPr>
        <w:fldChar w:fldCharType="separate"/>
      </w:r>
      <w:r w:rsidR="00422174">
        <w:rPr>
          <w:noProof/>
          <w:sz w:val="24"/>
          <w:szCs w:val="24"/>
        </w:rPr>
        <w:t>81</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ж) предложения по реконструкции и (или) модернизации тепловых сетей, подлежащих замене в связи с исчерпанием эксплуатационного ресурса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_Toc202182198 \h </w:instrText>
      </w:r>
      <w:r w:rsidR="00E2419A" w:rsidRPr="008B3E58">
        <w:rPr>
          <w:noProof/>
          <w:sz w:val="24"/>
          <w:szCs w:val="24"/>
        </w:rPr>
      </w:r>
      <w:r w:rsidR="00E2419A" w:rsidRPr="008B3E58">
        <w:rPr>
          <w:noProof/>
          <w:sz w:val="24"/>
          <w:szCs w:val="24"/>
        </w:rPr>
        <w:fldChar w:fldCharType="separate"/>
      </w:r>
      <w:r w:rsidR="00422174">
        <w:rPr>
          <w:noProof/>
          <w:sz w:val="24"/>
          <w:szCs w:val="24"/>
        </w:rPr>
        <w:t>82</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з) предложения по строительству, реконструкции и (или) модернизации насосных станций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_Toc202182199 \h </w:instrText>
      </w:r>
      <w:r w:rsidR="00E2419A" w:rsidRPr="008B3E58">
        <w:rPr>
          <w:noProof/>
          <w:sz w:val="24"/>
          <w:szCs w:val="24"/>
        </w:rPr>
      </w:r>
      <w:r w:rsidR="00E2419A" w:rsidRPr="008B3E58">
        <w:rPr>
          <w:noProof/>
          <w:sz w:val="24"/>
          <w:szCs w:val="24"/>
        </w:rPr>
        <w:fldChar w:fldCharType="separate"/>
      </w:r>
      <w:r w:rsidR="00422174">
        <w:rPr>
          <w:noProof/>
          <w:sz w:val="24"/>
          <w:szCs w:val="24"/>
        </w:rPr>
        <w:t>82</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9. Предложения по переводу открытых схем теплоснабжения (горячего водоснабжения) в закрытые системы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_Toc202182200 \h </w:instrText>
      </w:r>
      <w:r w:rsidR="00E2419A" w:rsidRPr="008B3E58">
        <w:rPr>
          <w:noProof/>
          <w:sz w:val="24"/>
          <w:szCs w:val="24"/>
        </w:rPr>
      </w:r>
      <w:r w:rsidR="00E2419A" w:rsidRPr="008B3E58">
        <w:rPr>
          <w:noProof/>
          <w:sz w:val="24"/>
          <w:szCs w:val="24"/>
        </w:rPr>
        <w:fldChar w:fldCharType="separate"/>
      </w:r>
      <w:r w:rsidR="00422174">
        <w:rPr>
          <w:noProof/>
          <w:sz w:val="24"/>
          <w:szCs w:val="24"/>
        </w:rPr>
        <w:t>83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_Toc202182201 \h </w:instrText>
      </w:r>
      <w:r w:rsidR="00E2419A" w:rsidRPr="008B3E58">
        <w:rPr>
          <w:noProof/>
          <w:sz w:val="24"/>
          <w:szCs w:val="24"/>
        </w:rPr>
      </w:r>
      <w:r w:rsidR="00E2419A" w:rsidRPr="008B3E58">
        <w:rPr>
          <w:noProof/>
          <w:sz w:val="24"/>
          <w:szCs w:val="24"/>
        </w:rPr>
        <w:fldChar w:fldCharType="separate"/>
      </w:r>
      <w:r w:rsidR="00422174">
        <w:rPr>
          <w:noProof/>
          <w:sz w:val="24"/>
          <w:szCs w:val="24"/>
        </w:rPr>
        <w:t>83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выбор и обоснование метода регулирования отпуска тепловой энергии от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_Toc202182202 \h </w:instrText>
      </w:r>
      <w:r w:rsidR="00E2419A" w:rsidRPr="008B3E58">
        <w:rPr>
          <w:noProof/>
          <w:sz w:val="24"/>
          <w:szCs w:val="24"/>
        </w:rPr>
      </w:r>
      <w:r w:rsidR="00E2419A" w:rsidRPr="008B3E58">
        <w:rPr>
          <w:noProof/>
          <w:sz w:val="24"/>
          <w:szCs w:val="24"/>
        </w:rPr>
        <w:fldChar w:fldCharType="separate"/>
      </w:r>
      <w:r w:rsidR="00422174">
        <w:rPr>
          <w:noProof/>
          <w:sz w:val="24"/>
          <w:szCs w:val="24"/>
        </w:rPr>
        <w:t>84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_Toc202182203 \h </w:instrText>
      </w:r>
      <w:r w:rsidR="00E2419A" w:rsidRPr="008B3E58">
        <w:rPr>
          <w:noProof/>
          <w:sz w:val="24"/>
          <w:szCs w:val="24"/>
        </w:rPr>
      </w:r>
      <w:r w:rsidR="00E2419A" w:rsidRPr="008B3E58">
        <w:rPr>
          <w:noProof/>
          <w:sz w:val="24"/>
          <w:szCs w:val="24"/>
        </w:rPr>
        <w:fldChar w:fldCharType="separate"/>
      </w:r>
      <w:r w:rsidR="00422174">
        <w:rPr>
          <w:noProof/>
          <w:sz w:val="24"/>
          <w:szCs w:val="24"/>
        </w:rPr>
        <w:t>84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_Toc202182204 \h </w:instrText>
      </w:r>
      <w:r w:rsidR="00E2419A" w:rsidRPr="008B3E58">
        <w:rPr>
          <w:noProof/>
          <w:sz w:val="24"/>
          <w:szCs w:val="24"/>
        </w:rPr>
      </w:r>
      <w:r w:rsidR="00E2419A" w:rsidRPr="008B3E58">
        <w:rPr>
          <w:noProof/>
          <w:sz w:val="24"/>
          <w:szCs w:val="24"/>
        </w:rPr>
        <w:fldChar w:fldCharType="separate"/>
      </w:r>
      <w:r w:rsidR="00422174">
        <w:rPr>
          <w:noProof/>
          <w:sz w:val="24"/>
          <w:szCs w:val="24"/>
        </w:rPr>
        <w:t>84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_Toc202182205 \h </w:instrText>
      </w:r>
      <w:r w:rsidR="00E2419A" w:rsidRPr="008B3E58">
        <w:rPr>
          <w:noProof/>
          <w:sz w:val="24"/>
          <w:szCs w:val="24"/>
        </w:rPr>
      </w:r>
      <w:r w:rsidR="00E2419A" w:rsidRPr="008B3E58">
        <w:rPr>
          <w:noProof/>
          <w:sz w:val="24"/>
          <w:szCs w:val="24"/>
        </w:rPr>
        <w:fldChar w:fldCharType="separate"/>
      </w:r>
      <w:r w:rsidR="00422174">
        <w:rPr>
          <w:noProof/>
          <w:sz w:val="24"/>
          <w:szCs w:val="24"/>
        </w:rPr>
        <w:t>84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е) предложения по источникам инвестиций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_Toc202182206 \h </w:instrText>
      </w:r>
      <w:r w:rsidR="00E2419A" w:rsidRPr="008B3E58">
        <w:rPr>
          <w:noProof/>
          <w:sz w:val="24"/>
          <w:szCs w:val="24"/>
        </w:rPr>
      </w:r>
      <w:r w:rsidR="00E2419A" w:rsidRPr="008B3E58">
        <w:rPr>
          <w:noProof/>
          <w:sz w:val="24"/>
          <w:szCs w:val="24"/>
        </w:rPr>
        <w:fldChar w:fldCharType="separate"/>
      </w:r>
      <w:r w:rsidR="00422174">
        <w:rPr>
          <w:noProof/>
          <w:sz w:val="24"/>
          <w:szCs w:val="24"/>
        </w:rPr>
        <w:t>84</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10. Перспективные топливные балансы</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_Toc202182207 \h </w:instrText>
      </w:r>
      <w:r w:rsidR="00E2419A" w:rsidRPr="008B3E58">
        <w:rPr>
          <w:noProof/>
          <w:sz w:val="24"/>
          <w:szCs w:val="24"/>
        </w:rPr>
      </w:r>
      <w:r w:rsidR="00E2419A" w:rsidRPr="008B3E58">
        <w:rPr>
          <w:noProof/>
          <w:sz w:val="24"/>
          <w:szCs w:val="24"/>
        </w:rPr>
        <w:fldChar w:fldCharType="separate"/>
      </w:r>
      <w:r w:rsidR="00422174">
        <w:rPr>
          <w:noProof/>
          <w:sz w:val="24"/>
          <w:szCs w:val="24"/>
        </w:rPr>
        <w:t>85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_Toc202182208 \h </w:instrText>
      </w:r>
      <w:r w:rsidR="00E2419A" w:rsidRPr="008B3E58">
        <w:rPr>
          <w:noProof/>
          <w:sz w:val="24"/>
          <w:szCs w:val="24"/>
        </w:rPr>
      </w:r>
      <w:r w:rsidR="00E2419A" w:rsidRPr="008B3E58">
        <w:rPr>
          <w:noProof/>
          <w:sz w:val="24"/>
          <w:szCs w:val="24"/>
        </w:rPr>
        <w:fldChar w:fldCharType="separate"/>
      </w:r>
      <w:r w:rsidR="00422174">
        <w:rPr>
          <w:noProof/>
          <w:sz w:val="24"/>
          <w:szCs w:val="24"/>
        </w:rPr>
        <w:t>85</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результаты расчетов по каждому источнику тепловой энергии нормативных запасов топлива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_Toc202182209 \h </w:instrText>
      </w:r>
      <w:r w:rsidR="00E2419A" w:rsidRPr="008B3E58">
        <w:rPr>
          <w:noProof/>
          <w:sz w:val="24"/>
          <w:szCs w:val="24"/>
        </w:rPr>
      </w:r>
      <w:r w:rsidR="00E2419A" w:rsidRPr="008B3E58">
        <w:rPr>
          <w:noProof/>
          <w:sz w:val="24"/>
          <w:szCs w:val="24"/>
        </w:rPr>
        <w:fldChar w:fldCharType="separate"/>
      </w:r>
      <w:r w:rsidR="00422174">
        <w:rPr>
          <w:noProof/>
          <w:sz w:val="24"/>
          <w:szCs w:val="24"/>
        </w:rPr>
        <w:t>86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_Toc202182210 \h </w:instrText>
      </w:r>
      <w:r w:rsidR="00E2419A" w:rsidRPr="008B3E58">
        <w:rPr>
          <w:noProof/>
          <w:sz w:val="24"/>
          <w:szCs w:val="24"/>
        </w:rPr>
      </w:r>
      <w:r w:rsidR="00E2419A" w:rsidRPr="008B3E58">
        <w:rPr>
          <w:noProof/>
          <w:sz w:val="24"/>
          <w:szCs w:val="24"/>
        </w:rPr>
        <w:fldChar w:fldCharType="separate"/>
      </w:r>
      <w:r w:rsidR="00422174">
        <w:rPr>
          <w:noProof/>
          <w:sz w:val="24"/>
          <w:szCs w:val="24"/>
        </w:rPr>
        <w:t>86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_Toc202182211 \h </w:instrText>
      </w:r>
      <w:r w:rsidR="00E2419A" w:rsidRPr="008B3E58">
        <w:rPr>
          <w:noProof/>
          <w:sz w:val="24"/>
          <w:szCs w:val="24"/>
        </w:rPr>
      </w:r>
      <w:r w:rsidR="00E2419A" w:rsidRPr="008B3E58">
        <w:rPr>
          <w:noProof/>
          <w:sz w:val="24"/>
          <w:szCs w:val="24"/>
        </w:rPr>
        <w:fldChar w:fldCharType="separate"/>
      </w:r>
      <w:r w:rsidR="00422174">
        <w:rPr>
          <w:noProof/>
          <w:sz w:val="24"/>
          <w:szCs w:val="24"/>
        </w:rPr>
        <w:t>86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_Toc202182212 \h </w:instrText>
      </w:r>
      <w:r w:rsidR="00E2419A" w:rsidRPr="008B3E58">
        <w:rPr>
          <w:noProof/>
          <w:sz w:val="24"/>
          <w:szCs w:val="24"/>
        </w:rPr>
      </w:r>
      <w:r w:rsidR="00E2419A" w:rsidRPr="008B3E58">
        <w:rPr>
          <w:noProof/>
          <w:sz w:val="24"/>
          <w:szCs w:val="24"/>
        </w:rPr>
        <w:fldChar w:fldCharType="separate"/>
      </w:r>
      <w:r w:rsidR="00422174">
        <w:rPr>
          <w:noProof/>
          <w:sz w:val="24"/>
          <w:szCs w:val="24"/>
        </w:rPr>
        <w:t>86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е) приоритетное направление развития топливного баланса поселения, городского округа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_Toc202182213 \h </w:instrText>
      </w:r>
      <w:r w:rsidR="00E2419A" w:rsidRPr="008B3E58">
        <w:rPr>
          <w:noProof/>
          <w:sz w:val="24"/>
          <w:szCs w:val="24"/>
        </w:rPr>
      </w:r>
      <w:r w:rsidR="00E2419A" w:rsidRPr="008B3E58">
        <w:rPr>
          <w:noProof/>
          <w:sz w:val="24"/>
          <w:szCs w:val="24"/>
        </w:rPr>
        <w:fldChar w:fldCharType="separate"/>
      </w:r>
      <w:r w:rsidR="00422174">
        <w:rPr>
          <w:noProof/>
          <w:sz w:val="24"/>
          <w:szCs w:val="24"/>
        </w:rPr>
        <w:t>86</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Глава 11. Оценка надёжности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_Toc202182214 \h </w:instrText>
      </w:r>
      <w:r w:rsidR="00E2419A" w:rsidRPr="008B3E58">
        <w:rPr>
          <w:noProof/>
          <w:sz w:val="24"/>
          <w:szCs w:val="24"/>
        </w:rPr>
      </w:r>
      <w:r w:rsidR="00E2419A" w:rsidRPr="008B3E58">
        <w:rPr>
          <w:noProof/>
          <w:sz w:val="24"/>
          <w:szCs w:val="24"/>
        </w:rPr>
        <w:fldChar w:fldCharType="separate"/>
      </w:r>
      <w:r w:rsidR="00422174">
        <w:rPr>
          <w:noProof/>
          <w:sz w:val="24"/>
          <w:szCs w:val="24"/>
        </w:rPr>
        <w:t>88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_Toc202182215 \h </w:instrText>
      </w:r>
      <w:r w:rsidR="00E2419A" w:rsidRPr="008B3E58">
        <w:rPr>
          <w:noProof/>
          <w:sz w:val="24"/>
          <w:szCs w:val="24"/>
        </w:rPr>
      </w:r>
      <w:r w:rsidR="00E2419A" w:rsidRPr="008B3E58">
        <w:rPr>
          <w:noProof/>
          <w:sz w:val="24"/>
          <w:szCs w:val="24"/>
        </w:rPr>
        <w:fldChar w:fldCharType="separate"/>
      </w:r>
      <w:r w:rsidR="00422174">
        <w:rPr>
          <w:noProof/>
          <w:sz w:val="24"/>
          <w:szCs w:val="24"/>
        </w:rPr>
        <w:t>88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_Toc202182216 \h </w:instrText>
      </w:r>
      <w:r w:rsidR="00E2419A" w:rsidRPr="008B3E58">
        <w:rPr>
          <w:noProof/>
          <w:sz w:val="24"/>
          <w:szCs w:val="24"/>
        </w:rPr>
      </w:r>
      <w:r w:rsidR="00E2419A" w:rsidRPr="008B3E58">
        <w:rPr>
          <w:noProof/>
          <w:sz w:val="24"/>
          <w:szCs w:val="24"/>
        </w:rPr>
        <w:fldChar w:fldCharType="separate"/>
      </w:r>
      <w:r w:rsidR="00422174">
        <w:rPr>
          <w:noProof/>
          <w:sz w:val="24"/>
          <w:szCs w:val="24"/>
        </w:rPr>
        <w:t>88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_Toc202182217 \h </w:instrText>
      </w:r>
      <w:r w:rsidR="00E2419A" w:rsidRPr="008B3E58">
        <w:rPr>
          <w:noProof/>
          <w:sz w:val="24"/>
          <w:szCs w:val="24"/>
        </w:rPr>
      </w:r>
      <w:r w:rsidR="00E2419A" w:rsidRPr="008B3E58">
        <w:rPr>
          <w:noProof/>
          <w:sz w:val="24"/>
          <w:szCs w:val="24"/>
        </w:rPr>
        <w:fldChar w:fldCharType="separate"/>
      </w:r>
      <w:r w:rsidR="00422174">
        <w:rPr>
          <w:noProof/>
          <w:sz w:val="24"/>
          <w:szCs w:val="24"/>
        </w:rPr>
        <w:t>88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г) результат оценки коэффициентов готовности теплопроводов к несению тепловой нагрузки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_Toc202182218 \h </w:instrText>
      </w:r>
      <w:r w:rsidR="00E2419A" w:rsidRPr="008B3E58">
        <w:rPr>
          <w:noProof/>
          <w:sz w:val="24"/>
          <w:szCs w:val="24"/>
        </w:rPr>
      </w:r>
      <w:r w:rsidR="00E2419A" w:rsidRPr="008B3E58">
        <w:rPr>
          <w:noProof/>
          <w:sz w:val="24"/>
          <w:szCs w:val="24"/>
        </w:rPr>
        <w:fldChar w:fldCharType="separate"/>
      </w:r>
      <w:r w:rsidR="00422174">
        <w:rPr>
          <w:noProof/>
          <w:sz w:val="24"/>
          <w:szCs w:val="24"/>
        </w:rPr>
        <w:t>88</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_Toc202182219 \h </w:instrText>
      </w:r>
      <w:r w:rsidR="00E2419A" w:rsidRPr="008B3E58">
        <w:rPr>
          <w:noProof/>
          <w:sz w:val="24"/>
          <w:szCs w:val="24"/>
        </w:rPr>
      </w:r>
      <w:r w:rsidR="00E2419A" w:rsidRPr="008B3E58">
        <w:rPr>
          <w:noProof/>
          <w:sz w:val="24"/>
          <w:szCs w:val="24"/>
        </w:rPr>
        <w:fldChar w:fldCharType="separate"/>
      </w:r>
      <w:r w:rsidR="00422174">
        <w:rPr>
          <w:noProof/>
          <w:sz w:val="24"/>
          <w:szCs w:val="24"/>
        </w:rPr>
        <w:t>89</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12 Обоснование инвестиций в строительство, реконструкцию, техническое перевооружение и (или) модернизацию</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_Toc202182220 \h </w:instrText>
      </w:r>
      <w:r w:rsidR="00E2419A" w:rsidRPr="008B3E58">
        <w:rPr>
          <w:noProof/>
          <w:sz w:val="24"/>
          <w:szCs w:val="24"/>
        </w:rPr>
      </w:r>
      <w:r w:rsidR="00E2419A" w:rsidRPr="008B3E58">
        <w:rPr>
          <w:noProof/>
          <w:sz w:val="24"/>
          <w:szCs w:val="24"/>
        </w:rPr>
        <w:fldChar w:fldCharType="separate"/>
      </w:r>
      <w:r w:rsidR="00422174">
        <w:rPr>
          <w:noProof/>
          <w:sz w:val="24"/>
          <w:szCs w:val="24"/>
        </w:rPr>
        <w:t>90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_Toc202182221 \h </w:instrText>
      </w:r>
      <w:r w:rsidR="00E2419A" w:rsidRPr="008B3E58">
        <w:rPr>
          <w:noProof/>
          <w:sz w:val="24"/>
          <w:szCs w:val="24"/>
        </w:rPr>
      </w:r>
      <w:r w:rsidR="00E2419A" w:rsidRPr="008B3E58">
        <w:rPr>
          <w:noProof/>
          <w:sz w:val="24"/>
          <w:szCs w:val="24"/>
        </w:rPr>
        <w:fldChar w:fldCharType="separate"/>
      </w:r>
      <w:r w:rsidR="00422174">
        <w:rPr>
          <w:noProof/>
          <w:sz w:val="24"/>
          <w:szCs w:val="24"/>
        </w:rPr>
        <w:t>90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_Toc202182222 \h </w:instrText>
      </w:r>
      <w:r w:rsidR="00E2419A" w:rsidRPr="008B3E58">
        <w:rPr>
          <w:noProof/>
          <w:sz w:val="24"/>
          <w:szCs w:val="24"/>
        </w:rPr>
      </w:r>
      <w:r w:rsidR="00E2419A" w:rsidRPr="008B3E58">
        <w:rPr>
          <w:noProof/>
          <w:sz w:val="24"/>
          <w:szCs w:val="24"/>
        </w:rPr>
        <w:fldChar w:fldCharType="separate"/>
      </w:r>
      <w:r w:rsidR="00422174">
        <w:rPr>
          <w:noProof/>
          <w:sz w:val="24"/>
          <w:szCs w:val="24"/>
        </w:rPr>
        <w:t>90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в) расчеты экономической эффективности инвестиций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_Toc202182223 \h </w:instrText>
      </w:r>
      <w:r w:rsidR="00E2419A" w:rsidRPr="008B3E58">
        <w:rPr>
          <w:noProof/>
          <w:sz w:val="24"/>
          <w:szCs w:val="24"/>
        </w:rPr>
      </w:r>
      <w:r w:rsidR="00E2419A" w:rsidRPr="008B3E58">
        <w:rPr>
          <w:noProof/>
          <w:sz w:val="24"/>
          <w:szCs w:val="24"/>
        </w:rPr>
        <w:fldChar w:fldCharType="separate"/>
      </w:r>
      <w:r w:rsidR="00422174">
        <w:rPr>
          <w:noProof/>
          <w:sz w:val="24"/>
          <w:szCs w:val="24"/>
        </w:rPr>
        <w:t>94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_Toc202182224 \h </w:instrText>
      </w:r>
      <w:r w:rsidR="00E2419A" w:rsidRPr="008B3E58">
        <w:rPr>
          <w:noProof/>
          <w:sz w:val="24"/>
          <w:szCs w:val="24"/>
        </w:rPr>
      </w:r>
      <w:r w:rsidR="00E2419A" w:rsidRPr="008B3E58">
        <w:rPr>
          <w:noProof/>
          <w:sz w:val="24"/>
          <w:szCs w:val="24"/>
        </w:rPr>
        <w:fldChar w:fldCharType="separate"/>
      </w:r>
      <w:r w:rsidR="00422174">
        <w:rPr>
          <w:noProof/>
          <w:sz w:val="24"/>
          <w:szCs w:val="24"/>
        </w:rPr>
        <w:t>94</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Глава 13. Индикаторы развития систем теплоснабжения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_Toc202182225 \h </w:instrText>
      </w:r>
      <w:r w:rsidR="00E2419A" w:rsidRPr="008B3E58">
        <w:rPr>
          <w:noProof/>
          <w:sz w:val="24"/>
          <w:szCs w:val="24"/>
        </w:rPr>
      </w:r>
      <w:r w:rsidR="00E2419A" w:rsidRPr="008B3E58">
        <w:rPr>
          <w:noProof/>
          <w:sz w:val="24"/>
          <w:szCs w:val="24"/>
        </w:rPr>
        <w:fldChar w:fldCharType="separate"/>
      </w:r>
      <w:r w:rsidR="00422174">
        <w:rPr>
          <w:noProof/>
          <w:sz w:val="24"/>
          <w:szCs w:val="24"/>
        </w:rPr>
        <w:t>102</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Глава 14. Ценовые (тарифные) последствия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_Toc202182226 \h </w:instrText>
      </w:r>
      <w:r w:rsidR="00E2419A" w:rsidRPr="008B3E58">
        <w:rPr>
          <w:noProof/>
          <w:sz w:val="24"/>
          <w:szCs w:val="24"/>
        </w:rPr>
      </w:r>
      <w:r w:rsidR="00E2419A" w:rsidRPr="008B3E58">
        <w:rPr>
          <w:noProof/>
          <w:sz w:val="24"/>
          <w:szCs w:val="24"/>
        </w:rPr>
        <w:fldChar w:fldCharType="separate"/>
      </w:r>
      <w:r w:rsidR="00422174">
        <w:rPr>
          <w:noProof/>
          <w:sz w:val="24"/>
          <w:szCs w:val="24"/>
        </w:rPr>
        <w:t>103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а) тарифно-балансовые расчетные модели теплоснабжения потребителей по каждой системе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_Toc202182227 \h </w:instrText>
      </w:r>
      <w:r w:rsidR="00E2419A" w:rsidRPr="008B3E58">
        <w:rPr>
          <w:noProof/>
          <w:sz w:val="24"/>
          <w:szCs w:val="24"/>
        </w:rPr>
      </w:r>
      <w:r w:rsidR="00E2419A" w:rsidRPr="008B3E58">
        <w:rPr>
          <w:noProof/>
          <w:sz w:val="24"/>
          <w:szCs w:val="24"/>
        </w:rPr>
        <w:fldChar w:fldCharType="separate"/>
      </w:r>
      <w:r w:rsidR="00422174">
        <w:rPr>
          <w:noProof/>
          <w:sz w:val="24"/>
          <w:szCs w:val="24"/>
        </w:rPr>
        <w:t>103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тарифно-балансовые расчетные модели теплоснабжения потребителей по каждой единой теплоснабжающей организации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_Toc202182228 \h </w:instrText>
      </w:r>
      <w:r w:rsidR="00E2419A" w:rsidRPr="008B3E58">
        <w:rPr>
          <w:noProof/>
          <w:sz w:val="24"/>
          <w:szCs w:val="24"/>
        </w:rPr>
      </w:r>
      <w:r w:rsidR="00E2419A" w:rsidRPr="008B3E58">
        <w:rPr>
          <w:noProof/>
          <w:sz w:val="24"/>
          <w:szCs w:val="24"/>
        </w:rPr>
        <w:fldChar w:fldCharType="separate"/>
      </w:r>
      <w:r w:rsidR="00422174">
        <w:rPr>
          <w:noProof/>
          <w:sz w:val="24"/>
          <w:szCs w:val="24"/>
        </w:rPr>
        <w:t>103</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_Toc202182229 \h </w:instrText>
      </w:r>
      <w:r w:rsidR="00E2419A" w:rsidRPr="008B3E58">
        <w:rPr>
          <w:noProof/>
          <w:sz w:val="24"/>
          <w:szCs w:val="24"/>
        </w:rPr>
      </w:r>
      <w:r w:rsidR="00E2419A" w:rsidRPr="008B3E58">
        <w:rPr>
          <w:noProof/>
          <w:sz w:val="24"/>
          <w:szCs w:val="24"/>
        </w:rPr>
        <w:fldChar w:fldCharType="separate"/>
      </w:r>
      <w:r w:rsidR="00422174">
        <w:rPr>
          <w:noProof/>
          <w:sz w:val="24"/>
          <w:szCs w:val="24"/>
        </w:rPr>
        <w:t>103</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15. Реестр единых теплоснабжающих организаций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_Toc202182230 \h </w:instrText>
      </w:r>
      <w:r w:rsidR="00E2419A" w:rsidRPr="008B3E58">
        <w:rPr>
          <w:noProof/>
          <w:sz w:val="24"/>
          <w:szCs w:val="24"/>
        </w:rPr>
      </w:r>
      <w:r w:rsidR="00E2419A" w:rsidRPr="008B3E58">
        <w:rPr>
          <w:noProof/>
          <w:sz w:val="24"/>
          <w:szCs w:val="24"/>
        </w:rPr>
        <w:fldChar w:fldCharType="separate"/>
      </w:r>
      <w:r w:rsidR="00422174">
        <w:rPr>
          <w:noProof/>
          <w:sz w:val="24"/>
          <w:szCs w:val="24"/>
        </w:rPr>
        <w:t>104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_Toc202182231 \h </w:instrText>
      </w:r>
      <w:r w:rsidR="00E2419A" w:rsidRPr="008B3E58">
        <w:rPr>
          <w:noProof/>
          <w:sz w:val="24"/>
          <w:szCs w:val="24"/>
        </w:rPr>
      </w:r>
      <w:r w:rsidR="00E2419A" w:rsidRPr="008B3E58">
        <w:rPr>
          <w:noProof/>
          <w:sz w:val="24"/>
          <w:szCs w:val="24"/>
        </w:rPr>
        <w:fldChar w:fldCharType="separate"/>
      </w:r>
      <w:r w:rsidR="00422174">
        <w:rPr>
          <w:noProof/>
          <w:sz w:val="24"/>
          <w:szCs w:val="24"/>
        </w:rPr>
        <w:t>104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_Toc202182232 \h </w:instrText>
      </w:r>
      <w:r w:rsidR="00E2419A" w:rsidRPr="008B3E58">
        <w:rPr>
          <w:noProof/>
          <w:sz w:val="24"/>
          <w:szCs w:val="24"/>
        </w:rPr>
      </w:r>
      <w:r w:rsidR="00E2419A" w:rsidRPr="008B3E58">
        <w:rPr>
          <w:noProof/>
          <w:sz w:val="24"/>
          <w:szCs w:val="24"/>
        </w:rPr>
        <w:fldChar w:fldCharType="separate"/>
      </w:r>
      <w:r w:rsidR="00422174">
        <w:rPr>
          <w:noProof/>
          <w:sz w:val="24"/>
          <w:szCs w:val="24"/>
        </w:rPr>
        <w:t>104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_Toc202182233 \h </w:instrText>
      </w:r>
      <w:r w:rsidR="00E2419A" w:rsidRPr="008B3E58">
        <w:rPr>
          <w:noProof/>
          <w:sz w:val="24"/>
          <w:szCs w:val="24"/>
        </w:rPr>
      </w:r>
      <w:r w:rsidR="00E2419A" w:rsidRPr="008B3E58">
        <w:rPr>
          <w:noProof/>
          <w:sz w:val="24"/>
          <w:szCs w:val="24"/>
        </w:rPr>
        <w:fldChar w:fldCharType="separate"/>
      </w:r>
      <w:r w:rsidR="00422174">
        <w:rPr>
          <w:noProof/>
          <w:sz w:val="24"/>
          <w:szCs w:val="24"/>
        </w:rPr>
        <w:t>104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_Toc202182234 \h </w:instrText>
      </w:r>
      <w:r w:rsidR="00E2419A" w:rsidRPr="008B3E58">
        <w:rPr>
          <w:noProof/>
          <w:sz w:val="24"/>
          <w:szCs w:val="24"/>
        </w:rPr>
      </w:r>
      <w:r w:rsidR="00E2419A" w:rsidRPr="008B3E58">
        <w:rPr>
          <w:noProof/>
          <w:sz w:val="24"/>
          <w:szCs w:val="24"/>
        </w:rPr>
        <w:fldChar w:fldCharType="separate"/>
      </w:r>
      <w:r w:rsidR="00422174">
        <w:rPr>
          <w:noProof/>
          <w:sz w:val="24"/>
          <w:szCs w:val="24"/>
        </w:rPr>
        <w:t>104</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д) описание границ зон деятельности единой теплоснабжающей организации (организаций)</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_Toc202182235 \h </w:instrText>
      </w:r>
      <w:r w:rsidR="00E2419A" w:rsidRPr="008B3E58">
        <w:rPr>
          <w:noProof/>
          <w:sz w:val="24"/>
          <w:szCs w:val="24"/>
        </w:rPr>
      </w:r>
      <w:r w:rsidR="00E2419A" w:rsidRPr="008B3E58">
        <w:rPr>
          <w:noProof/>
          <w:sz w:val="24"/>
          <w:szCs w:val="24"/>
        </w:rPr>
        <w:fldChar w:fldCharType="separate"/>
      </w:r>
      <w:r w:rsidR="00422174">
        <w:rPr>
          <w:noProof/>
          <w:sz w:val="24"/>
          <w:szCs w:val="24"/>
        </w:rPr>
        <w:t>105</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16. Реестр мероприятий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_Toc202182236 \h </w:instrText>
      </w:r>
      <w:r w:rsidR="00E2419A" w:rsidRPr="008B3E58">
        <w:rPr>
          <w:noProof/>
          <w:sz w:val="24"/>
          <w:szCs w:val="24"/>
        </w:rPr>
      </w:r>
      <w:r w:rsidR="00E2419A" w:rsidRPr="008B3E58">
        <w:rPr>
          <w:noProof/>
          <w:sz w:val="24"/>
          <w:szCs w:val="24"/>
        </w:rPr>
        <w:fldChar w:fldCharType="separate"/>
      </w:r>
      <w:r w:rsidR="00422174">
        <w:rPr>
          <w:noProof/>
          <w:sz w:val="24"/>
          <w:szCs w:val="24"/>
        </w:rPr>
        <w:t>106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_Toc202182237 \h </w:instrText>
      </w:r>
      <w:r w:rsidR="00E2419A" w:rsidRPr="008B3E58">
        <w:rPr>
          <w:noProof/>
          <w:sz w:val="24"/>
          <w:szCs w:val="24"/>
        </w:rPr>
      </w:r>
      <w:r w:rsidR="00E2419A" w:rsidRPr="008B3E58">
        <w:rPr>
          <w:noProof/>
          <w:sz w:val="24"/>
          <w:szCs w:val="24"/>
        </w:rPr>
        <w:fldChar w:fldCharType="separate"/>
      </w:r>
      <w:r w:rsidR="00422174">
        <w:rPr>
          <w:noProof/>
          <w:sz w:val="24"/>
          <w:szCs w:val="24"/>
        </w:rPr>
        <w:t>106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перечень мероприятий по строительству, реконструкции, техническому перевооружению и (или) модернизации тепловых сетей и сооружений на них</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_Toc202182238 \h </w:instrText>
      </w:r>
      <w:r w:rsidR="00E2419A" w:rsidRPr="008B3E58">
        <w:rPr>
          <w:noProof/>
          <w:sz w:val="24"/>
          <w:szCs w:val="24"/>
        </w:rPr>
      </w:r>
      <w:r w:rsidR="00E2419A" w:rsidRPr="008B3E58">
        <w:rPr>
          <w:noProof/>
          <w:sz w:val="24"/>
          <w:szCs w:val="24"/>
        </w:rPr>
        <w:fldChar w:fldCharType="separate"/>
      </w:r>
      <w:r w:rsidR="00422174">
        <w:rPr>
          <w:noProof/>
          <w:sz w:val="24"/>
          <w:szCs w:val="24"/>
        </w:rPr>
        <w:t>106</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_Toc202182239 \h </w:instrText>
      </w:r>
      <w:r w:rsidR="00E2419A" w:rsidRPr="008B3E58">
        <w:rPr>
          <w:noProof/>
          <w:sz w:val="24"/>
          <w:szCs w:val="24"/>
        </w:rPr>
      </w:r>
      <w:r w:rsidR="00E2419A" w:rsidRPr="008B3E58">
        <w:rPr>
          <w:noProof/>
          <w:sz w:val="24"/>
          <w:szCs w:val="24"/>
        </w:rPr>
        <w:fldChar w:fldCharType="separate"/>
      </w:r>
      <w:r w:rsidR="00422174">
        <w:rPr>
          <w:noProof/>
          <w:sz w:val="24"/>
          <w:szCs w:val="24"/>
        </w:rPr>
        <w:t>106</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17 Замечания и предложения к проекту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_Toc202182240 \h </w:instrText>
      </w:r>
      <w:r w:rsidR="00E2419A" w:rsidRPr="008B3E58">
        <w:rPr>
          <w:noProof/>
          <w:sz w:val="24"/>
          <w:szCs w:val="24"/>
        </w:rPr>
      </w:r>
      <w:r w:rsidR="00E2419A" w:rsidRPr="008B3E58">
        <w:rPr>
          <w:noProof/>
          <w:sz w:val="24"/>
          <w:szCs w:val="24"/>
        </w:rPr>
        <w:fldChar w:fldCharType="separate"/>
      </w:r>
      <w:r w:rsidR="00422174">
        <w:rPr>
          <w:noProof/>
          <w:sz w:val="24"/>
          <w:szCs w:val="24"/>
        </w:rPr>
        <w:t>107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а) перечень всех замечаний и предложений, поступивших при разработке, утверждении и актуализации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_Toc202182241 \h </w:instrText>
      </w:r>
      <w:r w:rsidR="00E2419A" w:rsidRPr="008B3E58">
        <w:rPr>
          <w:noProof/>
          <w:sz w:val="24"/>
          <w:szCs w:val="24"/>
        </w:rPr>
      </w:r>
      <w:r w:rsidR="00E2419A" w:rsidRPr="008B3E58">
        <w:rPr>
          <w:noProof/>
          <w:sz w:val="24"/>
          <w:szCs w:val="24"/>
        </w:rPr>
        <w:fldChar w:fldCharType="separate"/>
      </w:r>
      <w:r w:rsidR="00422174">
        <w:rPr>
          <w:noProof/>
          <w:sz w:val="24"/>
          <w:szCs w:val="24"/>
        </w:rPr>
        <w:t>107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б) ответы разработчиков проекта схемы теплоснабжения на замечания и предложения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_Toc202182242 \h </w:instrText>
      </w:r>
      <w:r w:rsidR="00E2419A" w:rsidRPr="008B3E58">
        <w:rPr>
          <w:noProof/>
          <w:sz w:val="24"/>
          <w:szCs w:val="24"/>
        </w:rPr>
      </w:r>
      <w:r w:rsidR="00E2419A" w:rsidRPr="008B3E58">
        <w:rPr>
          <w:noProof/>
          <w:sz w:val="24"/>
          <w:szCs w:val="24"/>
        </w:rPr>
        <w:fldChar w:fldCharType="separate"/>
      </w:r>
      <w:r w:rsidR="00422174">
        <w:rPr>
          <w:noProof/>
          <w:sz w:val="24"/>
          <w:szCs w:val="24"/>
        </w:rPr>
        <w:t>107</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rFonts w:eastAsiaTheme="minorHAnsi"/>
          <w:noProof/>
          <w:sz w:val="24"/>
          <w:szCs w:val="24"/>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_Toc202182243 \h </w:instrText>
      </w:r>
      <w:r w:rsidR="00E2419A" w:rsidRPr="008B3E58">
        <w:rPr>
          <w:noProof/>
          <w:sz w:val="24"/>
          <w:szCs w:val="24"/>
        </w:rPr>
      </w:r>
      <w:r w:rsidR="00E2419A" w:rsidRPr="008B3E58">
        <w:rPr>
          <w:noProof/>
          <w:sz w:val="24"/>
          <w:szCs w:val="24"/>
        </w:rPr>
        <w:fldChar w:fldCharType="separate"/>
      </w:r>
      <w:r w:rsidR="00422174">
        <w:rPr>
          <w:noProof/>
          <w:sz w:val="24"/>
          <w:szCs w:val="24"/>
        </w:rPr>
        <w:t>107</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 18. Сводный том изменений, выполненных в доработанной и (или) актуализированной схеме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_Toc202182244 \h </w:instrText>
      </w:r>
      <w:r w:rsidR="00E2419A" w:rsidRPr="008B3E58">
        <w:rPr>
          <w:noProof/>
          <w:sz w:val="24"/>
          <w:szCs w:val="24"/>
        </w:rPr>
      </w:r>
      <w:r w:rsidR="00E2419A" w:rsidRPr="008B3E58">
        <w:rPr>
          <w:noProof/>
          <w:sz w:val="24"/>
          <w:szCs w:val="24"/>
        </w:rPr>
        <w:fldChar w:fldCharType="separate"/>
      </w:r>
      <w:r w:rsidR="00422174">
        <w:rPr>
          <w:noProof/>
          <w:sz w:val="24"/>
          <w:szCs w:val="24"/>
        </w:rPr>
        <w:t>108</w:t>
      </w:r>
      <w:r w:rsidR="00E2419A" w:rsidRPr="008B3E58">
        <w:rPr>
          <w:noProof/>
          <w:sz w:val="24"/>
          <w:szCs w:val="24"/>
        </w:rPr>
        <w:fldChar w:fldCharType="end"/>
      </w:r>
    </w:p>
    <w:p w:rsidR="008B3E58" w:rsidRPr="008B3E58" w:rsidRDefault="008B3E58" w:rsidP="008B3E58">
      <w:pPr>
        <w:pStyle w:val="17"/>
        <w:tabs>
          <w:tab w:val="right" w:leader="dot" w:pos="9911"/>
        </w:tabs>
        <w:spacing w:after="0" w:line="240" w:lineRule="auto"/>
        <w:jc w:val="both"/>
        <w:rPr>
          <w:rFonts w:eastAsiaTheme="minorEastAsia"/>
          <w:noProof/>
          <w:sz w:val="24"/>
          <w:szCs w:val="24"/>
          <w:lang w:eastAsia="ru-RU"/>
        </w:rPr>
      </w:pPr>
      <w:r w:rsidRPr="008B3E58">
        <w:rPr>
          <w:noProof/>
          <w:sz w:val="24"/>
          <w:szCs w:val="24"/>
        </w:rPr>
        <w:t>Глава</w:t>
      </w:r>
      <w:r w:rsidRPr="008B3E58">
        <w:rPr>
          <w:noProof/>
          <w:spacing w:val="45"/>
          <w:sz w:val="24"/>
          <w:szCs w:val="24"/>
        </w:rPr>
        <w:t xml:space="preserve"> </w:t>
      </w:r>
      <w:r w:rsidRPr="008B3E58">
        <w:rPr>
          <w:noProof/>
          <w:sz w:val="24"/>
          <w:szCs w:val="24"/>
        </w:rPr>
        <w:t>19.</w:t>
      </w:r>
      <w:r w:rsidRPr="008B3E58">
        <w:rPr>
          <w:noProof/>
          <w:spacing w:val="45"/>
          <w:sz w:val="24"/>
          <w:szCs w:val="24"/>
        </w:rPr>
        <w:t xml:space="preserve"> </w:t>
      </w:r>
      <w:r w:rsidRPr="008B3E58">
        <w:rPr>
          <w:noProof/>
          <w:sz w:val="24"/>
          <w:szCs w:val="24"/>
        </w:rPr>
        <w:t>Оценка экологической безопасности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_Toc202182245 \h </w:instrText>
      </w:r>
      <w:r w:rsidR="00E2419A" w:rsidRPr="008B3E58">
        <w:rPr>
          <w:noProof/>
          <w:sz w:val="24"/>
          <w:szCs w:val="24"/>
        </w:rPr>
      </w:r>
      <w:r w:rsidR="00E2419A" w:rsidRPr="008B3E58">
        <w:rPr>
          <w:noProof/>
          <w:sz w:val="24"/>
          <w:szCs w:val="24"/>
        </w:rPr>
        <w:fldChar w:fldCharType="separate"/>
      </w:r>
      <w:r w:rsidR="00422174">
        <w:rPr>
          <w:noProof/>
          <w:sz w:val="24"/>
          <w:szCs w:val="24"/>
        </w:rPr>
        <w:t>109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19.1 Описание фоновых и/или сводных расчетов концентраций вредных (загрязняющих) веществ на территории поселения, городского округа, муниципального округа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_Toc202182246 \h </w:instrText>
      </w:r>
      <w:r w:rsidR="00E2419A" w:rsidRPr="008B3E58">
        <w:rPr>
          <w:noProof/>
          <w:sz w:val="24"/>
          <w:szCs w:val="24"/>
        </w:rPr>
      </w:r>
      <w:r w:rsidR="00E2419A" w:rsidRPr="008B3E58">
        <w:rPr>
          <w:noProof/>
          <w:sz w:val="24"/>
          <w:szCs w:val="24"/>
        </w:rPr>
        <w:fldChar w:fldCharType="separate"/>
      </w:r>
      <w:r w:rsidR="00422174">
        <w:rPr>
          <w:noProof/>
          <w:sz w:val="24"/>
          <w:szCs w:val="24"/>
        </w:rPr>
        <w:t>109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_Toc202182247 \h </w:instrText>
      </w:r>
      <w:r w:rsidR="00E2419A" w:rsidRPr="008B3E58">
        <w:rPr>
          <w:noProof/>
          <w:sz w:val="24"/>
          <w:szCs w:val="24"/>
        </w:rPr>
      </w:r>
      <w:r w:rsidR="00E2419A" w:rsidRPr="008B3E58">
        <w:rPr>
          <w:noProof/>
          <w:sz w:val="24"/>
          <w:szCs w:val="24"/>
        </w:rPr>
        <w:fldChar w:fldCharType="separate"/>
      </w:r>
      <w:r w:rsidR="00422174">
        <w:rPr>
          <w:noProof/>
          <w:sz w:val="24"/>
          <w:szCs w:val="24"/>
        </w:rPr>
        <w:t>109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_Toc202182248 \h </w:instrText>
      </w:r>
      <w:r w:rsidR="00E2419A" w:rsidRPr="008B3E58">
        <w:rPr>
          <w:noProof/>
          <w:sz w:val="24"/>
          <w:szCs w:val="24"/>
        </w:rPr>
      </w:r>
      <w:r w:rsidR="00E2419A" w:rsidRPr="008B3E58">
        <w:rPr>
          <w:noProof/>
          <w:sz w:val="24"/>
          <w:szCs w:val="24"/>
        </w:rPr>
        <w:fldChar w:fldCharType="separate"/>
      </w:r>
      <w:r w:rsidR="00422174">
        <w:rPr>
          <w:noProof/>
          <w:sz w:val="24"/>
          <w:szCs w:val="24"/>
        </w:rPr>
        <w:t>109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_Toc202182249 \h </w:instrText>
      </w:r>
      <w:r w:rsidR="00E2419A" w:rsidRPr="008B3E58">
        <w:rPr>
          <w:noProof/>
          <w:sz w:val="24"/>
          <w:szCs w:val="24"/>
        </w:rPr>
      </w:r>
      <w:r w:rsidR="00E2419A" w:rsidRPr="008B3E58">
        <w:rPr>
          <w:noProof/>
          <w:sz w:val="24"/>
          <w:szCs w:val="24"/>
        </w:rPr>
        <w:fldChar w:fldCharType="separate"/>
      </w:r>
      <w:r w:rsidR="00422174">
        <w:rPr>
          <w:noProof/>
          <w:sz w:val="24"/>
          <w:szCs w:val="24"/>
        </w:rPr>
        <w:t>109</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_Toc202182250 \h </w:instrText>
      </w:r>
      <w:r w:rsidR="00E2419A" w:rsidRPr="008B3E58">
        <w:rPr>
          <w:noProof/>
          <w:sz w:val="24"/>
          <w:szCs w:val="24"/>
        </w:rPr>
      </w:r>
      <w:r w:rsidR="00E2419A" w:rsidRPr="008B3E58">
        <w:rPr>
          <w:noProof/>
          <w:sz w:val="24"/>
          <w:szCs w:val="24"/>
        </w:rPr>
        <w:fldChar w:fldCharType="separate"/>
      </w:r>
      <w:r w:rsidR="00422174">
        <w:rPr>
          <w:noProof/>
          <w:sz w:val="24"/>
          <w:szCs w:val="24"/>
        </w:rPr>
        <w:t>110</w:t>
      </w:r>
      <w:r w:rsidR="00E2419A" w:rsidRPr="008B3E58">
        <w:rPr>
          <w:noProof/>
          <w:sz w:val="24"/>
          <w:szCs w:val="24"/>
        </w:rPr>
        <w:fldChar w:fldCharType="end"/>
      </w:r>
    </w:p>
    <w:p w:rsidR="008B3E58" w:rsidRPr="008B3E58" w:rsidRDefault="008B3E58" w:rsidP="008B3E58">
      <w:pPr>
        <w:pStyle w:val="28"/>
        <w:tabs>
          <w:tab w:val="right" w:leader="dot" w:pos="9911"/>
        </w:tabs>
        <w:spacing w:after="0" w:line="240" w:lineRule="auto"/>
        <w:jc w:val="both"/>
        <w:rPr>
          <w:rFonts w:eastAsiaTheme="minorEastAsia"/>
          <w:noProof/>
          <w:sz w:val="24"/>
          <w:szCs w:val="24"/>
          <w:lang w:eastAsia="ru-RU"/>
        </w:rPr>
      </w:pPr>
      <w:r w:rsidRPr="008B3E58">
        <w:rPr>
          <w:noProof/>
          <w:sz w:val="24"/>
          <w:szCs w:val="24"/>
        </w:rPr>
        <w:t>19.6 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r w:rsidRPr="008B3E58">
        <w:rPr>
          <w:noProof/>
          <w:sz w:val="24"/>
          <w:szCs w:val="24"/>
        </w:rPr>
        <w:tab/>
      </w:r>
      <w:r w:rsidR="00E2419A" w:rsidRPr="008B3E58">
        <w:rPr>
          <w:noProof/>
          <w:sz w:val="24"/>
          <w:szCs w:val="24"/>
        </w:rPr>
        <w:fldChar w:fldCharType="begin"/>
      </w:r>
      <w:r w:rsidRPr="008B3E58">
        <w:rPr>
          <w:noProof/>
          <w:sz w:val="24"/>
          <w:szCs w:val="24"/>
        </w:rPr>
        <w:instrText xml:space="preserve"> PAGEREF _Toc202182251 \h </w:instrText>
      </w:r>
      <w:r w:rsidR="00E2419A" w:rsidRPr="008B3E58">
        <w:rPr>
          <w:noProof/>
          <w:sz w:val="24"/>
          <w:szCs w:val="24"/>
        </w:rPr>
      </w:r>
      <w:r w:rsidR="00E2419A" w:rsidRPr="008B3E58">
        <w:rPr>
          <w:noProof/>
          <w:sz w:val="24"/>
          <w:szCs w:val="24"/>
        </w:rPr>
        <w:fldChar w:fldCharType="separate"/>
      </w:r>
      <w:r w:rsidR="00422174">
        <w:rPr>
          <w:noProof/>
          <w:sz w:val="24"/>
          <w:szCs w:val="24"/>
        </w:rPr>
        <w:t>110</w:t>
      </w:r>
      <w:r w:rsidR="00E2419A" w:rsidRPr="008B3E58">
        <w:rPr>
          <w:noProof/>
          <w:sz w:val="24"/>
          <w:szCs w:val="24"/>
        </w:rPr>
        <w:fldChar w:fldCharType="end"/>
      </w:r>
    </w:p>
    <w:p w:rsidR="00480781" w:rsidRDefault="00E2419A" w:rsidP="008B3E58">
      <w:pPr>
        <w:spacing w:after="0" w:line="240" w:lineRule="auto"/>
        <w:jc w:val="both"/>
        <w:rPr>
          <w:lang w:eastAsia="ru-RU"/>
        </w:rPr>
        <w:sectPr w:rsidR="00480781" w:rsidSect="00270068">
          <w:footerReference w:type="default" r:id="rId11"/>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pPr>
      <w:r w:rsidRPr="008B3E58">
        <w:rPr>
          <w:sz w:val="24"/>
          <w:szCs w:val="24"/>
          <w:lang w:eastAsia="ru-RU"/>
        </w:rPr>
        <w:fldChar w:fldCharType="end"/>
      </w:r>
    </w:p>
    <w:p w:rsidR="00480781" w:rsidRPr="00F11B28" w:rsidRDefault="00480781" w:rsidP="00480781">
      <w:pPr>
        <w:pStyle w:val="affe"/>
        <w:ind w:firstLine="0"/>
        <w:jc w:val="center"/>
      </w:pPr>
      <w:bookmarkStart w:id="11" w:name="_Toc337560718"/>
      <w:bookmarkStart w:id="12" w:name="_Toc379439677"/>
      <w:bookmarkStart w:id="13" w:name="_Toc409710974"/>
      <w:bookmarkStart w:id="14" w:name="_Toc417130896"/>
      <w:bookmarkStart w:id="15" w:name="_Toc30607733"/>
      <w:bookmarkStart w:id="16" w:name="_Toc34243325"/>
      <w:bookmarkStart w:id="17" w:name="_Toc71194247"/>
      <w:bookmarkStart w:id="18" w:name="_Toc77079511"/>
      <w:bookmarkStart w:id="19" w:name="_Toc202182043"/>
      <w:r w:rsidRPr="00F11B28">
        <w:t xml:space="preserve">ПАСПОРТ </w:t>
      </w:r>
      <w:bookmarkEnd w:id="11"/>
      <w:r w:rsidRPr="00F11B28">
        <w:t>СХЕ</w:t>
      </w:r>
      <w:bookmarkEnd w:id="12"/>
      <w:bookmarkEnd w:id="13"/>
      <w:r w:rsidRPr="00F11B28">
        <w:t>МЫ ТЕПЛОСНАБЖЕНИЯ</w:t>
      </w:r>
      <w:bookmarkEnd w:id="14"/>
      <w:bookmarkEnd w:id="15"/>
      <w:bookmarkEnd w:id="16"/>
      <w:bookmarkEnd w:id="17"/>
      <w:bookmarkEnd w:id="18"/>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5919"/>
      </w:tblGrid>
      <w:tr w:rsidR="00480781" w:rsidRPr="00D33825" w:rsidTr="00480781">
        <w:trPr>
          <w:jc w:val="center"/>
        </w:trPr>
        <w:tc>
          <w:tcPr>
            <w:tcW w:w="3652" w:type="dxa"/>
            <w:vAlign w:val="center"/>
          </w:tcPr>
          <w:p w:rsidR="00480781" w:rsidRPr="00D33825" w:rsidRDefault="00480781" w:rsidP="00480781">
            <w:pPr>
              <w:spacing w:line="240" w:lineRule="auto"/>
              <w:rPr>
                <w:color w:val="000000"/>
                <w:sz w:val="20"/>
                <w:szCs w:val="20"/>
              </w:rPr>
            </w:pPr>
            <w:r w:rsidRPr="00D33825">
              <w:rPr>
                <w:color w:val="000000"/>
                <w:sz w:val="20"/>
                <w:szCs w:val="20"/>
              </w:rPr>
              <w:t>Наименование схемы</w:t>
            </w:r>
          </w:p>
        </w:tc>
        <w:tc>
          <w:tcPr>
            <w:tcW w:w="5919" w:type="dxa"/>
            <w:vAlign w:val="center"/>
          </w:tcPr>
          <w:p w:rsidR="00480781" w:rsidRPr="00D33825" w:rsidRDefault="00480781" w:rsidP="00BF11F6">
            <w:pPr>
              <w:spacing w:after="0" w:line="240" w:lineRule="auto"/>
              <w:rPr>
                <w:color w:val="000000"/>
                <w:sz w:val="20"/>
                <w:szCs w:val="20"/>
              </w:rPr>
            </w:pPr>
            <w:r w:rsidRPr="00D33825">
              <w:rPr>
                <w:color w:val="000000"/>
                <w:sz w:val="20"/>
                <w:szCs w:val="20"/>
              </w:rPr>
              <w:t xml:space="preserve">Схема теплоснабжения </w:t>
            </w:r>
            <w:r w:rsidR="005B7138">
              <w:rPr>
                <w:color w:val="000000"/>
                <w:sz w:val="20"/>
                <w:szCs w:val="20"/>
              </w:rPr>
              <w:t>Синявинского городского</w:t>
            </w:r>
            <w:r w:rsidR="00CD6A43">
              <w:rPr>
                <w:color w:val="000000"/>
                <w:sz w:val="20"/>
                <w:szCs w:val="20"/>
              </w:rPr>
              <w:t xml:space="preserve"> поселения</w:t>
            </w:r>
            <w:r w:rsidRPr="00D33825">
              <w:rPr>
                <w:color w:val="000000"/>
                <w:sz w:val="20"/>
                <w:szCs w:val="20"/>
              </w:rPr>
              <w:t xml:space="preserve"> </w:t>
            </w:r>
            <w:r w:rsidR="005B7138">
              <w:rPr>
                <w:color w:val="000000"/>
                <w:sz w:val="20"/>
                <w:szCs w:val="20"/>
              </w:rPr>
              <w:t>Кировского</w:t>
            </w:r>
            <w:r w:rsidRPr="00D33825">
              <w:rPr>
                <w:color w:val="000000"/>
                <w:sz w:val="20"/>
                <w:szCs w:val="20"/>
              </w:rPr>
              <w:t xml:space="preserve"> </w:t>
            </w:r>
            <w:r>
              <w:rPr>
                <w:color w:val="000000"/>
                <w:sz w:val="20"/>
                <w:szCs w:val="20"/>
              </w:rPr>
              <w:t xml:space="preserve">муниципального </w:t>
            </w:r>
            <w:r w:rsidRPr="00D33825">
              <w:rPr>
                <w:color w:val="000000"/>
                <w:sz w:val="20"/>
                <w:szCs w:val="20"/>
              </w:rPr>
              <w:t xml:space="preserve">района Ленинградской области на период </w:t>
            </w:r>
            <w:r w:rsidR="00CD6A43">
              <w:rPr>
                <w:color w:val="000000"/>
                <w:sz w:val="20"/>
                <w:szCs w:val="20"/>
              </w:rPr>
              <w:t>до 20</w:t>
            </w:r>
            <w:r w:rsidR="00BF11F6">
              <w:rPr>
                <w:color w:val="000000"/>
                <w:sz w:val="20"/>
                <w:szCs w:val="20"/>
              </w:rPr>
              <w:t>40</w:t>
            </w:r>
            <w:r w:rsidR="00CD6A43">
              <w:rPr>
                <w:color w:val="000000"/>
                <w:sz w:val="20"/>
                <w:szCs w:val="20"/>
              </w:rPr>
              <w:t xml:space="preserve"> года (актуализация </w:t>
            </w:r>
            <w:r w:rsidR="0037293C">
              <w:rPr>
                <w:color w:val="000000"/>
                <w:sz w:val="20"/>
                <w:szCs w:val="20"/>
              </w:rPr>
              <w:t xml:space="preserve">на </w:t>
            </w:r>
            <w:r w:rsidR="00CD6A43">
              <w:rPr>
                <w:color w:val="000000"/>
                <w:sz w:val="20"/>
                <w:szCs w:val="20"/>
              </w:rPr>
              <w:t>202</w:t>
            </w:r>
            <w:r w:rsidR="0037293C">
              <w:rPr>
                <w:color w:val="000000"/>
                <w:sz w:val="20"/>
                <w:szCs w:val="20"/>
              </w:rPr>
              <w:t>6 год</w:t>
            </w:r>
            <w:r w:rsidR="00CD6A43">
              <w:rPr>
                <w:color w:val="000000"/>
                <w:sz w:val="20"/>
                <w:szCs w:val="20"/>
              </w:rPr>
              <w:t>)</w:t>
            </w:r>
          </w:p>
        </w:tc>
      </w:tr>
      <w:tr w:rsidR="00480781" w:rsidRPr="00D33825" w:rsidTr="00480781">
        <w:trPr>
          <w:jc w:val="center"/>
        </w:trPr>
        <w:tc>
          <w:tcPr>
            <w:tcW w:w="3652" w:type="dxa"/>
            <w:vAlign w:val="center"/>
          </w:tcPr>
          <w:p w:rsidR="00480781" w:rsidRPr="00D33825" w:rsidRDefault="00480781" w:rsidP="00480781">
            <w:pPr>
              <w:spacing w:line="240" w:lineRule="auto"/>
              <w:rPr>
                <w:color w:val="000000"/>
                <w:sz w:val="20"/>
                <w:szCs w:val="20"/>
              </w:rPr>
            </w:pPr>
            <w:r w:rsidRPr="00D33825">
              <w:rPr>
                <w:color w:val="000000"/>
                <w:sz w:val="20"/>
                <w:szCs w:val="20"/>
              </w:rPr>
              <w:t>Основание для разработки схемы</w:t>
            </w:r>
          </w:p>
        </w:tc>
        <w:tc>
          <w:tcPr>
            <w:tcW w:w="5919" w:type="dxa"/>
            <w:vAlign w:val="center"/>
          </w:tcPr>
          <w:p w:rsidR="00480781" w:rsidRPr="00D33825" w:rsidRDefault="00480781" w:rsidP="00480781">
            <w:pPr>
              <w:tabs>
                <w:tab w:val="num" w:pos="596"/>
              </w:tabs>
              <w:spacing w:line="240" w:lineRule="auto"/>
              <w:jc w:val="both"/>
              <w:rPr>
                <w:color w:val="000000"/>
                <w:sz w:val="20"/>
              </w:rPr>
            </w:pPr>
            <w:r w:rsidRPr="00D33825">
              <w:rPr>
                <w:color w:val="000000"/>
                <w:sz w:val="20"/>
              </w:rPr>
              <w:t>Федеральный закон Российской Федерации от 06.10.2003 № 131-ФЗ «Об общих принципах организации местного самоуправления в Российской Федерации»;</w:t>
            </w:r>
          </w:p>
          <w:p w:rsidR="00480781" w:rsidRDefault="00480781" w:rsidP="00480781">
            <w:pPr>
              <w:tabs>
                <w:tab w:val="num" w:pos="596"/>
              </w:tabs>
              <w:spacing w:line="240" w:lineRule="auto"/>
              <w:jc w:val="both"/>
              <w:rPr>
                <w:color w:val="000000"/>
                <w:sz w:val="20"/>
              </w:rPr>
            </w:pPr>
            <w:r w:rsidRPr="00D33825">
              <w:rPr>
                <w:color w:val="000000"/>
                <w:sz w:val="20"/>
              </w:rPr>
              <w:t xml:space="preserve">Федеральный закон Российской Федерации от 27.07.2010 № 190-ФЗ «О теплоснабжении»; </w:t>
            </w:r>
          </w:p>
          <w:p w:rsidR="00480781" w:rsidRDefault="00480781" w:rsidP="00480781">
            <w:pPr>
              <w:tabs>
                <w:tab w:val="num" w:pos="596"/>
              </w:tabs>
              <w:spacing w:line="240" w:lineRule="auto"/>
              <w:jc w:val="both"/>
              <w:rPr>
                <w:color w:val="000000"/>
                <w:sz w:val="20"/>
              </w:rPr>
            </w:pPr>
            <w:r w:rsidRPr="00D33825">
              <w:rPr>
                <w:color w:val="000000"/>
                <w:sz w:val="20"/>
              </w:rPr>
              <w:t xml:space="preserve">Федеральный закон Российской Федерации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480781" w:rsidRPr="00D33825" w:rsidRDefault="00480781" w:rsidP="00480781">
            <w:pPr>
              <w:tabs>
                <w:tab w:val="num" w:pos="596"/>
              </w:tabs>
              <w:spacing w:line="240" w:lineRule="auto"/>
              <w:jc w:val="both"/>
              <w:rPr>
                <w:color w:val="000000"/>
                <w:sz w:val="20"/>
              </w:rPr>
            </w:pPr>
            <w:r w:rsidRPr="00D33825">
              <w:rPr>
                <w:color w:val="000000"/>
                <w:sz w:val="20"/>
              </w:rPr>
              <w:t>Постановление Правительства РФ от 22 февраля 2012 г. № 154 </w:t>
            </w:r>
            <w:r w:rsidRPr="00D33825">
              <w:rPr>
                <w:color w:val="000000"/>
                <w:sz w:val="20"/>
              </w:rPr>
              <w:br/>
              <w:t>«О требованиях к схемам теплоснабжения, порядку их разработки и утверждения»</w:t>
            </w:r>
          </w:p>
          <w:p w:rsidR="00480781" w:rsidRPr="00D33825" w:rsidRDefault="00480781" w:rsidP="00480781">
            <w:pPr>
              <w:tabs>
                <w:tab w:val="num" w:pos="2324"/>
              </w:tabs>
              <w:spacing w:line="240" w:lineRule="auto"/>
              <w:jc w:val="both"/>
              <w:rPr>
                <w:color w:val="000000"/>
                <w:sz w:val="20"/>
              </w:rPr>
            </w:pPr>
            <w:r w:rsidRPr="000622B6">
              <w:rPr>
                <w:color w:val="000000"/>
                <w:sz w:val="20"/>
              </w:rPr>
              <w:t>Приказ Мин</w:t>
            </w:r>
            <w:r w:rsidR="00FD7AB2">
              <w:rPr>
                <w:color w:val="000000"/>
                <w:sz w:val="20"/>
              </w:rPr>
              <w:t>и</w:t>
            </w:r>
            <w:r w:rsidR="00C77852">
              <w:rPr>
                <w:color w:val="000000"/>
                <w:sz w:val="20"/>
              </w:rPr>
              <w:t>стерства энергетики</w:t>
            </w:r>
            <w:r w:rsidRPr="000622B6">
              <w:rPr>
                <w:color w:val="000000"/>
                <w:sz w:val="20"/>
              </w:rPr>
              <w:t xml:space="preserve"> РФ от </w:t>
            </w:r>
            <w:r w:rsidR="00C77852">
              <w:rPr>
                <w:color w:val="000000"/>
                <w:sz w:val="20"/>
              </w:rPr>
              <w:t>30</w:t>
            </w:r>
            <w:r w:rsidRPr="000622B6">
              <w:rPr>
                <w:color w:val="000000"/>
                <w:sz w:val="20"/>
              </w:rPr>
              <w:t>.06.20</w:t>
            </w:r>
            <w:r w:rsidR="00C77852">
              <w:rPr>
                <w:color w:val="000000"/>
                <w:sz w:val="20"/>
              </w:rPr>
              <w:t>14</w:t>
            </w:r>
            <w:r w:rsidRPr="000622B6">
              <w:rPr>
                <w:color w:val="000000"/>
                <w:sz w:val="20"/>
              </w:rPr>
              <w:t xml:space="preserve"> № </w:t>
            </w:r>
            <w:r w:rsidR="00C77852">
              <w:rPr>
                <w:color w:val="000000"/>
                <w:sz w:val="20"/>
              </w:rPr>
              <w:t>399</w:t>
            </w:r>
            <w:r w:rsidRPr="000622B6">
              <w:rPr>
                <w:color w:val="000000"/>
                <w:sz w:val="20"/>
              </w:rPr>
              <w:t xml:space="preserve"> «Об утверждении методики расчёта значений целевых показателей в области энергосбережения и повышения энергетической эффективности</w:t>
            </w:r>
            <w:r w:rsidRPr="00D33825">
              <w:rPr>
                <w:color w:val="000000"/>
                <w:sz w:val="20"/>
              </w:rPr>
              <w:t>, в том числе в сопоставимых условиях»</w:t>
            </w:r>
          </w:p>
          <w:p w:rsidR="00480781" w:rsidRPr="00D33825" w:rsidRDefault="00480781" w:rsidP="00CD6A43">
            <w:pPr>
              <w:tabs>
                <w:tab w:val="num" w:pos="596"/>
              </w:tabs>
              <w:spacing w:line="240" w:lineRule="auto"/>
              <w:jc w:val="both"/>
              <w:rPr>
                <w:color w:val="000000"/>
                <w:sz w:val="20"/>
              </w:rPr>
            </w:pPr>
            <w:r w:rsidRPr="00D33825">
              <w:rPr>
                <w:color w:val="000000"/>
                <w:sz w:val="20"/>
              </w:rPr>
              <w:t xml:space="preserve">Генеральный план </w:t>
            </w:r>
            <w:r w:rsidR="005B7138">
              <w:rPr>
                <w:color w:val="000000"/>
                <w:sz w:val="20"/>
                <w:szCs w:val="20"/>
              </w:rPr>
              <w:t>Синявинского городского</w:t>
            </w:r>
            <w:r w:rsidR="00660C94">
              <w:rPr>
                <w:color w:val="000000"/>
                <w:sz w:val="20"/>
                <w:szCs w:val="20"/>
              </w:rPr>
              <w:t xml:space="preserve"> поселения</w:t>
            </w:r>
            <w:r w:rsidRPr="00D33825">
              <w:rPr>
                <w:color w:val="000000"/>
                <w:sz w:val="20"/>
                <w:szCs w:val="20"/>
              </w:rPr>
              <w:t>;</w:t>
            </w:r>
          </w:p>
        </w:tc>
      </w:tr>
      <w:tr w:rsidR="00480781" w:rsidRPr="00D33825" w:rsidTr="00480781">
        <w:trPr>
          <w:jc w:val="center"/>
        </w:trPr>
        <w:tc>
          <w:tcPr>
            <w:tcW w:w="3652" w:type="dxa"/>
            <w:vAlign w:val="center"/>
          </w:tcPr>
          <w:p w:rsidR="00480781" w:rsidRPr="00D33825" w:rsidRDefault="00480781" w:rsidP="00480781">
            <w:pPr>
              <w:spacing w:after="0" w:line="240" w:lineRule="auto"/>
              <w:rPr>
                <w:color w:val="000000"/>
                <w:sz w:val="20"/>
                <w:szCs w:val="20"/>
              </w:rPr>
            </w:pPr>
            <w:r w:rsidRPr="00D33825">
              <w:rPr>
                <w:color w:val="000000"/>
                <w:sz w:val="20"/>
                <w:szCs w:val="20"/>
              </w:rPr>
              <w:t>Заказчики схемы</w:t>
            </w:r>
          </w:p>
        </w:tc>
        <w:tc>
          <w:tcPr>
            <w:tcW w:w="5919" w:type="dxa"/>
            <w:vAlign w:val="center"/>
          </w:tcPr>
          <w:p w:rsidR="00480781" w:rsidRPr="00D33825" w:rsidRDefault="00660C94" w:rsidP="00D138E8">
            <w:pPr>
              <w:spacing w:after="0" w:line="240" w:lineRule="auto"/>
              <w:rPr>
                <w:color w:val="000000"/>
                <w:sz w:val="20"/>
                <w:szCs w:val="20"/>
              </w:rPr>
            </w:pPr>
            <w:r w:rsidRPr="00D33825">
              <w:rPr>
                <w:color w:val="000000"/>
                <w:sz w:val="20"/>
                <w:szCs w:val="20"/>
              </w:rPr>
              <w:t xml:space="preserve">Администрация </w:t>
            </w:r>
            <w:r w:rsidR="005B7138">
              <w:rPr>
                <w:color w:val="000000"/>
                <w:sz w:val="20"/>
                <w:szCs w:val="20"/>
              </w:rPr>
              <w:t>Синявинского городского</w:t>
            </w:r>
            <w:r>
              <w:rPr>
                <w:color w:val="000000"/>
                <w:sz w:val="20"/>
                <w:szCs w:val="20"/>
              </w:rPr>
              <w:t xml:space="preserve"> поселения </w:t>
            </w:r>
            <w:r w:rsidR="005B7138">
              <w:rPr>
                <w:color w:val="000000"/>
                <w:sz w:val="20"/>
                <w:szCs w:val="20"/>
              </w:rPr>
              <w:t>Кировского</w:t>
            </w:r>
            <w:r>
              <w:rPr>
                <w:color w:val="000000"/>
                <w:sz w:val="20"/>
                <w:szCs w:val="20"/>
              </w:rPr>
              <w:t xml:space="preserve"> муниципального района Ленинградской области</w:t>
            </w:r>
          </w:p>
        </w:tc>
      </w:tr>
      <w:tr w:rsidR="00480781" w:rsidRPr="00D33825" w:rsidTr="00480781">
        <w:trPr>
          <w:jc w:val="center"/>
        </w:trPr>
        <w:tc>
          <w:tcPr>
            <w:tcW w:w="3652" w:type="dxa"/>
            <w:vAlign w:val="center"/>
          </w:tcPr>
          <w:p w:rsidR="00480781" w:rsidRPr="00D33825" w:rsidRDefault="00480781" w:rsidP="00480781">
            <w:pPr>
              <w:spacing w:after="0" w:line="240" w:lineRule="auto"/>
              <w:rPr>
                <w:color w:val="000000"/>
                <w:sz w:val="20"/>
                <w:szCs w:val="20"/>
              </w:rPr>
            </w:pPr>
            <w:r w:rsidRPr="00D33825">
              <w:rPr>
                <w:color w:val="000000"/>
                <w:sz w:val="20"/>
                <w:szCs w:val="20"/>
              </w:rPr>
              <w:t>Основные разработчики схемы</w:t>
            </w:r>
          </w:p>
        </w:tc>
        <w:tc>
          <w:tcPr>
            <w:tcW w:w="5919" w:type="dxa"/>
            <w:vAlign w:val="center"/>
          </w:tcPr>
          <w:p w:rsidR="00480781" w:rsidRPr="00D33825" w:rsidRDefault="00480781" w:rsidP="00480781">
            <w:pPr>
              <w:spacing w:after="0" w:line="240" w:lineRule="auto"/>
              <w:rPr>
                <w:color w:val="000000"/>
                <w:sz w:val="20"/>
                <w:szCs w:val="20"/>
              </w:rPr>
            </w:pPr>
            <w:r w:rsidRPr="00D33825">
              <w:rPr>
                <w:color w:val="000000"/>
                <w:sz w:val="20"/>
                <w:szCs w:val="20"/>
              </w:rPr>
              <w:t>ООО «АРЭН-ЭНЕРГИЯ»</w:t>
            </w:r>
          </w:p>
        </w:tc>
      </w:tr>
      <w:tr w:rsidR="00480781" w:rsidRPr="00D33825" w:rsidTr="00480781">
        <w:trPr>
          <w:trHeight w:val="409"/>
          <w:jc w:val="center"/>
        </w:trPr>
        <w:tc>
          <w:tcPr>
            <w:tcW w:w="3652" w:type="dxa"/>
            <w:vAlign w:val="center"/>
          </w:tcPr>
          <w:p w:rsidR="00480781" w:rsidRPr="00D33825" w:rsidRDefault="00480781" w:rsidP="00480781">
            <w:pPr>
              <w:spacing w:after="0" w:line="240" w:lineRule="auto"/>
              <w:rPr>
                <w:color w:val="000000"/>
                <w:sz w:val="20"/>
                <w:szCs w:val="20"/>
              </w:rPr>
            </w:pPr>
            <w:r w:rsidRPr="00D33825">
              <w:rPr>
                <w:color w:val="000000"/>
                <w:sz w:val="20"/>
                <w:szCs w:val="20"/>
              </w:rPr>
              <w:t>Цели схемы</w:t>
            </w:r>
          </w:p>
        </w:tc>
        <w:tc>
          <w:tcPr>
            <w:tcW w:w="5919" w:type="dxa"/>
            <w:vAlign w:val="center"/>
          </w:tcPr>
          <w:p w:rsidR="00977DDC" w:rsidRPr="00E37F1F" w:rsidRDefault="00480781" w:rsidP="00480781">
            <w:pPr>
              <w:spacing w:after="0" w:line="240" w:lineRule="auto"/>
              <w:jc w:val="both"/>
              <w:rPr>
                <w:rFonts w:eastAsia="SimSun"/>
                <w:sz w:val="20"/>
                <w:szCs w:val="20"/>
                <w:lang w:eastAsia="ru-RU"/>
              </w:rPr>
            </w:pPr>
            <w:r w:rsidRPr="00E37F1F">
              <w:rPr>
                <w:rFonts w:eastAsia="SimSun"/>
                <w:sz w:val="20"/>
                <w:szCs w:val="20"/>
                <w:lang w:eastAsia="ru-RU"/>
              </w:rPr>
              <w:t xml:space="preserve">Обеспечение развития систем централизованного теплоснабжения для существующего </w:t>
            </w:r>
            <w:r w:rsidR="00977DDC" w:rsidRPr="00E37F1F">
              <w:rPr>
                <w:rFonts w:eastAsia="SimSun"/>
                <w:sz w:val="20"/>
                <w:szCs w:val="20"/>
                <w:lang w:eastAsia="ru-RU"/>
              </w:rPr>
              <w:t xml:space="preserve">и нового строительства </w:t>
            </w:r>
            <w:r w:rsidRPr="00E37F1F">
              <w:rPr>
                <w:rFonts w:eastAsia="SimSun"/>
                <w:sz w:val="20"/>
                <w:szCs w:val="20"/>
                <w:lang w:eastAsia="ru-RU"/>
              </w:rPr>
              <w:t>жилищн</w:t>
            </w:r>
            <w:r w:rsidR="00977DDC" w:rsidRPr="00E37F1F">
              <w:rPr>
                <w:rFonts w:eastAsia="SimSun"/>
                <w:sz w:val="20"/>
                <w:szCs w:val="20"/>
                <w:lang w:eastAsia="ru-RU"/>
              </w:rPr>
              <w:t>ых</w:t>
            </w:r>
            <w:r w:rsidRPr="00E37F1F">
              <w:rPr>
                <w:rFonts w:eastAsia="SimSun"/>
                <w:sz w:val="20"/>
                <w:szCs w:val="20"/>
                <w:lang w:eastAsia="ru-RU"/>
              </w:rPr>
              <w:t xml:space="preserve"> комплекс</w:t>
            </w:r>
            <w:r w:rsidR="00977DDC" w:rsidRPr="00E37F1F">
              <w:rPr>
                <w:rFonts w:eastAsia="SimSun"/>
                <w:sz w:val="20"/>
                <w:szCs w:val="20"/>
                <w:lang w:eastAsia="ru-RU"/>
              </w:rPr>
              <w:t xml:space="preserve">ов, а также объектов </w:t>
            </w:r>
            <w:r w:rsidR="0011794A">
              <w:rPr>
                <w:rFonts w:eastAsia="SimSun"/>
                <w:sz w:val="20"/>
                <w:szCs w:val="20"/>
                <w:lang w:eastAsia="ru-RU"/>
              </w:rPr>
              <w:t>социально-культурного наз</w:t>
            </w:r>
            <w:r w:rsidR="00977DDC" w:rsidRPr="00E37F1F">
              <w:rPr>
                <w:rFonts w:eastAsia="SimSun"/>
                <w:sz w:val="20"/>
                <w:szCs w:val="20"/>
                <w:lang w:eastAsia="ru-RU"/>
              </w:rPr>
              <w:t>начения до 20</w:t>
            </w:r>
            <w:r w:rsidR="00026E4F">
              <w:rPr>
                <w:rFonts w:eastAsia="SimSun"/>
                <w:sz w:val="20"/>
                <w:szCs w:val="20"/>
                <w:lang w:eastAsia="ru-RU"/>
              </w:rPr>
              <w:t>40</w:t>
            </w:r>
            <w:r w:rsidR="00977DDC" w:rsidRPr="00E37F1F">
              <w:rPr>
                <w:rFonts w:eastAsia="SimSun"/>
                <w:sz w:val="20"/>
                <w:szCs w:val="20"/>
                <w:lang w:eastAsia="ru-RU"/>
              </w:rPr>
              <w:t xml:space="preserve"> года.</w:t>
            </w:r>
            <w:r w:rsidRPr="00E37F1F">
              <w:rPr>
                <w:rFonts w:eastAsia="SimSun"/>
                <w:sz w:val="20"/>
                <w:szCs w:val="20"/>
                <w:lang w:eastAsia="ru-RU"/>
              </w:rPr>
              <w:t xml:space="preserve"> </w:t>
            </w:r>
          </w:p>
          <w:p w:rsidR="00480781" w:rsidRPr="00E37F1F" w:rsidRDefault="00480781" w:rsidP="00480781">
            <w:pPr>
              <w:spacing w:after="0" w:line="240" w:lineRule="auto"/>
              <w:jc w:val="both"/>
              <w:rPr>
                <w:rFonts w:eastAsia="SimSun"/>
                <w:sz w:val="20"/>
                <w:szCs w:val="20"/>
                <w:lang w:eastAsia="ru-RU"/>
              </w:rPr>
            </w:pPr>
            <w:r w:rsidRPr="00E37F1F">
              <w:rPr>
                <w:rFonts w:eastAsia="SimSun"/>
                <w:sz w:val="20"/>
                <w:szCs w:val="20"/>
                <w:lang w:eastAsia="ru-RU"/>
              </w:rPr>
              <w:t>Увеличение объёмов производства коммунальной продукции (оказание услуг) по теплоснабжению и горячему водоснабжению при повышении качества и сохранении приемлемости действующей ценовой политики</w:t>
            </w:r>
            <w:r w:rsidR="00977DDC" w:rsidRPr="00E37F1F">
              <w:rPr>
                <w:rFonts w:eastAsia="SimSun"/>
                <w:sz w:val="20"/>
                <w:szCs w:val="20"/>
                <w:lang w:eastAsia="ru-RU"/>
              </w:rPr>
              <w:t>.</w:t>
            </w:r>
          </w:p>
          <w:p w:rsidR="00480781" w:rsidRPr="00E37F1F" w:rsidRDefault="00480781" w:rsidP="00977DDC">
            <w:pPr>
              <w:spacing w:before="120" w:after="120" w:line="240" w:lineRule="auto"/>
              <w:jc w:val="both"/>
              <w:rPr>
                <w:rFonts w:eastAsia="SimSun"/>
                <w:sz w:val="20"/>
                <w:szCs w:val="20"/>
                <w:lang w:eastAsia="ru-RU"/>
              </w:rPr>
            </w:pPr>
            <w:r w:rsidRPr="00E37F1F">
              <w:rPr>
                <w:rFonts w:eastAsia="SimSun"/>
                <w:sz w:val="20"/>
                <w:szCs w:val="20"/>
                <w:lang w:eastAsia="ru-RU"/>
              </w:rPr>
              <w:t>Улучшение качества работы систем теплоснабжения и горячего водоснабжения</w:t>
            </w:r>
            <w:r w:rsidR="00977DDC" w:rsidRPr="00E37F1F">
              <w:rPr>
                <w:rFonts w:eastAsia="SimSun"/>
                <w:sz w:val="20"/>
                <w:szCs w:val="20"/>
                <w:lang w:eastAsia="ru-RU"/>
              </w:rPr>
              <w:t>.</w:t>
            </w:r>
          </w:p>
          <w:p w:rsidR="00977DDC" w:rsidRPr="00977DDC" w:rsidRDefault="00977DDC" w:rsidP="00977DDC">
            <w:pPr>
              <w:spacing w:before="120" w:after="120" w:line="240" w:lineRule="auto"/>
              <w:jc w:val="both"/>
              <w:rPr>
                <w:rFonts w:eastAsia="SimSun"/>
                <w:sz w:val="20"/>
                <w:szCs w:val="20"/>
                <w:highlight w:val="yellow"/>
                <w:lang w:eastAsia="ru-RU"/>
              </w:rPr>
            </w:pPr>
            <w:r w:rsidRPr="00E37F1F">
              <w:rPr>
                <w:rFonts w:eastAsia="SimSun"/>
                <w:sz w:val="20"/>
                <w:szCs w:val="20"/>
                <w:lang w:eastAsia="ru-RU"/>
              </w:rPr>
              <w:t>Снижение вредного воздействия на окружающую среду.</w:t>
            </w:r>
          </w:p>
        </w:tc>
      </w:tr>
      <w:tr w:rsidR="00480781" w:rsidRPr="00D33825" w:rsidTr="00480781">
        <w:trPr>
          <w:jc w:val="center"/>
        </w:trPr>
        <w:tc>
          <w:tcPr>
            <w:tcW w:w="3652" w:type="dxa"/>
            <w:vAlign w:val="center"/>
          </w:tcPr>
          <w:p w:rsidR="00480781" w:rsidRPr="00D33825" w:rsidRDefault="00480781" w:rsidP="00480781">
            <w:pPr>
              <w:spacing w:after="0" w:line="240" w:lineRule="auto"/>
              <w:rPr>
                <w:color w:val="000000"/>
                <w:sz w:val="20"/>
                <w:szCs w:val="20"/>
              </w:rPr>
            </w:pPr>
            <w:r w:rsidRPr="00D33825">
              <w:rPr>
                <w:color w:val="000000"/>
                <w:sz w:val="20"/>
                <w:szCs w:val="20"/>
              </w:rPr>
              <w:t>Сроки и этапы реализации схемы</w:t>
            </w:r>
          </w:p>
        </w:tc>
        <w:tc>
          <w:tcPr>
            <w:tcW w:w="5919" w:type="dxa"/>
            <w:vAlign w:val="center"/>
          </w:tcPr>
          <w:p w:rsidR="00480781" w:rsidRPr="00D33825" w:rsidRDefault="00CD6A43" w:rsidP="00026E4F">
            <w:pPr>
              <w:spacing w:after="0" w:line="240" w:lineRule="auto"/>
              <w:rPr>
                <w:color w:val="000000"/>
                <w:sz w:val="20"/>
                <w:szCs w:val="20"/>
              </w:rPr>
            </w:pPr>
            <w:r>
              <w:rPr>
                <w:color w:val="000000"/>
                <w:sz w:val="20"/>
                <w:szCs w:val="20"/>
              </w:rPr>
              <w:t>до 20</w:t>
            </w:r>
            <w:r w:rsidR="00026E4F">
              <w:rPr>
                <w:color w:val="000000"/>
                <w:sz w:val="20"/>
                <w:szCs w:val="20"/>
              </w:rPr>
              <w:t>40</w:t>
            </w:r>
            <w:r>
              <w:rPr>
                <w:color w:val="000000"/>
                <w:sz w:val="20"/>
                <w:szCs w:val="20"/>
              </w:rPr>
              <w:t xml:space="preserve"> года</w:t>
            </w:r>
          </w:p>
        </w:tc>
      </w:tr>
      <w:tr w:rsidR="00480781" w:rsidRPr="00D33825" w:rsidTr="00480781">
        <w:trPr>
          <w:jc w:val="center"/>
        </w:trPr>
        <w:tc>
          <w:tcPr>
            <w:tcW w:w="3652" w:type="dxa"/>
            <w:vAlign w:val="center"/>
          </w:tcPr>
          <w:p w:rsidR="00480781" w:rsidRPr="00D33825" w:rsidRDefault="00480781" w:rsidP="00480781">
            <w:pPr>
              <w:spacing w:line="240" w:lineRule="auto"/>
              <w:rPr>
                <w:color w:val="000000"/>
                <w:sz w:val="20"/>
                <w:szCs w:val="20"/>
              </w:rPr>
            </w:pPr>
            <w:r w:rsidRPr="00D33825">
              <w:rPr>
                <w:color w:val="000000"/>
                <w:sz w:val="20"/>
                <w:szCs w:val="20"/>
              </w:rPr>
              <w:t>Основные индикаторы и показатели, позволяющие оценить ход реализации мероприятий схемы и ожидаемые результаты реализации мероприятий из схемы</w:t>
            </w:r>
          </w:p>
        </w:tc>
        <w:tc>
          <w:tcPr>
            <w:tcW w:w="5919" w:type="dxa"/>
            <w:vAlign w:val="center"/>
          </w:tcPr>
          <w:p w:rsidR="00480781" w:rsidRDefault="00480781" w:rsidP="00480781">
            <w:pPr>
              <w:numPr>
                <w:ilvl w:val="0"/>
                <w:numId w:val="1"/>
              </w:numPr>
              <w:tabs>
                <w:tab w:val="clear" w:pos="1873"/>
              </w:tabs>
              <w:spacing w:after="0" w:line="240" w:lineRule="auto"/>
              <w:ind w:left="63" w:firstLine="116"/>
              <w:jc w:val="both"/>
              <w:rPr>
                <w:bCs/>
                <w:sz w:val="20"/>
                <w:szCs w:val="20"/>
              </w:rPr>
            </w:pPr>
            <w:r w:rsidRPr="00D33825">
              <w:rPr>
                <w:bCs/>
                <w:sz w:val="20"/>
                <w:szCs w:val="20"/>
              </w:rPr>
              <w:t xml:space="preserve">Снижение потерь воды и тепловой энергии в сетях централизованного отопления и горячего водоснабжения к </w:t>
            </w:r>
            <w:r w:rsidR="00026E4F">
              <w:rPr>
                <w:bCs/>
                <w:sz w:val="20"/>
                <w:szCs w:val="20"/>
              </w:rPr>
              <w:t>2040</w:t>
            </w:r>
            <w:r w:rsidRPr="00D33825">
              <w:rPr>
                <w:bCs/>
                <w:sz w:val="20"/>
                <w:szCs w:val="20"/>
              </w:rPr>
              <w:t xml:space="preserve"> году. </w:t>
            </w:r>
          </w:p>
          <w:p w:rsidR="003240B2" w:rsidRPr="00F57B9A" w:rsidRDefault="003240B2" w:rsidP="00480781">
            <w:pPr>
              <w:numPr>
                <w:ilvl w:val="0"/>
                <w:numId w:val="1"/>
              </w:numPr>
              <w:tabs>
                <w:tab w:val="clear" w:pos="1873"/>
              </w:tabs>
              <w:spacing w:after="0" w:line="240" w:lineRule="auto"/>
              <w:ind w:left="63" w:firstLine="116"/>
              <w:jc w:val="both"/>
              <w:rPr>
                <w:color w:val="000000"/>
                <w:sz w:val="20"/>
              </w:rPr>
            </w:pPr>
            <w:r w:rsidRPr="00F57B9A">
              <w:rPr>
                <w:sz w:val="20"/>
                <w:szCs w:val="20"/>
              </w:rPr>
              <w:t>Реконструкция существующ</w:t>
            </w:r>
            <w:r w:rsidR="00A168EC">
              <w:rPr>
                <w:sz w:val="20"/>
                <w:szCs w:val="20"/>
              </w:rPr>
              <w:t>ей</w:t>
            </w:r>
            <w:r w:rsidRPr="00F57B9A">
              <w:rPr>
                <w:sz w:val="20"/>
                <w:szCs w:val="20"/>
              </w:rPr>
              <w:t xml:space="preserve"> котельн</w:t>
            </w:r>
            <w:r w:rsidR="00A168EC">
              <w:rPr>
                <w:sz w:val="20"/>
                <w:szCs w:val="20"/>
              </w:rPr>
              <w:t>ой</w:t>
            </w:r>
            <w:r w:rsidRPr="00F57B9A">
              <w:rPr>
                <w:sz w:val="20"/>
                <w:szCs w:val="20"/>
              </w:rPr>
              <w:t xml:space="preserve"> с целью повышения эффективности и надежности их работы к 203</w:t>
            </w:r>
            <w:r w:rsidR="00FD306C" w:rsidRPr="00F57B9A">
              <w:rPr>
                <w:sz w:val="20"/>
                <w:szCs w:val="20"/>
              </w:rPr>
              <w:t>2</w:t>
            </w:r>
            <w:r w:rsidRPr="00F57B9A">
              <w:rPr>
                <w:sz w:val="20"/>
                <w:szCs w:val="20"/>
              </w:rPr>
              <w:t xml:space="preserve"> году. </w:t>
            </w:r>
          </w:p>
          <w:p w:rsidR="00480781" w:rsidRPr="00A220BE" w:rsidRDefault="00480781" w:rsidP="00480781">
            <w:pPr>
              <w:numPr>
                <w:ilvl w:val="0"/>
                <w:numId w:val="1"/>
              </w:numPr>
              <w:tabs>
                <w:tab w:val="clear" w:pos="1873"/>
              </w:tabs>
              <w:spacing w:after="0" w:line="240" w:lineRule="auto"/>
              <w:ind w:left="63" w:firstLine="116"/>
              <w:jc w:val="both"/>
              <w:rPr>
                <w:color w:val="000000"/>
                <w:sz w:val="20"/>
              </w:rPr>
            </w:pPr>
            <w:r w:rsidRPr="00F57B9A">
              <w:rPr>
                <w:sz w:val="20"/>
              </w:rPr>
              <w:t>Строительство новых тепловых сетей с целью подключения перспективных абонентов централизованных систем теплоснабжения.</w:t>
            </w:r>
          </w:p>
          <w:p w:rsidR="00A220BE" w:rsidRPr="00D33825" w:rsidRDefault="00A168EC" w:rsidP="00A168EC">
            <w:pPr>
              <w:numPr>
                <w:ilvl w:val="0"/>
                <w:numId w:val="1"/>
              </w:numPr>
              <w:tabs>
                <w:tab w:val="clear" w:pos="1873"/>
              </w:tabs>
              <w:spacing w:after="0" w:line="240" w:lineRule="auto"/>
              <w:ind w:left="63" w:firstLine="116"/>
              <w:jc w:val="both"/>
              <w:rPr>
                <w:color w:val="000000"/>
                <w:sz w:val="20"/>
              </w:rPr>
            </w:pPr>
            <w:r>
              <w:rPr>
                <w:sz w:val="20"/>
              </w:rPr>
              <w:t xml:space="preserve">Ремонт существующих </w:t>
            </w:r>
            <w:r w:rsidR="00A220BE">
              <w:rPr>
                <w:sz w:val="20"/>
              </w:rPr>
              <w:t>тепло</w:t>
            </w:r>
            <w:r>
              <w:rPr>
                <w:sz w:val="20"/>
              </w:rPr>
              <w:t>вых сетей с высоким износом.</w:t>
            </w:r>
          </w:p>
        </w:tc>
      </w:tr>
    </w:tbl>
    <w:p w:rsidR="003240B2" w:rsidRDefault="003240B2" w:rsidP="00480781">
      <w:pPr>
        <w:rPr>
          <w:lang w:eastAsia="ru-RU"/>
        </w:rPr>
        <w:sectPr w:rsidR="003240B2"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34DA5" w:rsidRDefault="00534DA5" w:rsidP="00534DA5">
      <w:pPr>
        <w:pStyle w:val="affe"/>
      </w:pPr>
      <w:bookmarkStart w:id="20" w:name="_Toc77079512"/>
      <w:bookmarkStart w:id="21" w:name="_Toc202182044"/>
      <w:r w:rsidRPr="00B0232F">
        <w:t>Общие сведен</w:t>
      </w:r>
      <w:r w:rsidR="00660C94" w:rsidRPr="00B0232F">
        <w:t xml:space="preserve">ия о </w:t>
      </w:r>
      <w:r w:rsidR="008B3E58">
        <w:t>Синявинского городском</w:t>
      </w:r>
      <w:r w:rsidRPr="00B0232F">
        <w:t xml:space="preserve"> поселени</w:t>
      </w:r>
      <w:bookmarkEnd w:id="20"/>
      <w:r w:rsidR="00971D74">
        <w:t>и</w:t>
      </w:r>
      <w:bookmarkEnd w:id="21"/>
    </w:p>
    <w:p w:rsidR="00026E4F" w:rsidRDefault="00026E4F" w:rsidP="00026E4F">
      <w:pPr>
        <w:pStyle w:val="2f0"/>
      </w:pPr>
      <w:r>
        <w:t>Полное официальное наименование муниципального образования - Синявинское городское поселение Кировского муниципального района Ленинградской области (далее - муниципальное образование, поселение).</w:t>
      </w:r>
    </w:p>
    <w:p w:rsidR="009958F0" w:rsidRDefault="00026E4F" w:rsidP="00026E4F">
      <w:pPr>
        <w:pStyle w:val="2f0"/>
      </w:pPr>
      <w:r>
        <w:t>Сокращенное наименование муниципального образования - Синявинское городское поселение, Синявинское ГП.</w:t>
      </w:r>
    </w:p>
    <w:p w:rsidR="00026E4F" w:rsidRDefault="00026E4F" w:rsidP="00026E4F">
      <w:pPr>
        <w:pStyle w:val="2f0"/>
      </w:pPr>
      <w:r w:rsidRPr="00026E4F">
        <w:t>Границы Синявинского городского поселения установлены законом Ленинградской области от 15.06.2010 №32-оз «Об административно-территориальном устройстве Ленинградской области и порядке его изменения».</w:t>
      </w:r>
    </w:p>
    <w:p w:rsidR="00026E4F" w:rsidRDefault="00026E4F" w:rsidP="00026E4F">
      <w:pPr>
        <w:pStyle w:val="2f0"/>
      </w:pPr>
      <w:r w:rsidRPr="00026E4F">
        <w:rPr>
          <w:bCs/>
        </w:rPr>
        <w:t>В состав Синявинского городского поселения входит городской поселок Синявино</w:t>
      </w:r>
      <w:r>
        <w:rPr>
          <w:bCs/>
        </w:rPr>
        <w:t xml:space="preserve"> (административный центр).</w:t>
      </w:r>
    </w:p>
    <w:p w:rsidR="00026E4F" w:rsidRPr="00026E4F" w:rsidRDefault="00E76209" w:rsidP="00026E4F">
      <w:pPr>
        <w:pStyle w:val="2f0"/>
      </w:pPr>
      <w:r w:rsidRPr="00E76209">
        <w:t>Синявино – поселок городского типа в Кировском районе Ленинградской области Российской Федерации. Территория городского поселения составляет 494,99 км2. Поселок расположен в центральной части области в 45 км к юго-востоку от Санкт-Петербурга и в 8 км от районного центра города Кировска. Находится рядом с Мурманским шоссе М18 в 9 км к юго-востоку от станции Петрокрепость.</w:t>
      </w:r>
    </w:p>
    <w:p w:rsidR="00480781" w:rsidRDefault="004431EF" w:rsidP="00D62BD0">
      <w:pPr>
        <w:pStyle w:val="2f0"/>
        <w:rPr>
          <w:lang w:eastAsia="ru-RU"/>
        </w:rPr>
      </w:pPr>
      <w:r>
        <w:rPr>
          <w:lang w:eastAsia="ru-RU"/>
        </w:rPr>
        <w:t xml:space="preserve">Границы </w:t>
      </w:r>
      <w:r w:rsidR="005B7138">
        <w:t>Синявинского городского</w:t>
      </w:r>
      <w:r w:rsidR="00660C94">
        <w:t xml:space="preserve"> поселения</w:t>
      </w:r>
      <w:r>
        <w:rPr>
          <w:lang w:eastAsia="ru-RU"/>
        </w:rPr>
        <w:t xml:space="preserve"> указаны на рисунке ниже.</w:t>
      </w:r>
    </w:p>
    <w:p w:rsidR="00026E4F" w:rsidRDefault="00026E4F" w:rsidP="00D62BD0">
      <w:pPr>
        <w:pStyle w:val="2f0"/>
        <w:rPr>
          <w:lang w:eastAsia="ru-RU"/>
        </w:rPr>
      </w:pPr>
    </w:p>
    <w:p w:rsidR="004431EF" w:rsidRDefault="00026E4F" w:rsidP="00B0232F">
      <w:pPr>
        <w:pStyle w:val="2f0"/>
        <w:keepNext/>
        <w:ind w:firstLine="0"/>
        <w:jc w:val="center"/>
      </w:pPr>
      <w:r w:rsidRPr="00026E4F">
        <w:rPr>
          <w:noProof/>
          <w:lang w:eastAsia="ru-RU"/>
        </w:rPr>
        <w:drawing>
          <wp:inline distT="0" distB="0" distL="0" distR="0">
            <wp:extent cx="5951999" cy="53172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55422" cy="5320321"/>
                    </a:xfrm>
                    <a:prstGeom prst="rect">
                      <a:avLst/>
                    </a:prstGeom>
                  </pic:spPr>
                </pic:pic>
              </a:graphicData>
            </a:graphic>
          </wp:inline>
        </w:drawing>
      </w:r>
    </w:p>
    <w:p w:rsidR="004431EF" w:rsidRDefault="004431EF" w:rsidP="004431EF">
      <w:pPr>
        <w:pStyle w:val="ad"/>
        <w:jc w:val="both"/>
      </w:pPr>
      <w:r>
        <w:t xml:space="preserve">Рисунок </w:t>
      </w:r>
      <w:r w:rsidR="00E2419A">
        <w:rPr>
          <w:noProof/>
        </w:rPr>
        <w:fldChar w:fldCharType="begin"/>
      </w:r>
      <w:r w:rsidR="001B0373">
        <w:rPr>
          <w:noProof/>
        </w:rPr>
        <w:instrText xml:space="preserve"> SEQ Рисунок \* ARABIC </w:instrText>
      </w:r>
      <w:r w:rsidR="00E2419A">
        <w:rPr>
          <w:noProof/>
        </w:rPr>
        <w:fldChar w:fldCharType="separate"/>
      </w:r>
      <w:r w:rsidR="00422174">
        <w:rPr>
          <w:noProof/>
        </w:rPr>
        <w:t>1</w:t>
      </w:r>
      <w:r w:rsidR="00E2419A">
        <w:rPr>
          <w:noProof/>
        </w:rPr>
        <w:fldChar w:fldCharType="end"/>
      </w:r>
      <w:r>
        <w:t xml:space="preserve">. Границы </w:t>
      </w:r>
      <w:r w:rsidR="005B7138">
        <w:t>Синявинского городского</w:t>
      </w:r>
      <w:r w:rsidR="00660C94">
        <w:t xml:space="preserve"> поселения</w:t>
      </w:r>
    </w:p>
    <w:p w:rsidR="004431EF" w:rsidRPr="000A59EA" w:rsidRDefault="000A59EA" w:rsidP="000A59EA">
      <w:pPr>
        <w:pStyle w:val="2f0"/>
        <w:rPr>
          <w:b/>
        </w:rPr>
      </w:pPr>
      <w:r w:rsidRPr="000A59EA">
        <w:rPr>
          <w:b/>
        </w:rPr>
        <w:t>Климат</w:t>
      </w:r>
    </w:p>
    <w:p w:rsidR="00026E4F" w:rsidRDefault="00026E4F" w:rsidP="00026E4F">
      <w:pPr>
        <w:pStyle w:val="2f0"/>
      </w:pPr>
      <w:r>
        <w:t xml:space="preserve">Климат поселения умеренно холодный, переходный от морского к континентальному. Во все сезоны года преобладают юго-западные и западные ветры, несущие воздух атлантического происхождения. Вхождение атлантических воздушных масс сопровождаются обычно ветреной пасмурной погодой, относительно теплой — зимой и сравнительно прохладной — летом. </w:t>
      </w:r>
    </w:p>
    <w:p w:rsidR="00026E4F" w:rsidRDefault="00026E4F" w:rsidP="00026E4F">
      <w:pPr>
        <w:pStyle w:val="2f0"/>
      </w:pPr>
      <w:r>
        <w:t xml:space="preserve">Температурный режим. Средняя годовая температура воздуха составляет </w:t>
      </w:r>
      <w:r w:rsidR="00E76209">
        <w:t>4,7</w:t>
      </w:r>
      <w:r>
        <w:t xml:space="preserve"> </w:t>
      </w:r>
      <w:r w:rsidR="00E76209">
        <w:t>℃</w:t>
      </w:r>
      <w:r>
        <w:t xml:space="preserve">. Самыми холодными месяцами являются январь и февраль, среднемесячная их температура составляет минус </w:t>
      </w:r>
      <w:r w:rsidR="00E76209">
        <w:t>5,4</w:t>
      </w:r>
      <w:r>
        <w:t xml:space="preserve"> — минус </w:t>
      </w:r>
      <w:r w:rsidR="00E76209">
        <w:t>2,2</w:t>
      </w:r>
      <w:r>
        <w:t xml:space="preserve"> </w:t>
      </w:r>
      <w:r w:rsidR="00E76209">
        <w:t>℃</w:t>
      </w:r>
      <w:r>
        <w:t xml:space="preserve">. Абсолютный минимум температуры воздуха в районе работ составляет минус </w:t>
      </w:r>
      <w:r w:rsidR="00E76209">
        <w:t>44</w:t>
      </w:r>
      <w:r>
        <w:t xml:space="preserve"> </w:t>
      </w:r>
      <w:r w:rsidR="00E76209">
        <w:t>℃</w:t>
      </w:r>
      <w:r>
        <w:t>.</w:t>
      </w:r>
    </w:p>
    <w:p w:rsidR="00026E4F" w:rsidRDefault="00026E4F" w:rsidP="00026E4F">
      <w:pPr>
        <w:pStyle w:val="2f0"/>
      </w:pPr>
      <w:r>
        <w:t xml:space="preserve">Самым теплым месяцем на рассматриваемой территории является июль, со средней температурой воздуха около 17 </w:t>
      </w:r>
      <w:r w:rsidR="00E76209">
        <w:t>℃</w:t>
      </w:r>
      <w:r>
        <w:t>. Абсолютный максимум те</w:t>
      </w:r>
      <w:r w:rsidR="00E76209">
        <w:t>мпературы воздуха составляет 34 ℃</w:t>
      </w:r>
      <w:r>
        <w:t xml:space="preserve">. </w:t>
      </w:r>
    </w:p>
    <w:p w:rsidR="00026E4F" w:rsidRDefault="00026E4F" w:rsidP="00026E4F">
      <w:pPr>
        <w:pStyle w:val="2f0"/>
      </w:pPr>
      <w:r>
        <w:t xml:space="preserve">Осадки. Рассматриваемая территория относится к зоне избыточного увлажнения. В среднем в год выпадает 580-650 мм осадков. Около 70% годовых осадков выпадает в теплый период года — с апреля по октябрь с максимумом в августе (76-89 мм). </w:t>
      </w:r>
    </w:p>
    <w:p w:rsidR="00026E4F" w:rsidRDefault="00026E4F" w:rsidP="00026E4F">
      <w:pPr>
        <w:pStyle w:val="2f0"/>
      </w:pPr>
      <w:r>
        <w:t>Устойчивый снежный покров образуется в среднем в первой декаде декабря и разрушается в первой декаде апреля. Наибольшая за зиму мощность снежного покрова может достигать 77 см.</w:t>
      </w:r>
    </w:p>
    <w:p w:rsidR="00026E4F" w:rsidRDefault="00026E4F" w:rsidP="00026E4F">
      <w:pPr>
        <w:pStyle w:val="2f0"/>
      </w:pPr>
      <w:r>
        <w:t xml:space="preserve">Нормативная толщина стенки гололеда для высоты 10 м над поверхностью земли, превышаемая 1 раз в 5 лет, составляет не менее 3 мм. </w:t>
      </w:r>
    </w:p>
    <w:p w:rsidR="00026E4F" w:rsidRDefault="00026E4F" w:rsidP="00026E4F">
      <w:pPr>
        <w:pStyle w:val="2f0"/>
      </w:pPr>
      <w:r>
        <w:t xml:space="preserve">Ветровой режим. На рассматриваемой территории в течение всего года преобладают ветры южного, юго-западного и западного направлений. Повторяемость этих направлений, как правило, превышает 50%. При этом наиболее часто они отмечаются в холодный период года. В летние месяцы повторяемость ветров юго-западной четверти несколько уменьшается, северо-восточной — увеличивается. </w:t>
      </w:r>
    </w:p>
    <w:p w:rsidR="00C86ACA" w:rsidRPr="00C86ACA" w:rsidRDefault="00026E4F" w:rsidP="00026E4F">
      <w:pPr>
        <w:pStyle w:val="2f0"/>
      </w:pPr>
      <w:r>
        <w:t>Максимальные скорости ветра приходятся на октябрь-декабрь, наименьшие — июль-август.</w:t>
      </w:r>
    </w:p>
    <w:p w:rsidR="00637CBF" w:rsidRDefault="00637CBF" w:rsidP="000A59EA">
      <w:pPr>
        <w:pStyle w:val="2f0"/>
      </w:pPr>
    </w:p>
    <w:p w:rsidR="00607BBA" w:rsidRPr="00607BBA" w:rsidRDefault="00026E4F" w:rsidP="000A59EA">
      <w:pPr>
        <w:pStyle w:val="2f0"/>
      </w:pPr>
      <w:r>
        <w:t>Численность населения Синявинского городского поселения на 2025 год составляет 4496 человек.</w:t>
      </w:r>
    </w:p>
    <w:p w:rsidR="00026E4F" w:rsidRDefault="00026E4F" w:rsidP="000A59EA">
      <w:pPr>
        <w:pStyle w:val="2f0"/>
      </w:pPr>
    </w:p>
    <w:p w:rsidR="00C86ACA" w:rsidRDefault="00C86ACA" w:rsidP="000A59EA">
      <w:pPr>
        <w:pStyle w:val="2f0"/>
      </w:pPr>
    </w:p>
    <w:p w:rsidR="004A4F52" w:rsidRDefault="004A4F52" w:rsidP="000A59EA">
      <w:pPr>
        <w:pStyle w:val="2f0"/>
      </w:pPr>
    </w:p>
    <w:p w:rsidR="00637CBF" w:rsidRDefault="00637CBF" w:rsidP="000A59EA">
      <w:pPr>
        <w:pStyle w:val="2f0"/>
      </w:pPr>
    </w:p>
    <w:p w:rsidR="009B36A1" w:rsidRDefault="009B36A1" w:rsidP="000A59EA">
      <w:pPr>
        <w:pStyle w:val="2f0"/>
        <w:sectPr w:rsidR="009B36A1"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478BD" w:rsidRDefault="00E478BD" w:rsidP="00E478BD">
      <w:pPr>
        <w:pStyle w:val="affe"/>
      </w:pPr>
      <w:bookmarkStart w:id="22" w:name="_Toc77079513"/>
      <w:bookmarkStart w:id="23" w:name="_Toc202182045"/>
      <w:r>
        <w:t>Глава 1. Существующее положение в сфере производства, передачи и потребления тепловой энергии для целей теплоснабжения</w:t>
      </w:r>
      <w:bookmarkEnd w:id="22"/>
      <w:bookmarkEnd w:id="23"/>
    </w:p>
    <w:p w:rsidR="00E478BD" w:rsidRDefault="00E478BD" w:rsidP="00E478BD">
      <w:pPr>
        <w:pStyle w:val="affe"/>
      </w:pPr>
      <w:bookmarkStart w:id="24" w:name="_Toc77079514"/>
      <w:bookmarkStart w:id="25" w:name="_Toc202182046"/>
      <w:r>
        <w:t>Часть 1. Функциональная структура теплоснабжения</w:t>
      </w:r>
      <w:bookmarkEnd w:id="24"/>
      <w:bookmarkEnd w:id="25"/>
    </w:p>
    <w:p w:rsidR="00E478BD" w:rsidRPr="00BB4B38" w:rsidRDefault="00E478BD" w:rsidP="00E478BD">
      <w:pPr>
        <w:pStyle w:val="affc"/>
      </w:pPr>
      <w:bookmarkStart w:id="26" w:name="_Toc410644397"/>
      <w:bookmarkStart w:id="27" w:name="_Toc420014765"/>
      <w:bookmarkStart w:id="28" w:name="_Toc420015286"/>
      <w:bookmarkStart w:id="29" w:name="_Toc30607737"/>
      <w:bookmarkStart w:id="30" w:name="_Toc34243328"/>
      <w:bookmarkStart w:id="31" w:name="_Toc77079515"/>
      <w:bookmarkStart w:id="32" w:name="_Toc202182047"/>
      <w:r w:rsidRPr="00BB4B38">
        <w:t>а) зоны действия производственных котельных</w:t>
      </w:r>
      <w:bookmarkEnd w:id="26"/>
      <w:bookmarkEnd w:id="27"/>
      <w:bookmarkEnd w:id="28"/>
      <w:bookmarkEnd w:id="29"/>
      <w:bookmarkEnd w:id="30"/>
      <w:bookmarkEnd w:id="31"/>
      <w:bookmarkEnd w:id="32"/>
    </w:p>
    <w:p w:rsidR="00E478BD" w:rsidRPr="00BB4B38" w:rsidRDefault="00E478BD" w:rsidP="00E478BD">
      <w:pPr>
        <w:pStyle w:val="2f0"/>
      </w:pPr>
      <w:r w:rsidRPr="00BB4B38">
        <w:t xml:space="preserve">На территории </w:t>
      </w:r>
      <w:r w:rsidR="005B7138">
        <w:t>Синявинского городского</w:t>
      </w:r>
      <w:r w:rsidR="00660C94">
        <w:t xml:space="preserve"> поселения</w:t>
      </w:r>
      <w:r w:rsidRPr="00BB4B38">
        <w:t xml:space="preserve"> производственные котельные отсутствуют.</w:t>
      </w:r>
    </w:p>
    <w:p w:rsidR="00E478BD" w:rsidRPr="00BB4B38" w:rsidRDefault="00E478BD" w:rsidP="00E478BD">
      <w:pPr>
        <w:pStyle w:val="affc"/>
      </w:pPr>
      <w:bookmarkStart w:id="33" w:name="_Toc77079516"/>
      <w:bookmarkStart w:id="34" w:name="_Toc202182048"/>
      <w:r w:rsidRPr="00BB4B38">
        <w:t>б) зоны действия индивидуального теплоснабжения</w:t>
      </w:r>
      <w:bookmarkEnd w:id="33"/>
      <w:bookmarkEnd w:id="34"/>
    </w:p>
    <w:p w:rsidR="00E478BD" w:rsidRPr="00BB4B38" w:rsidRDefault="00E478BD" w:rsidP="008B3E58">
      <w:pPr>
        <w:pStyle w:val="2f0"/>
      </w:pPr>
      <w:r w:rsidRPr="00BB4B38">
        <w:t xml:space="preserve">В связи с разрозненным характером индивидуальной застройки большинство потребителей </w:t>
      </w:r>
      <w:r w:rsidR="005B7138">
        <w:t>Синявинского городского</w:t>
      </w:r>
      <w:r w:rsidR="00660C94">
        <w:t xml:space="preserve"> поселения</w:t>
      </w:r>
      <w:r w:rsidRPr="00BB4B38">
        <w:t xml:space="preserve"> не имеют централизованного теплоснабжения. </w:t>
      </w:r>
      <w:r w:rsidRPr="00817314">
        <w:t xml:space="preserve">Потребители индивидуальной застройки используют для своих нужд </w:t>
      </w:r>
      <w:r w:rsidR="00A220BE" w:rsidRPr="00817314">
        <w:t xml:space="preserve">преимущественно </w:t>
      </w:r>
      <w:r w:rsidR="00817314" w:rsidRPr="00817314">
        <w:t>дровяные печи</w:t>
      </w:r>
      <w:r w:rsidR="008B3E58" w:rsidRPr="00817314">
        <w:t>.</w:t>
      </w:r>
    </w:p>
    <w:p w:rsidR="00AF6408" w:rsidRDefault="00AF6408" w:rsidP="00E478BD">
      <w:pPr>
        <w:pStyle w:val="2f0"/>
        <w:rPr>
          <w:b/>
        </w:rPr>
      </w:pPr>
    </w:p>
    <w:p w:rsidR="009700C1" w:rsidRPr="00BB4B38" w:rsidRDefault="009700C1" w:rsidP="009700C1">
      <w:pPr>
        <w:pStyle w:val="affc"/>
      </w:pPr>
      <w:bookmarkStart w:id="35" w:name="_Toc202182049"/>
      <w:r w:rsidRPr="00BB4B38">
        <w:t xml:space="preserve">б) зоны действия </w:t>
      </w:r>
      <w:r>
        <w:t>централизованного</w:t>
      </w:r>
      <w:r w:rsidRPr="00BB4B38">
        <w:t xml:space="preserve"> теплоснабжения</w:t>
      </w:r>
      <w:bookmarkEnd w:id="35"/>
    </w:p>
    <w:p w:rsidR="009700C1" w:rsidRPr="00497204" w:rsidRDefault="009700C1" w:rsidP="009700C1">
      <w:pPr>
        <w:spacing w:after="0" w:line="240" w:lineRule="auto"/>
        <w:ind w:firstLine="709"/>
        <w:jc w:val="both"/>
        <w:rPr>
          <w:sz w:val="24"/>
          <w:szCs w:val="28"/>
        </w:rPr>
      </w:pPr>
      <w:r w:rsidRPr="00497204">
        <w:rPr>
          <w:sz w:val="24"/>
          <w:szCs w:val="28"/>
        </w:rPr>
        <w:t xml:space="preserve">Централизованное теплоснабжение потребителей </w:t>
      </w:r>
      <w:r w:rsidR="005B7138">
        <w:rPr>
          <w:sz w:val="24"/>
          <w:szCs w:val="28"/>
        </w:rPr>
        <w:t>Синявинского городского</w:t>
      </w:r>
      <w:r w:rsidRPr="00660C94">
        <w:rPr>
          <w:sz w:val="24"/>
          <w:szCs w:val="28"/>
        </w:rPr>
        <w:t xml:space="preserve"> поселения</w:t>
      </w:r>
      <w:r w:rsidRPr="00497204">
        <w:rPr>
          <w:sz w:val="24"/>
          <w:szCs w:val="28"/>
        </w:rPr>
        <w:t xml:space="preserve"> осуществляется </w:t>
      </w:r>
      <w:r w:rsidR="003C32C7">
        <w:rPr>
          <w:sz w:val="24"/>
          <w:szCs w:val="28"/>
        </w:rPr>
        <w:t>одной</w:t>
      </w:r>
      <w:r w:rsidRPr="00497204">
        <w:rPr>
          <w:sz w:val="24"/>
          <w:szCs w:val="28"/>
        </w:rPr>
        <w:t xml:space="preserve"> теплоснабжающ</w:t>
      </w:r>
      <w:r w:rsidR="003C32C7">
        <w:rPr>
          <w:sz w:val="24"/>
          <w:szCs w:val="28"/>
        </w:rPr>
        <w:t>ей</w:t>
      </w:r>
      <w:r w:rsidRPr="00497204">
        <w:rPr>
          <w:sz w:val="24"/>
          <w:szCs w:val="28"/>
        </w:rPr>
        <w:t xml:space="preserve"> </w:t>
      </w:r>
      <w:r>
        <w:rPr>
          <w:sz w:val="24"/>
          <w:szCs w:val="28"/>
        </w:rPr>
        <w:t>орг</w:t>
      </w:r>
      <w:r w:rsidR="009958F0">
        <w:rPr>
          <w:sz w:val="24"/>
          <w:szCs w:val="28"/>
        </w:rPr>
        <w:t>а</w:t>
      </w:r>
      <w:r w:rsidR="00B0232F">
        <w:rPr>
          <w:sz w:val="24"/>
          <w:szCs w:val="28"/>
        </w:rPr>
        <w:t>низаци</w:t>
      </w:r>
      <w:r w:rsidR="003C32C7">
        <w:rPr>
          <w:sz w:val="24"/>
          <w:szCs w:val="28"/>
        </w:rPr>
        <w:t>ей</w:t>
      </w:r>
      <w:r w:rsidR="00B0232F">
        <w:rPr>
          <w:sz w:val="24"/>
          <w:szCs w:val="28"/>
        </w:rPr>
        <w:t xml:space="preserve">: </w:t>
      </w:r>
      <w:r w:rsidR="003C32C7">
        <w:rPr>
          <w:sz w:val="24"/>
          <w:szCs w:val="28"/>
        </w:rPr>
        <w:t>ООО «Ленжилэксплуатация»</w:t>
      </w:r>
      <w:r>
        <w:rPr>
          <w:sz w:val="24"/>
          <w:szCs w:val="28"/>
        </w:rPr>
        <w:t>.</w:t>
      </w:r>
    </w:p>
    <w:p w:rsidR="009700C1" w:rsidRDefault="009700C1" w:rsidP="00F74D17">
      <w:pPr>
        <w:pStyle w:val="1d"/>
      </w:pPr>
    </w:p>
    <w:p w:rsidR="00F74D17" w:rsidRDefault="00F74D17" w:rsidP="00F74D17">
      <w:pPr>
        <w:pStyle w:val="ad"/>
        <w:keepNext/>
      </w:pPr>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1</w:t>
      </w:r>
      <w:r w:rsidR="00E2419A">
        <w:rPr>
          <w:noProof/>
        </w:rPr>
        <w:fldChar w:fldCharType="end"/>
      </w:r>
      <w:r>
        <w:t xml:space="preserve"> Источники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9"/>
        <w:gridCol w:w="4057"/>
        <w:gridCol w:w="5071"/>
      </w:tblGrid>
      <w:tr w:rsidR="000F4676" w:rsidTr="00B0232F">
        <w:trPr>
          <w:trHeight w:val="479"/>
        </w:trPr>
        <w:tc>
          <w:tcPr>
            <w:tcW w:w="498" w:type="pct"/>
            <w:vAlign w:val="center"/>
          </w:tcPr>
          <w:p w:rsidR="000F4676" w:rsidRPr="00B0232F" w:rsidRDefault="000F4676" w:rsidP="00B0232F">
            <w:pPr>
              <w:pStyle w:val="afff6"/>
              <w:jc w:val="center"/>
              <w:rPr>
                <w:b/>
              </w:rPr>
            </w:pPr>
            <w:r w:rsidRPr="00B0232F">
              <w:rPr>
                <w:b/>
              </w:rPr>
              <w:t>№</w:t>
            </w:r>
          </w:p>
        </w:tc>
        <w:tc>
          <w:tcPr>
            <w:tcW w:w="2001" w:type="pct"/>
            <w:vAlign w:val="center"/>
          </w:tcPr>
          <w:p w:rsidR="000F4676" w:rsidRPr="00B0232F" w:rsidRDefault="000F4676" w:rsidP="00B0232F">
            <w:pPr>
              <w:pStyle w:val="afff6"/>
              <w:jc w:val="center"/>
              <w:rPr>
                <w:b/>
              </w:rPr>
            </w:pPr>
            <w:r w:rsidRPr="00B0232F">
              <w:rPr>
                <w:b/>
              </w:rPr>
              <w:t>Наименование котельной</w:t>
            </w:r>
            <w:r w:rsidR="009958F0" w:rsidRPr="00B0232F">
              <w:rPr>
                <w:b/>
              </w:rPr>
              <w:t>,</w:t>
            </w:r>
            <w:r w:rsidRPr="00B0232F">
              <w:rPr>
                <w:b/>
              </w:rPr>
              <w:t xml:space="preserve"> адрес</w:t>
            </w:r>
          </w:p>
        </w:tc>
        <w:tc>
          <w:tcPr>
            <w:tcW w:w="2501" w:type="pct"/>
            <w:vAlign w:val="center"/>
          </w:tcPr>
          <w:p w:rsidR="000F4676" w:rsidRPr="00B0232F" w:rsidRDefault="000F4676" w:rsidP="00B0232F">
            <w:pPr>
              <w:pStyle w:val="afff6"/>
              <w:jc w:val="center"/>
              <w:rPr>
                <w:b/>
              </w:rPr>
            </w:pPr>
            <w:r w:rsidRPr="00B0232F">
              <w:rPr>
                <w:b/>
              </w:rPr>
              <w:t>Наименование ресурсоснабжающей</w:t>
            </w:r>
          </w:p>
          <w:p w:rsidR="000F4676" w:rsidRPr="00B0232F" w:rsidRDefault="000F4676" w:rsidP="00B0232F">
            <w:pPr>
              <w:pStyle w:val="afff6"/>
              <w:jc w:val="center"/>
              <w:rPr>
                <w:b/>
              </w:rPr>
            </w:pPr>
            <w:r w:rsidRPr="00B0232F">
              <w:rPr>
                <w:b/>
              </w:rPr>
              <w:t>организации</w:t>
            </w:r>
          </w:p>
        </w:tc>
      </w:tr>
      <w:tr w:rsidR="000F4676" w:rsidTr="00F74D17">
        <w:trPr>
          <w:trHeight w:val="136"/>
        </w:trPr>
        <w:tc>
          <w:tcPr>
            <w:tcW w:w="498" w:type="pct"/>
          </w:tcPr>
          <w:p w:rsidR="000F4676" w:rsidRDefault="000F4676" w:rsidP="009958F0">
            <w:pPr>
              <w:pStyle w:val="afff6"/>
            </w:pPr>
            <w:r>
              <w:t xml:space="preserve">1 </w:t>
            </w:r>
          </w:p>
        </w:tc>
        <w:tc>
          <w:tcPr>
            <w:tcW w:w="2001" w:type="pct"/>
          </w:tcPr>
          <w:p w:rsidR="000F4676" w:rsidRDefault="000F4676" w:rsidP="003C32C7">
            <w:pPr>
              <w:pStyle w:val="afff6"/>
            </w:pPr>
            <w:r>
              <w:t xml:space="preserve">Котельная </w:t>
            </w:r>
            <w:r w:rsidR="003C32C7">
              <w:t>г.п. Синявино, ул. Кравченко, д. 10а</w:t>
            </w:r>
            <w:r>
              <w:t xml:space="preserve"> </w:t>
            </w:r>
          </w:p>
        </w:tc>
        <w:tc>
          <w:tcPr>
            <w:tcW w:w="2501" w:type="pct"/>
            <w:vAlign w:val="center"/>
          </w:tcPr>
          <w:p w:rsidR="000F4676" w:rsidRDefault="003C32C7" w:rsidP="009958F0">
            <w:pPr>
              <w:pStyle w:val="afff6"/>
              <w:jc w:val="center"/>
            </w:pPr>
            <w:r w:rsidRPr="003C32C7">
              <w:t>ООО «Ленжилэксплуатация»</w:t>
            </w:r>
          </w:p>
        </w:tc>
      </w:tr>
    </w:tbl>
    <w:p w:rsidR="000F4676" w:rsidRDefault="000F4676" w:rsidP="00E478BD">
      <w:pPr>
        <w:pStyle w:val="2f0"/>
        <w:rPr>
          <w:b/>
        </w:rPr>
      </w:pPr>
    </w:p>
    <w:p w:rsidR="00F57B9A" w:rsidRDefault="00F57B9A" w:rsidP="00E478BD">
      <w:pPr>
        <w:pStyle w:val="2f0"/>
        <w:rPr>
          <w:b/>
        </w:rPr>
      </w:pPr>
    </w:p>
    <w:p w:rsidR="00E478BD" w:rsidRPr="000A01CD" w:rsidRDefault="00E478BD" w:rsidP="00E478BD">
      <w:pPr>
        <w:pStyle w:val="2f0"/>
        <w:rPr>
          <w:b/>
        </w:rPr>
      </w:pPr>
      <w:r w:rsidRPr="000A01CD">
        <w:rPr>
          <w:b/>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p>
    <w:p w:rsidR="009700C1" w:rsidRDefault="003C32C7" w:rsidP="009700C1">
      <w:pPr>
        <w:pStyle w:val="2f0"/>
        <w:spacing w:before="120"/>
      </w:pPr>
      <w:r>
        <w:t>За период, предшествующий актуализации Схемы, изменений в функциональной структуре теплоснабжения нет.</w:t>
      </w:r>
    </w:p>
    <w:p w:rsidR="009700C1" w:rsidRDefault="009700C1" w:rsidP="009700C1">
      <w:pPr>
        <w:pStyle w:val="2f0"/>
        <w:spacing w:before="120"/>
      </w:pPr>
    </w:p>
    <w:p w:rsidR="009700C1" w:rsidRDefault="009700C1" w:rsidP="009700C1">
      <w:pPr>
        <w:pStyle w:val="2f0"/>
        <w:spacing w:before="120"/>
        <w:sectPr w:rsidR="009700C1"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97204" w:rsidRDefault="00497204" w:rsidP="00497204">
      <w:pPr>
        <w:pStyle w:val="affe"/>
      </w:pPr>
      <w:bookmarkStart w:id="36" w:name="_Toc77079517"/>
      <w:bookmarkStart w:id="37" w:name="_Toc202182050"/>
      <w:r>
        <w:t>Часть 2. Источники тепловой энергии</w:t>
      </w:r>
      <w:bookmarkEnd w:id="36"/>
      <w:bookmarkEnd w:id="37"/>
    </w:p>
    <w:p w:rsidR="00497204" w:rsidRDefault="00497204" w:rsidP="00497204">
      <w:pPr>
        <w:pStyle w:val="affc"/>
      </w:pPr>
      <w:bookmarkStart w:id="38" w:name="_Toc77079518"/>
      <w:bookmarkStart w:id="39" w:name="_Toc202182051"/>
      <w:r>
        <w:t>а) структура и технические характеристики основного оборудования</w:t>
      </w:r>
      <w:bookmarkEnd w:id="38"/>
      <w:bookmarkEnd w:id="39"/>
    </w:p>
    <w:p w:rsidR="00ED585C" w:rsidRDefault="00817314" w:rsidP="00497204">
      <w:pPr>
        <w:spacing w:after="0" w:line="240" w:lineRule="auto"/>
        <w:ind w:firstLine="709"/>
        <w:jc w:val="both"/>
        <w:rPr>
          <w:sz w:val="24"/>
          <w:szCs w:val="28"/>
        </w:rPr>
      </w:pPr>
      <w:r>
        <w:rPr>
          <w:sz w:val="24"/>
          <w:szCs w:val="28"/>
        </w:rPr>
        <w:t>Н</w:t>
      </w:r>
      <w:r w:rsidR="009700C1">
        <w:rPr>
          <w:sz w:val="24"/>
          <w:szCs w:val="28"/>
        </w:rPr>
        <w:t>а территории</w:t>
      </w:r>
      <w:r w:rsidR="00ED585C">
        <w:rPr>
          <w:sz w:val="24"/>
          <w:szCs w:val="28"/>
        </w:rPr>
        <w:t xml:space="preserve"> </w:t>
      </w:r>
      <w:r w:rsidR="005B7138">
        <w:rPr>
          <w:sz w:val="24"/>
          <w:szCs w:val="28"/>
        </w:rPr>
        <w:t>Синявинского городского</w:t>
      </w:r>
      <w:r w:rsidR="00660C94" w:rsidRPr="00660C94">
        <w:rPr>
          <w:sz w:val="24"/>
          <w:szCs w:val="28"/>
        </w:rPr>
        <w:t xml:space="preserve"> поселения</w:t>
      </w:r>
      <w:r w:rsidR="00ED585C">
        <w:rPr>
          <w:sz w:val="24"/>
          <w:szCs w:val="28"/>
        </w:rPr>
        <w:t xml:space="preserve">, </w:t>
      </w:r>
      <w:r>
        <w:rPr>
          <w:sz w:val="24"/>
          <w:szCs w:val="28"/>
        </w:rPr>
        <w:t>расположен единственный источник тепловой энергии централизованной системы теплоснабжения и представлен</w:t>
      </w:r>
      <w:r w:rsidR="00ED585C">
        <w:rPr>
          <w:sz w:val="24"/>
          <w:szCs w:val="28"/>
        </w:rPr>
        <w:t xml:space="preserve"> в таблице ниже.</w:t>
      </w:r>
    </w:p>
    <w:p w:rsidR="00B318BF" w:rsidRPr="00B318BF" w:rsidRDefault="00B318BF" w:rsidP="00B318BF">
      <w:pPr>
        <w:pStyle w:val="ad"/>
        <w:keepNext/>
      </w:pPr>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2</w:t>
      </w:r>
      <w:r w:rsidR="00E2419A">
        <w:rPr>
          <w:noProof/>
        </w:rPr>
        <w:fldChar w:fldCharType="end"/>
      </w:r>
      <w:r>
        <w:t xml:space="preserve">. </w:t>
      </w:r>
      <w:r w:rsidR="00A168EC">
        <w:t>Источник</w:t>
      </w:r>
      <w:r>
        <w:t xml:space="preserve"> тепловой энергии на территории </w:t>
      </w:r>
      <w:r w:rsidR="005B7138">
        <w:rPr>
          <w:szCs w:val="28"/>
        </w:rPr>
        <w:t>Синявинского городского</w:t>
      </w:r>
      <w:r w:rsidR="00660C94" w:rsidRPr="00660C94">
        <w:rPr>
          <w:szCs w:val="28"/>
        </w:rPr>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79"/>
        <w:gridCol w:w="2054"/>
        <w:gridCol w:w="4109"/>
        <w:gridCol w:w="2989"/>
      </w:tblGrid>
      <w:tr w:rsidR="003C32C7" w:rsidRPr="009804A8" w:rsidTr="003C32C7">
        <w:trPr>
          <w:trHeight w:val="20"/>
        </w:trPr>
        <w:tc>
          <w:tcPr>
            <w:tcW w:w="392" w:type="pct"/>
            <w:shd w:val="clear" w:color="auto" w:fill="auto"/>
            <w:vAlign w:val="center"/>
            <w:hideMark/>
          </w:tcPr>
          <w:p w:rsidR="003C32C7" w:rsidRPr="009804A8" w:rsidRDefault="003C32C7" w:rsidP="00ED585C">
            <w:pPr>
              <w:spacing w:after="0" w:line="240" w:lineRule="auto"/>
              <w:jc w:val="center"/>
              <w:rPr>
                <w:color w:val="000000"/>
                <w:sz w:val="20"/>
                <w:szCs w:val="20"/>
                <w:lang w:eastAsia="ru-RU"/>
              </w:rPr>
            </w:pPr>
            <w:r>
              <w:rPr>
                <w:color w:val="000000"/>
                <w:sz w:val="20"/>
                <w:szCs w:val="20"/>
                <w:lang w:eastAsia="ru-RU"/>
              </w:rPr>
              <w:t>№, п/п</w:t>
            </w:r>
          </w:p>
        </w:tc>
        <w:tc>
          <w:tcPr>
            <w:tcW w:w="1034" w:type="pct"/>
            <w:shd w:val="clear" w:color="auto" w:fill="auto"/>
            <w:vAlign w:val="center"/>
            <w:hideMark/>
          </w:tcPr>
          <w:p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Адрес/Населенный пункт</w:t>
            </w:r>
          </w:p>
        </w:tc>
        <w:tc>
          <w:tcPr>
            <w:tcW w:w="2069" w:type="pct"/>
            <w:shd w:val="clear" w:color="auto" w:fill="auto"/>
            <w:vAlign w:val="center"/>
            <w:hideMark/>
          </w:tcPr>
          <w:p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Собственник котельной</w:t>
            </w:r>
          </w:p>
        </w:tc>
        <w:tc>
          <w:tcPr>
            <w:tcW w:w="1505" w:type="pct"/>
            <w:shd w:val="clear" w:color="auto" w:fill="auto"/>
            <w:vAlign w:val="center"/>
            <w:hideMark/>
          </w:tcPr>
          <w:p w:rsidR="003C32C7" w:rsidRPr="009804A8" w:rsidRDefault="003C32C7" w:rsidP="00ED585C">
            <w:pPr>
              <w:spacing w:after="0" w:line="240" w:lineRule="auto"/>
              <w:jc w:val="center"/>
              <w:rPr>
                <w:color w:val="000000"/>
                <w:sz w:val="20"/>
                <w:szCs w:val="20"/>
                <w:lang w:eastAsia="ru-RU"/>
              </w:rPr>
            </w:pPr>
            <w:r w:rsidRPr="009804A8">
              <w:rPr>
                <w:color w:val="000000"/>
                <w:sz w:val="20"/>
                <w:szCs w:val="20"/>
                <w:lang w:eastAsia="ru-RU"/>
              </w:rPr>
              <w:t>Наименование эксплуатационной организации</w:t>
            </w:r>
          </w:p>
        </w:tc>
      </w:tr>
      <w:tr w:rsidR="003C32C7" w:rsidRPr="009804A8" w:rsidTr="003C32C7">
        <w:trPr>
          <w:trHeight w:val="20"/>
        </w:trPr>
        <w:tc>
          <w:tcPr>
            <w:tcW w:w="392" w:type="pct"/>
            <w:shd w:val="clear" w:color="auto" w:fill="auto"/>
            <w:vAlign w:val="center"/>
            <w:hideMark/>
          </w:tcPr>
          <w:p w:rsidR="003C32C7" w:rsidRPr="00E96DA4" w:rsidRDefault="003C32C7" w:rsidP="00012ABD">
            <w:pPr>
              <w:pStyle w:val="af4"/>
              <w:numPr>
                <w:ilvl w:val="0"/>
                <w:numId w:val="11"/>
              </w:numPr>
              <w:spacing w:after="0" w:line="240" w:lineRule="auto"/>
              <w:ind w:left="258" w:firstLine="0"/>
              <w:jc w:val="center"/>
              <w:rPr>
                <w:color w:val="000000"/>
                <w:sz w:val="20"/>
                <w:szCs w:val="20"/>
                <w:lang w:eastAsia="ru-RU"/>
              </w:rPr>
            </w:pPr>
          </w:p>
        </w:tc>
        <w:tc>
          <w:tcPr>
            <w:tcW w:w="1034" w:type="pct"/>
            <w:shd w:val="clear" w:color="auto" w:fill="auto"/>
            <w:vAlign w:val="center"/>
            <w:hideMark/>
          </w:tcPr>
          <w:p w:rsidR="003C32C7" w:rsidRPr="009804A8" w:rsidRDefault="003C32C7" w:rsidP="009958F0">
            <w:pPr>
              <w:spacing w:after="0" w:line="240" w:lineRule="auto"/>
              <w:jc w:val="center"/>
              <w:rPr>
                <w:color w:val="000000"/>
                <w:sz w:val="20"/>
                <w:szCs w:val="20"/>
                <w:lang w:eastAsia="ru-RU"/>
              </w:rPr>
            </w:pPr>
            <w:r>
              <w:rPr>
                <w:color w:val="000000"/>
                <w:sz w:val="20"/>
                <w:szCs w:val="20"/>
                <w:lang w:eastAsia="ru-RU"/>
              </w:rPr>
              <w:t xml:space="preserve">Котельная г.п. Синявино, </w:t>
            </w:r>
            <w:r w:rsidRPr="003C32C7">
              <w:rPr>
                <w:color w:val="000000"/>
                <w:sz w:val="20"/>
                <w:szCs w:val="20"/>
                <w:lang w:eastAsia="ru-RU"/>
              </w:rPr>
              <w:t>ул. Кравченко, д. 10а</w:t>
            </w:r>
          </w:p>
        </w:tc>
        <w:tc>
          <w:tcPr>
            <w:tcW w:w="2069" w:type="pct"/>
            <w:shd w:val="clear" w:color="auto" w:fill="auto"/>
            <w:vAlign w:val="center"/>
          </w:tcPr>
          <w:p w:rsidR="003C32C7" w:rsidRPr="009804A8" w:rsidRDefault="00E84309" w:rsidP="00505EEC">
            <w:pPr>
              <w:spacing w:after="0" w:line="240" w:lineRule="auto"/>
              <w:jc w:val="center"/>
              <w:rPr>
                <w:color w:val="000000"/>
                <w:sz w:val="20"/>
                <w:szCs w:val="20"/>
                <w:lang w:eastAsia="ru-RU"/>
              </w:rPr>
            </w:pPr>
            <w:r>
              <w:rPr>
                <w:color w:val="000000"/>
                <w:sz w:val="20"/>
                <w:szCs w:val="20"/>
                <w:lang w:eastAsia="ru-RU"/>
              </w:rPr>
              <w:t>Синявинско</w:t>
            </w:r>
            <w:r w:rsidR="00505EEC">
              <w:rPr>
                <w:color w:val="000000"/>
                <w:sz w:val="20"/>
                <w:szCs w:val="20"/>
                <w:lang w:eastAsia="ru-RU"/>
              </w:rPr>
              <w:t>е</w:t>
            </w:r>
            <w:r>
              <w:rPr>
                <w:color w:val="000000"/>
                <w:sz w:val="20"/>
                <w:szCs w:val="20"/>
                <w:lang w:eastAsia="ru-RU"/>
              </w:rPr>
              <w:t xml:space="preserve"> городско</w:t>
            </w:r>
            <w:r w:rsidR="00505EEC">
              <w:rPr>
                <w:color w:val="000000"/>
                <w:sz w:val="20"/>
                <w:szCs w:val="20"/>
                <w:lang w:eastAsia="ru-RU"/>
              </w:rPr>
              <w:t>е</w:t>
            </w:r>
            <w:r>
              <w:rPr>
                <w:color w:val="000000"/>
                <w:sz w:val="20"/>
                <w:szCs w:val="20"/>
                <w:lang w:eastAsia="ru-RU"/>
              </w:rPr>
              <w:t xml:space="preserve"> поселени</w:t>
            </w:r>
            <w:r w:rsidR="00505EEC">
              <w:rPr>
                <w:color w:val="000000"/>
                <w:sz w:val="20"/>
                <w:szCs w:val="20"/>
                <w:lang w:eastAsia="ru-RU"/>
              </w:rPr>
              <w:t>е</w:t>
            </w:r>
          </w:p>
        </w:tc>
        <w:tc>
          <w:tcPr>
            <w:tcW w:w="1505" w:type="pct"/>
            <w:shd w:val="clear" w:color="auto" w:fill="auto"/>
            <w:vAlign w:val="center"/>
          </w:tcPr>
          <w:p w:rsidR="003C32C7" w:rsidRPr="009804A8" w:rsidRDefault="003C32C7" w:rsidP="009958F0">
            <w:pPr>
              <w:spacing w:after="0" w:line="240" w:lineRule="auto"/>
              <w:jc w:val="center"/>
              <w:rPr>
                <w:color w:val="000000"/>
                <w:sz w:val="20"/>
                <w:szCs w:val="20"/>
                <w:lang w:eastAsia="ru-RU"/>
              </w:rPr>
            </w:pPr>
            <w:r>
              <w:rPr>
                <w:color w:val="000000"/>
                <w:sz w:val="20"/>
                <w:szCs w:val="20"/>
                <w:lang w:eastAsia="ru-RU"/>
              </w:rPr>
              <w:t>ООО «Ленжилэксплуатация»</w:t>
            </w:r>
            <w:r w:rsidR="00753D9C">
              <w:rPr>
                <w:color w:val="000000"/>
                <w:sz w:val="20"/>
                <w:szCs w:val="20"/>
                <w:lang w:eastAsia="ru-RU"/>
              </w:rPr>
              <w:t xml:space="preserve"> (аренда)</w:t>
            </w:r>
          </w:p>
        </w:tc>
      </w:tr>
    </w:tbl>
    <w:p w:rsidR="00ED585C" w:rsidRDefault="00ED585C" w:rsidP="00497204">
      <w:pPr>
        <w:spacing w:after="0" w:line="240" w:lineRule="auto"/>
        <w:ind w:firstLine="709"/>
        <w:jc w:val="both"/>
        <w:rPr>
          <w:sz w:val="24"/>
          <w:szCs w:val="28"/>
        </w:rPr>
      </w:pPr>
    </w:p>
    <w:p w:rsidR="00E84309" w:rsidRPr="00E84309" w:rsidRDefault="00E84309" w:rsidP="00E84309">
      <w:pPr>
        <w:spacing w:after="0" w:line="240" w:lineRule="auto"/>
        <w:ind w:firstLine="709"/>
        <w:jc w:val="both"/>
        <w:rPr>
          <w:sz w:val="24"/>
          <w:szCs w:val="28"/>
        </w:rPr>
      </w:pPr>
      <w:r w:rsidRPr="00E84309">
        <w:rPr>
          <w:sz w:val="24"/>
          <w:szCs w:val="28"/>
        </w:rPr>
        <w:t>Источником системы теплоснабжения Синявинского городского поселения Кировского муниципального района Ленинградской области служит отдельно стоящая котельная (кадастровый номер: 47:16:0401003:159 инв. № 8256), расположенная по адресу: Ленинградская область, Кировский район, г.п Синявино, ул. Кравченко, дом № 10 литер А и введенная в эксплуатацию в 2002 году.</w:t>
      </w:r>
    </w:p>
    <w:p w:rsidR="00E84309" w:rsidRPr="00E84309" w:rsidRDefault="00E84309" w:rsidP="00E84309">
      <w:pPr>
        <w:spacing w:after="0" w:line="240" w:lineRule="auto"/>
        <w:ind w:firstLine="709"/>
        <w:jc w:val="both"/>
        <w:rPr>
          <w:sz w:val="24"/>
          <w:szCs w:val="28"/>
        </w:rPr>
      </w:pPr>
      <w:r w:rsidRPr="00E84309">
        <w:rPr>
          <w:sz w:val="24"/>
          <w:szCs w:val="28"/>
        </w:rPr>
        <w:t>Основным топливом котельной является природный газ высокого давления, резервное топливо отсутствует.</w:t>
      </w:r>
    </w:p>
    <w:p w:rsidR="003C32C7" w:rsidRPr="003C32C7" w:rsidRDefault="003C32C7" w:rsidP="003C32C7">
      <w:pPr>
        <w:spacing w:after="0" w:line="240" w:lineRule="auto"/>
        <w:ind w:firstLine="709"/>
        <w:jc w:val="both"/>
        <w:rPr>
          <w:sz w:val="24"/>
          <w:szCs w:val="28"/>
        </w:rPr>
      </w:pPr>
      <w:r w:rsidRPr="003C32C7">
        <w:rPr>
          <w:sz w:val="24"/>
          <w:szCs w:val="28"/>
        </w:rPr>
        <w:t>Котельная автоматическая, оборудованная водогрейными котлами.</w:t>
      </w:r>
    </w:p>
    <w:p w:rsidR="003C32C7" w:rsidRPr="003C32C7" w:rsidRDefault="003C32C7" w:rsidP="003C32C7">
      <w:pPr>
        <w:spacing w:after="0" w:line="240" w:lineRule="auto"/>
        <w:ind w:firstLine="709"/>
        <w:jc w:val="both"/>
        <w:rPr>
          <w:sz w:val="24"/>
          <w:szCs w:val="28"/>
        </w:rPr>
      </w:pPr>
      <w:r w:rsidRPr="003C32C7">
        <w:rPr>
          <w:sz w:val="24"/>
          <w:szCs w:val="28"/>
        </w:rPr>
        <w:t>Температурный график сети - 95-70</w:t>
      </w:r>
      <w:r w:rsidR="001D50AE">
        <w:rPr>
          <w:sz w:val="24"/>
          <w:szCs w:val="28"/>
        </w:rPr>
        <w:t xml:space="preserve"> ℃</w:t>
      </w:r>
      <w:r w:rsidRPr="003C32C7">
        <w:rPr>
          <w:sz w:val="24"/>
          <w:szCs w:val="28"/>
        </w:rPr>
        <w:t>.</w:t>
      </w:r>
    </w:p>
    <w:p w:rsidR="003C32C7" w:rsidRDefault="003C32C7" w:rsidP="003C32C7">
      <w:pPr>
        <w:spacing w:after="0" w:line="240" w:lineRule="auto"/>
        <w:ind w:firstLine="709"/>
        <w:jc w:val="both"/>
        <w:rPr>
          <w:sz w:val="24"/>
          <w:szCs w:val="28"/>
        </w:rPr>
      </w:pPr>
      <w:r w:rsidRPr="003C32C7">
        <w:rPr>
          <w:sz w:val="24"/>
          <w:szCs w:val="28"/>
        </w:rPr>
        <w:t>В котельной предусмотрено регулирование отпуска тепловой энергии и поддержания температурного графика сетевой воды путем увеличения/ уменьшения нагрузки котлов. Подача воды в отопительную систему осуществляется сетевыми насосами, работающими в следующих режима:</w:t>
      </w:r>
      <w:r>
        <w:rPr>
          <w:sz w:val="24"/>
          <w:szCs w:val="28"/>
        </w:rPr>
        <w:t xml:space="preserve"> </w:t>
      </w:r>
      <w:r w:rsidRPr="003C32C7">
        <w:rPr>
          <w:sz w:val="24"/>
          <w:szCs w:val="28"/>
        </w:rPr>
        <w:t>один рабочий и один резервный летом, два рабочи</w:t>
      </w:r>
      <w:r>
        <w:rPr>
          <w:sz w:val="24"/>
          <w:szCs w:val="28"/>
        </w:rPr>
        <w:t>х и один резервный зимой.</w:t>
      </w:r>
    </w:p>
    <w:p w:rsidR="003C32C7" w:rsidRPr="003C32C7" w:rsidRDefault="003C32C7" w:rsidP="003C32C7">
      <w:pPr>
        <w:spacing w:after="0" w:line="240" w:lineRule="auto"/>
        <w:ind w:firstLine="709"/>
        <w:jc w:val="both"/>
        <w:rPr>
          <w:sz w:val="24"/>
          <w:szCs w:val="28"/>
        </w:rPr>
      </w:pPr>
      <w:r w:rsidRPr="003C32C7">
        <w:rPr>
          <w:sz w:val="24"/>
          <w:szCs w:val="28"/>
        </w:rPr>
        <w:t>На котельной отсутствуют баки аккумуляторы горячей воды.</w:t>
      </w:r>
    </w:p>
    <w:p w:rsidR="003C32C7" w:rsidRDefault="003C32C7" w:rsidP="003C32C7">
      <w:pPr>
        <w:spacing w:after="0" w:line="240" w:lineRule="auto"/>
        <w:ind w:firstLine="709"/>
        <w:jc w:val="both"/>
        <w:rPr>
          <w:sz w:val="24"/>
          <w:szCs w:val="28"/>
        </w:rPr>
      </w:pPr>
      <w:r w:rsidRPr="003C32C7">
        <w:rPr>
          <w:sz w:val="24"/>
          <w:szCs w:val="28"/>
        </w:rPr>
        <w:t>Компенсация температурных расширений в сетевой воде организована на баках расширителях.</w:t>
      </w:r>
    </w:p>
    <w:p w:rsidR="001D50AE" w:rsidRPr="001D50AE" w:rsidRDefault="001D50AE" w:rsidP="001D50AE">
      <w:pPr>
        <w:spacing w:after="0" w:line="240" w:lineRule="auto"/>
        <w:ind w:firstLine="709"/>
        <w:jc w:val="both"/>
        <w:rPr>
          <w:sz w:val="24"/>
          <w:szCs w:val="28"/>
        </w:rPr>
      </w:pPr>
      <w:r w:rsidRPr="001D50AE">
        <w:rPr>
          <w:sz w:val="24"/>
          <w:szCs w:val="28"/>
        </w:rPr>
        <w:t>Среднегодов</w:t>
      </w:r>
      <w:r>
        <w:rPr>
          <w:sz w:val="24"/>
          <w:szCs w:val="28"/>
        </w:rPr>
        <w:t xml:space="preserve">ой эксплуатационный КПД - 89 %. </w:t>
      </w:r>
      <w:r w:rsidRPr="001D50AE">
        <w:rPr>
          <w:sz w:val="24"/>
          <w:szCs w:val="28"/>
        </w:rPr>
        <w:t>Фактический удельный расход топлива на выработку тепл</w:t>
      </w:r>
      <w:r>
        <w:rPr>
          <w:sz w:val="24"/>
          <w:szCs w:val="28"/>
        </w:rPr>
        <w:t>овой энергии -158 кг.у.т./Гкал.</w:t>
      </w:r>
    </w:p>
    <w:p w:rsidR="001D50AE" w:rsidRPr="003C32C7" w:rsidRDefault="001D50AE" w:rsidP="003C32C7">
      <w:pPr>
        <w:spacing w:after="0" w:line="240" w:lineRule="auto"/>
        <w:ind w:firstLine="709"/>
        <w:jc w:val="both"/>
        <w:rPr>
          <w:sz w:val="24"/>
          <w:szCs w:val="28"/>
        </w:rPr>
      </w:pPr>
    </w:p>
    <w:p w:rsidR="001D50AE" w:rsidRDefault="001D50AE" w:rsidP="001D50AE">
      <w:pPr>
        <w:pStyle w:val="1d"/>
      </w:pPr>
      <w:r>
        <w:t>Состава оборудования:</w:t>
      </w:r>
    </w:p>
    <w:p w:rsidR="001D50AE" w:rsidRPr="001D50AE" w:rsidRDefault="001D50AE" w:rsidP="001D50AE">
      <w:pPr>
        <w:pStyle w:val="1d"/>
      </w:pPr>
      <w:r w:rsidRPr="001D50AE">
        <w:t>Котлы водогрейные</w:t>
      </w:r>
      <w:r>
        <w:t>:</w:t>
      </w:r>
    </w:p>
    <w:p w:rsidR="001D50AE" w:rsidRPr="001D50AE" w:rsidRDefault="001D50AE" w:rsidP="001D50AE">
      <w:pPr>
        <w:pStyle w:val="1d"/>
      </w:pPr>
      <w:r w:rsidRPr="001D50AE">
        <w:t>- Ст.№1, тип ЗИОСАБ-</w:t>
      </w:r>
      <w:r>
        <w:t>3000</w:t>
      </w:r>
      <w:r w:rsidRPr="001D50AE">
        <w:t xml:space="preserve"> Фирма ЗИОСАБ, Россия Зав. №311, год изготовл. 2011; в эксплуатации с 2012г.</w:t>
      </w:r>
    </w:p>
    <w:p w:rsidR="001D50AE" w:rsidRPr="001D50AE" w:rsidRDefault="001D50AE" w:rsidP="001D50AE">
      <w:pPr>
        <w:pStyle w:val="1d"/>
      </w:pPr>
      <w:r w:rsidRPr="001D50AE">
        <w:t>- Ст №2, тип ЗИОСАБ-</w:t>
      </w:r>
      <w:r>
        <w:t>3000</w:t>
      </w:r>
      <w:r w:rsidRPr="001D50AE">
        <w:t xml:space="preserve"> Фирма ЗИОСАБ, Россия Зав. № 309, год изготовл. 2011; в эксплуатации с 2012г.</w:t>
      </w:r>
    </w:p>
    <w:p w:rsidR="001D50AE" w:rsidRPr="001D50AE" w:rsidRDefault="001D50AE" w:rsidP="001D50AE">
      <w:pPr>
        <w:pStyle w:val="1d"/>
      </w:pPr>
      <w:r w:rsidRPr="001D50AE">
        <w:t xml:space="preserve">- Ст№ 3, тип ТЕРМОТЕХНИК ТТ100 - 3500 Зав. № 23007866 год изготовления 2024: в эксплуатации с 2025 г. </w:t>
      </w:r>
    </w:p>
    <w:p w:rsidR="003C32C7" w:rsidRDefault="001D50AE" w:rsidP="003C32C7">
      <w:pPr>
        <w:pStyle w:val="1d"/>
      </w:pPr>
      <w:r w:rsidRPr="001D50AE">
        <w:t>Все котлы оснащены горелками типа UniGas Р-515 производства 1998 г</w:t>
      </w:r>
      <w:r>
        <w:t>.</w:t>
      </w:r>
    </w:p>
    <w:p w:rsidR="003C32C7" w:rsidRDefault="003C32C7" w:rsidP="003C32C7">
      <w:pPr>
        <w:pStyle w:val="1d"/>
      </w:pPr>
    </w:p>
    <w:p w:rsidR="001D50AE" w:rsidRDefault="001D50AE" w:rsidP="001D50AE">
      <w:pPr>
        <w:pStyle w:val="1d"/>
      </w:pPr>
      <w:r>
        <w:t>Насосное оборудование:</w:t>
      </w:r>
    </w:p>
    <w:p w:rsidR="001D50AE" w:rsidRDefault="001D50AE" w:rsidP="001D50AE">
      <w:pPr>
        <w:pStyle w:val="1d"/>
      </w:pPr>
      <w:r w:rsidRPr="001D50AE">
        <w:t>- Сетевой насос №1 типа Wilo Giga Atmos -N125/</w:t>
      </w:r>
      <w:r>
        <w:t>200-45-4, Qmax=250 м3/ч, 45 кВт;</w:t>
      </w:r>
    </w:p>
    <w:p w:rsidR="001D50AE" w:rsidRPr="001D50AE" w:rsidRDefault="001D50AE" w:rsidP="001D50AE">
      <w:pPr>
        <w:pStyle w:val="1d"/>
      </w:pPr>
      <w:r w:rsidRPr="001D50AE">
        <w:t>- Сетевой насос №2 типа, Wilo Giga Atmos -N125/200-45-4, Qmax=250 м</w:t>
      </w:r>
      <w:r>
        <w:t>3</w:t>
      </w:r>
      <w:r w:rsidRPr="001D50AE">
        <w:t>/ч, 45</w:t>
      </w:r>
      <w:r>
        <w:t xml:space="preserve"> кВт.</w:t>
      </w:r>
    </w:p>
    <w:p w:rsidR="00AC6DE2" w:rsidRDefault="00AC6DE2" w:rsidP="00AC6DE2">
      <w:pPr>
        <w:pStyle w:val="affc"/>
      </w:pPr>
      <w:bookmarkStart w:id="40" w:name="_Toc77079519"/>
      <w:bookmarkStart w:id="41" w:name="_Toc202182052"/>
      <w: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0"/>
      <w:bookmarkEnd w:id="41"/>
    </w:p>
    <w:p w:rsidR="00AC6DE2" w:rsidRDefault="00AC6DE2" w:rsidP="00AC6DE2">
      <w:pPr>
        <w:pStyle w:val="2f0"/>
      </w:pPr>
      <w:r>
        <w:t>Параметры установленной тепловой мощности источник</w:t>
      </w:r>
      <w:r w:rsidR="003C32C7">
        <w:t>а</w:t>
      </w:r>
      <w:r>
        <w:t xml:space="preserve"> тепловой энергии представлены в таблице ниже.</w:t>
      </w:r>
    </w:p>
    <w:p w:rsidR="000F4676" w:rsidRDefault="00BA6366" w:rsidP="000F4676">
      <w:pPr>
        <w:pStyle w:val="ad"/>
        <w:keepNext/>
        <w:rPr>
          <w:szCs w:val="28"/>
        </w:rPr>
      </w:pPr>
      <w:bookmarkStart w:id="42" w:name="_Toc77079520"/>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3</w:t>
      </w:r>
      <w:r w:rsidR="00E2419A">
        <w:rPr>
          <w:noProof/>
        </w:rPr>
        <w:fldChar w:fldCharType="end"/>
      </w:r>
      <w:r w:rsidR="00441221">
        <w:rPr>
          <w:noProof/>
        </w:rPr>
        <w:t>. Установленная тепловая мощность источник</w:t>
      </w:r>
      <w:r w:rsidR="00A168EC">
        <w:rPr>
          <w:noProof/>
        </w:rPr>
        <w:t>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78"/>
        <w:gridCol w:w="3528"/>
        <w:gridCol w:w="3331"/>
      </w:tblGrid>
      <w:tr w:rsidR="000F4676" w:rsidRPr="000F5178" w:rsidTr="003F4163">
        <w:trPr>
          <w:trHeight w:val="741"/>
        </w:trPr>
        <w:tc>
          <w:tcPr>
            <w:tcW w:w="1617" w:type="pct"/>
            <w:vAlign w:val="center"/>
          </w:tcPr>
          <w:p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Источник тепловой энергии</w:t>
            </w:r>
          </w:p>
        </w:tc>
        <w:tc>
          <w:tcPr>
            <w:tcW w:w="1740" w:type="pct"/>
            <w:vAlign w:val="center"/>
          </w:tcPr>
          <w:p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Основное оборудование источника тепловой энергии</w:t>
            </w:r>
          </w:p>
        </w:tc>
        <w:tc>
          <w:tcPr>
            <w:tcW w:w="1643" w:type="pct"/>
            <w:vAlign w:val="center"/>
          </w:tcPr>
          <w:p w:rsidR="000F4676" w:rsidRPr="000F5178" w:rsidRDefault="000F4676" w:rsidP="003F4163">
            <w:pPr>
              <w:autoSpaceDE w:val="0"/>
              <w:autoSpaceDN w:val="0"/>
              <w:adjustRightInd w:val="0"/>
              <w:spacing w:after="0" w:line="240" w:lineRule="auto"/>
              <w:jc w:val="center"/>
              <w:rPr>
                <w:rFonts w:eastAsiaTheme="minorHAnsi"/>
                <w:color w:val="000000"/>
                <w:sz w:val="20"/>
                <w:szCs w:val="20"/>
              </w:rPr>
            </w:pPr>
            <w:r w:rsidRPr="000F5178">
              <w:rPr>
                <w:rFonts w:eastAsiaTheme="minorHAnsi"/>
                <w:bCs/>
                <w:iCs/>
                <w:color w:val="000000"/>
                <w:sz w:val="20"/>
                <w:szCs w:val="20"/>
              </w:rPr>
              <w:t>Установленная тепловая мощность основного оборудования источника тепловой энергии, Гкал/ч</w:t>
            </w:r>
          </w:p>
        </w:tc>
      </w:tr>
      <w:tr w:rsidR="000F4676" w:rsidRPr="000F5178" w:rsidTr="003F4163">
        <w:trPr>
          <w:trHeight w:val="365"/>
        </w:trPr>
        <w:tc>
          <w:tcPr>
            <w:tcW w:w="1617" w:type="pct"/>
            <w:vAlign w:val="center"/>
          </w:tcPr>
          <w:p w:rsidR="000F4676" w:rsidRPr="000F5178" w:rsidRDefault="003C32C7" w:rsidP="003F4163">
            <w:pPr>
              <w:autoSpaceDE w:val="0"/>
              <w:autoSpaceDN w:val="0"/>
              <w:adjustRightInd w:val="0"/>
              <w:spacing w:after="0" w:line="240" w:lineRule="auto"/>
              <w:jc w:val="center"/>
              <w:rPr>
                <w:rFonts w:eastAsiaTheme="minorHAnsi"/>
                <w:color w:val="000000"/>
                <w:sz w:val="20"/>
                <w:szCs w:val="20"/>
              </w:rPr>
            </w:pPr>
            <w:r w:rsidRPr="003C32C7">
              <w:rPr>
                <w:rFonts w:eastAsiaTheme="minorHAnsi"/>
                <w:bCs/>
                <w:iCs/>
                <w:color w:val="000000"/>
                <w:sz w:val="20"/>
                <w:szCs w:val="20"/>
              </w:rPr>
              <w:t>Котельная г.п. Синявино, ул. Кравченко, д. 10а</w:t>
            </w:r>
          </w:p>
        </w:tc>
        <w:tc>
          <w:tcPr>
            <w:tcW w:w="1740" w:type="pct"/>
            <w:vAlign w:val="center"/>
          </w:tcPr>
          <w:p w:rsidR="003C32C7" w:rsidRPr="003C32C7" w:rsidRDefault="001D50AE" w:rsidP="003C32C7">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ТЕРМОТЕХНИК ТТ100</w:t>
            </w:r>
            <w:r w:rsidR="003C32C7" w:rsidRPr="003C32C7">
              <w:rPr>
                <w:rFonts w:eastAsiaTheme="minorHAnsi"/>
                <w:color w:val="000000"/>
                <w:sz w:val="20"/>
                <w:szCs w:val="20"/>
              </w:rPr>
              <w:t xml:space="preserve"> -1 шт.</w:t>
            </w:r>
          </w:p>
          <w:p w:rsidR="000F4676" w:rsidRPr="000F5178" w:rsidRDefault="003C32C7" w:rsidP="003C32C7">
            <w:pPr>
              <w:autoSpaceDE w:val="0"/>
              <w:autoSpaceDN w:val="0"/>
              <w:adjustRightInd w:val="0"/>
              <w:spacing w:after="0" w:line="240" w:lineRule="auto"/>
              <w:jc w:val="center"/>
              <w:rPr>
                <w:rFonts w:eastAsiaTheme="minorHAnsi"/>
                <w:color w:val="000000"/>
                <w:sz w:val="20"/>
                <w:szCs w:val="20"/>
              </w:rPr>
            </w:pPr>
            <w:r w:rsidRPr="003C32C7">
              <w:rPr>
                <w:rFonts w:eastAsiaTheme="minorHAnsi"/>
                <w:color w:val="000000"/>
                <w:sz w:val="20"/>
                <w:szCs w:val="20"/>
              </w:rPr>
              <w:t>ЗИОСАБ-</w:t>
            </w:r>
            <w:r>
              <w:rPr>
                <w:rFonts w:eastAsiaTheme="minorHAnsi"/>
                <w:color w:val="000000"/>
                <w:sz w:val="20"/>
                <w:szCs w:val="20"/>
              </w:rPr>
              <w:t>3000</w:t>
            </w:r>
            <w:r w:rsidRPr="003C32C7">
              <w:rPr>
                <w:rFonts w:eastAsiaTheme="minorHAnsi"/>
                <w:color w:val="000000"/>
                <w:sz w:val="20"/>
                <w:szCs w:val="20"/>
              </w:rPr>
              <w:t xml:space="preserve"> - 2 шт.</w:t>
            </w:r>
          </w:p>
        </w:tc>
        <w:tc>
          <w:tcPr>
            <w:tcW w:w="1643" w:type="pct"/>
            <w:vAlign w:val="center"/>
          </w:tcPr>
          <w:p w:rsidR="000F4676" w:rsidRPr="000F5178" w:rsidRDefault="006D55FF"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8,17</w:t>
            </w:r>
          </w:p>
        </w:tc>
      </w:tr>
    </w:tbl>
    <w:p w:rsidR="001E164C" w:rsidRDefault="00441221" w:rsidP="006779E0">
      <w:pPr>
        <w:pStyle w:val="affc"/>
        <w:spacing w:before="100" w:beforeAutospacing="1" w:after="0"/>
      </w:pPr>
      <w:bookmarkStart w:id="43" w:name="_Toc202182053"/>
      <w:r>
        <w:t>в</w:t>
      </w:r>
      <w:r w:rsidR="001E164C">
        <w:t>) ограничения тепловой мощности и параметров располагаемой тепловой мощности</w:t>
      </w:r>
      <w:bookmarkEnd w:id="42"/>
      <w:bookmarkEnd w:id="43"/>
    </w:p>
    <w:p w:rsidR="001E164C" w:rsidRDefault="001E164C" w:rsidP="001E164C">
      <w:pPr>
        <w:pStyle w:val="2f0"/>
      </w:pPr>
      <w:r>
        <w:t>Параметры располагаемой тепловой мощности котельн</w:t>
      </w:r>
      <w:r w:rsidR="00753D9C">
        <w:t>ой</w:t>
      </w:r>
      <w:r>
        <w:t xml:space="preserve"> </w:t>
      </w:r>
      <w:r w:rsidR="005B7138">
        <w:t>Синявинского городского</w:t>
      </w:r>
      <w:r w:rsidR="0056273E" w:rsidRPr="00660C94">
        <w:t xml:space="preserve"> поселения</w:t>
      </w:r>
      <w:r>
        <w:t xml:space="preserve"> представлены в таблице ниже.</w:t>
      </w:r>
    </w:p>
    <w:p w:rsidR="00C726AE" w:rsidRDefault="00E25CA9" w:rsidP="00C726AE">
      <w:pPr>
        <w:pStyle w:val="ad"/>
        <w:keepNext/>
      </w:pPr>
      <w:r w:rsidRPr="002E2CEF">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4</w:t>
      </w:r>
      <w:r w:rsidR="00E2419A">
        <w:rPr>
          <w:noProof/>
        </w:rPr>
        <w:fldChar w:fldCharType="end"/>
      </w:r>
      <w:r w:rsidRPr="002E2CEF">
        <w:t>. Параметры располагаемой тепловой мощности к</w:t>
      </w:r>
      <w:r w:rsidR="00A168EC">
        <w:t>отельного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3"/>
        <w:gridCol w:w="4036"/>
        <w:gridCol w:w="2571"/>
        <w:gridCol w:w="2761"/>
      </w:tblGrid>
      <w:tr w:rsidR="00753D9C" w:rsidRPr="001D032E" w:rsidTr="000F5178">
        <w:trPr>
          <w:divId w:val="1815944442"/>
          <w:trHeight w:val="20"/>
          <w:tblHeader/>
        </w:trPr>
        <w:tc>
          <w:tcPr>
            <w:tcW w:w="0" w:type="auto"/>
            <w:shd w:val="clear" w:color="auto" w:fill="auto"/>
            <w:vAlign w:val="center"/>
            <w:hideMark/>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 котла</w:t>
            </w:r>
          </w:p>
        </w:tc>
        <w:tc>
          <w:tcPr>
            <w:tcW w:w="0" w:type="auto"/>
            <w:shd w:val="clear" w:color="auto" w:fill="auto"/>
            <w:vAlign w:val="center"/>
            <w:hideMark/>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Наименование котлоагрегата</w:t>
            </w:r>
          </w:p>
        </w:tc>
        <w:tc>
          <w:tcPr>
            <w:tcW w:w="0" w:type="auto"/>
            <w:shd w:val="clear" w:color="auto" w:fill="auto"/>
            <w:vAlign w:val="center"/>
            <w:hideMark/>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Параметры располагаемой тепловой мощности N</w:t>
            </w:r>
            <w:r w:rsidRPr="001D032E">
              <w:rPr>
                <w:color w:val="000000"/>
                <w:sz w:val="20"/>
                <w:szCs w:val="20"/>
                <w:vertAlign w:val="subscript"/>
                <w:lang w:eastAsia="ru-RU"/>
              </w:rPr>
              <w:t>расп</w:t>
            </w:r>
            <w:r w:rsidRPr="001D032E">
              <w:rPr>
                <w:color w:val="000000"/>
                <w:sz w:val="20"/>
                <w:szCs w:val="20"/>
                <w:lang w:eastAsia="ru-RU"/>
              </w:rPr>
              <w:t>., Гкал/ч</w:t>
            </w:r>
          </w:p>
        </w:tc>
        <w:tc>
          <w:tcPr>
            <w:tcW w:w="0" w:type="auto"/>
            <w:shd w:val="clear" w:color="auto" w:fill="auto"/>
            <w:vAlign w:val="center"/>
            <w:hideMark/>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Предписание надзорных органов по ограничению тепловой мощности</w:t>
            </w:r>
          </w:p>
        </w:tc>
      </w:tr>
      <w:tr w:rsidR="00753D9C" w:rsidRPr="001D032E" w:rsidTr="000F5178">
        <w:trPr>
          <w:divId w:val="1815944442"/>
          <w:trHeight w:val="20"/>
        </w:trPr>
        <w:tc>
          <w:tcPr>
            <w:tcW w:w="0" w:type="auto"/>
            <w:shd w:val="clear" w:color="auto" w:fill="auto"/>
            <w:noWrap/>
            <w:vAlign w:val="center"/>
            <w:hideMark/>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1</w:t>
            </w:r>
          </w:p>
        </w:tc>
        <w:tc>
          <w:tcPr>
            <w:tcW w:w="0" w:type="auto"/>
            <w:shd w:val="clear" w:color="auto" w:fill="auto"/>
            <w:noWrap/>
            <w:vAlign w:val="center"/>
          </w:tcPr>
          <w:p w:rsidR="00753D9C" w:rsidRPr="001D032E" w:rsidRDefault="00753D9C" w:rsidP="000F4676">
            <w:pPr>
              <w:pStyle w:val="Default"/>
              <w:jc w:val="center"/>
              <w:rPr>
                <w:sz w:val="20"/>
              </w:rPr>
            </w:pPr>
            <w:r w:rsidRPr="00753D9C">
              <w:rPr>
                <w:bCs/>
                <w:iCs/>
                <w:sz w:val="20"/>
                <w:szCs w:val="20"/>
              </w:rPr>
              <w:t>Котельная г.п. Синявино, ул. Кравченко, д. 10а</w:t>
            </w:r>
          </w:p>
        </w:tc>
        <w:tc>
          <w:tcPr>
            <w:tcW w:w="0" w:type="auto"/>
            <w:shd w:val="clear" w:color="auto" w:fill="auto"/>
            <w:noWrap/>
            <w:vAlign w:val="center"/>
          </w:tcPr>
          <w:p w:rsidR="00753D9C" w:rsidRPr="001D032E" w:rsidRDefault="00411715" w:rsidP="001D50AE">
            <w:pPr>
              <w:spacing w:after="0" w:line="240" w:lineRule="auto"/>
              <w:jc w:val="center"/>
              <w:rPr>
                <w:color w:val="000000"/>
                <w:sz w:val="20"/>
                <w:szCs w:val="20"/>
                <w:lang w:eastAsia="ru-RU"/>
              </w:rPr>
            </w:pPr>
            <w:r>
              <w:rPr>
                <w:color w:val="000000"/>
                <w:sz w:val="20"/>
                <w:szCs w:val="20"/>
                <w:lang w:eastAsia="ru-RU"/>
              </w:rPr>
              <w:t>7,52</w:t>
            </w:r>
          </w:p>
        </w:tc>
        <w:tc>
          <w:tcPr>
            <w:tcW w:w="0" w:type="auto"/>
            <w:shd w:val="clear" w:color="auto" w:fill="auto"/>
            <w:noWrap/>
            <w:vAlign w:val="center"/>
          </w:tcPr>
          <w:p w:rsidR="00753D9C" w:rsidRPr="001D032E" w:rsidRDefault="00753D9C" w:rsidP="00C726AE">
            <w:pPr>
              <w:spacing w:after="0" w:line="240" w:lineRule="auto"/>
              <w:jc w:val="center"/>
              <w:rPr>
                <w:color w:val="000000"/>
                <w:sz w:val="20"/>
                <w:szCs w:val="20"/>
                <w:lang w:eastAsia="ru-RU"/>
              </w:rPr>
            </w:pPr>
            <w:r w:rsidRPr="001D032E">
              <w:rPr>
                <w:color w:val="000000"/>
                <w:sz w:val="20"/>
                <w:szCs w:val="20"/>
                <w:lang w:eastAsia="ru-RU"/>
              </w:rPr>
              <w:t>отсутствуют</w:t>
            </w:r>
          </w:p>
        </w:tc>
      </w:tr>
    </w:tbl>
    <w:p w:rsidR="00505EEC" w:rsidRDefault="00505EEC" w:rsidP="00505EEC">
      <w:pPr>
        <w:pStyle w:val="1d"/>
      </w:pPr>
      <w:bookmarkStart w:id="44" w:name="_Toc77079521"/>
    </w:p>
    <w:p w:rsidR="0037153C" w:rsidRDefault="0037153C" w:rsidP="0037153C">
      <w:pPr>
        <w:pStyle w:val="affc"/>
      </w:pPr>
      <w:bookmarkStart w:id="45" w:name="_Toc202182054"/>
      <w:r>
        <w:t>г) объём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4"/>
      <w:bookmarkEnd w:id="45"/>
    </w:p>
    <w:p w:rsidR="001D032E" w:rsidRDefault="0037153C" w:rsidP="00014006">
      <w:pPr>
        <w:pStyle w:val="260"/>
      </w:pPr>
      <w:r>
        <w:t>Объём потребления тепловой энергии (мощности) на собственные и хозяйственные нужды теплоснабжающей организации в отношении источник</w:t>
      </w:r>
      <w:r w:rsidR="00A168EC">
        <w:t>а</w:t>
      </w:r>
      <w:r>
        <w:t xml:space="preserve"> тепловой энергии и параметры тепловой мощности нетто приведены в таблице ниже.</w:t>
      </w:r>
    </w:p>
    <w:p w:rsidR="00505EEC" w:rsidRDefault="00505EEC" w:rsidP="00014006">
      <w:pPr>
        <w:pStyle w:val="260"/>
      </w:pPr>
    </w:p>
    <w:p w:rsidR="00F00810" w:rsidRDefault="000C1461" w:rsidP="00F00810">
      <w:pPr>
        <w:pStyle w:val="ad"/>
        <w:keepNext/>
      </w:pPr>
      <w:r w:rsidRPr="002E2CEF">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5</w:t>
      </w:r>
      <w:r w:rsidR="00E2419A">
        <w:rPr>
          <w:noProof/>
        </w:rPr>
        <w:fldChar w:fldCharType="end"/>
      </w:r>
      <w:r w:rsidRPr="002E2CEF">
        <w:t>. Объём потребления тепловой энергии на со</w:t>
      </w:r>
      <w:r w:rsidR="00817314">
        <w:t>бственные и хозяйственные нужды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
        <w:gridCol w:w="2203"/>
        <w:gridCol w:w="4351"/>
        <w:gridCol w:w="3097"/>
      </w:tblGrid>
      <w:tr w:rsidR="00E116BD" w:rsidRPr="001D032E" w:rsidTr="00817314">
        <w:trPr>
          <w:trHeight w:val="20"/>
        </w:trPr>
        <w:tc>
          <w:tcPr>
            <w:tcW w:w="0" w:type="auto"/>
            <w:vAlign w:val="center"/>
          </w:tcPr>
          <w:p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bookmarkStart w:id="46" w:name="_Toc77079522"/>
            <w:r w:rsidRPr="001D032E">
              <w:rPr>
                <w:rFonts w:eastAsiaTheme="minorHAnsi"/>
                <w:bCs/>
                <w:iCs/>
                <w:color w:val="000000"/>
                <w:sz w:val="20"/>
                <w:szCs w:val="20"/>
              </w:rPr>
              <w:t>п/п</w:t>
            </w:r>
          </w:p>
        </w:tc>
        <w:tc>
          <w:tcPr>
            <w:tcW w:w="2203" w:type="dxa"/>
            <w:vAlign w:val="center"/>
          </w:tcPr>
          <w:p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Котельная</w:t>
            </w:r>
          </w:p>
        </w:tc>
        <w:tc>
          <w:tcPr>
            <w:tcW w:w="0" w:type="auto"/>
            <w:vAlign w:val="center"/>
          </w:tcPr>
          <w:p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Затраты тепловой мощности на собственные и хозяйственные нужды, Гкал/ч</w:t>
            </w:r>
          </w:p>
        </w:tc>
        <w:tc>
          <w:tcPr>
            <w:tcW w:w="0" w:type="auto"/>
            <w:vAlign w:val="center"/>
          </w:tcPr>
          <w:p w:rsidR="00E116BD" w:rsidRPr="001D032E" w:rsidRDefault="00E116BD" w:rsidP="00817314">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Мощность источника тепловой энергии нетто, Гкал/ч</w:t>
            </w:r>
          </w:p>
        </w:tc>
      </w:tr>
      <w:tr w:rsidR="00E116BD" w:rsidRPr="001D032E" w:rsidTr="007B2D4E">
        <w:trPr>
          <w:trHeight w:val="20"/>
        </w:trPr>
        <w:tc>
          <w:tcPr>
            <w:tcW w:w="0" w:type="auto"/>
          </w:tcPr>
          <w:p w:rsidR="00E116BD" w:rsidRPr="001D032E" w:rsidRDefault="00E116BD" w:rsidP="007B2D4E">
            <w:pPr>
              <w:autoSpaceDE w:val="0"/>
              <w:autoSpaceDN w:val="0"/>
              <w:adjustRightInd w:val="0"/>
              <w:spacing w:after="0" w:line="240" w:lineRule="auto"/>
              <w:rPr>
                <w:rFonts w:eastAsiaTheme="minorHAnsi"/>
                <w:color w:val="000000"/>
                <w:sz w:val="20"/>
                <w:szCs w:val="20"/>
              </w:rPr>
            </w:pPr>
            <w:r w:rsidRPr="001D032E">
              <w:rPr>
                <w:rFonts w:eastAsiaTheme="minorHAnsi"/>
                <w:bCs/>
                <w:iCs/>
                <w:color w:val="000000"/>
                <w:sz w:val="20"/>
                <w:szCs w:val="20"/>
              </w:rPr>
              <w:t xml:space="preserve">1 </w:t>
            </w:r>
          </w:p>
        </w:tc>
        <w:tc>
          <w:tcPr>
            <w:tcW w:w="2203" w:type="dxa"/>
          </w:tcPr>
          <w:p w:rsidR="00E116BD" w:rsidRPr="001D032E" w:rsidRDefault="00E116BD" w:rsidP="007B2D4E">
            <w:pPr>
              <w:autoSpaceDE w:val="0"/>
              <w:autoSpaceDN w:val="0"/>
              <w:adjustRightInd w:val="0"/>
              <w:spacing w:after="0" w:line="240" w:lineRule="auto"/>
              <w:rPr>
                <w:rFonts w:eastAsiaTheme="minorHAnsi"/>
                <w:color w:val="000000"/>
                <w:sz w:val="20"/>
                <w:szCs w:val="20"/>
              </w:rPr>
            </w:pPr>
            <w:r w:rsidRPr="00753D9C">
              <w:rPr>
                <w:rFonts w:eastAsiaTheme="minorHAnsi"/>
                <w:bCs/>
                <w:iCs/>
                <w:color w:val="000000"/>
                <w:sz w:val="20"/>
                <w:szCs w:val="20"/>
              </w:rPr>
              <w:t>Котельная г.п. Синявино, ул. Кравченко, д. 10а</w:t>
            </w:r>
          </w:p>
        </w:tc>
        <w:tc>
          <w:tcPr>
            <w:tcW w:w="0" w:type="auto"/>
            <w:vAlign w:val="center"/>
          </w:tcPr>
          <w:p w:rsidR="00E116BD" w:rsidRPr="001D032E" w:rsidRDefault="00E116BD" w:rsidP="00A439E9">
            <w:pPr>
              <w:autoSpaceDE w:val="0"/>
              <w:autoSpaceDN w:val="0"/>
              <w:adjustRightInd w:val="0"/>
              <w:spacing w:after="0" w:line="240" w:lineRule="auto"/>
              <w:jc w:val="center"/>
              <w:rPr>
                <w:rFonts w:eastAsiaTheme="minorHAnsi"/>
                <w:color w:val="000000"/>
                <w:sz w:val="20"/>
                <w:szCs w:val="20"/>
              </w:rPr>
            </w:pPr>
            <w:r w:rsidRPr="001D032E">
              <w:rPr>
                <w:rFonts w:eastAsiaTheme="minorHAnsi"/>
                <w:color w:val="000000"/>
                <w:sz w:val="20"/>
                <w:szCs w:val="20"/>
              </w:rPr>
              <w:t>0,0</w:t>
            </w:r>
            <w:r w:rsidR="00A439E9">
              <w:rPr>
                <w:rFonts w:eastAsiaTheme="minorHAnsi"/>
                <w:color w:val="000000"/>
                <w:sz w:val="20"/>
                <w:szCs w:val="20"/>
              </w:rPr>
              <w:t>2</w:t>
            </w:r>
          </w:p>
        </w:tc>
        <w:tc>
          <w:tcPr>
            <w:tcW w:w="0" w:type="auto"/>
            <w:vAlign w:val="center"/>
          </w:tcPr>
          <w:p w:rsidR="00E116BD" w:rsidRPr="001D032E" w:rsidRDefault="00A439E9"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7,49</w:t>
            </w:r>
          </w:p>
        </w:tc>
      </w:tr>
    </w:tbl>
    <w:p w:rsidR="004F547C" w:rsidRDefault="004F547C" w:rsidP="004F547C">
      <w:pPr>
        <w:pStyle w:val="2f0"/>
      </w:pPr>
    </w:p>
    <w:p w:rsidR="00753D9C" w:rsidRDefault="004F547C" w:rsidP="004F547C">
      <w:pPr>
        <w:pStyle w:val="2f0"/>
      </w:pPr>
      <w:r w:rsidRPr="001D032E">
        <w:t>Из таблицы выше видно, что расход тепловой энергии на собственные нужды на котельн</w:t>
      </w:r>
      <w:r w:rsidR="00817314">
        <w:t>ой</w:t>
      </w:r>
      <w:r w:rsidRPr="001D032E">
        <w:t xml:space="preserve"> составляет 0,</w:t>
      </w:r>
      <w:r w:rsidR="00753D9C">
        <w:t>5</w:t>
      </w:r>
      <w:r w:rsidRPr="001D032E">
        <w:t xml:space="preserve"> процента.</w:t>
      </w:r>
    </w:p>
    <w:p w:rsidR="00753D9C" w:rsidRDefault="00753D9C">
      <w:pPr>
        <w:spacing w:after="160" w:line="259" w:lineRule="auto"/>
        <w:rPr>
          <w:sz w:val="24"/>
          <w:szCs w:val="28"/>
        </w:rPr>
      </w:pPr>
      <w:r>
        <w:br w:type="page"/>
      </w:r>
    </w:p>
    <w:p w:rsidR="00981533" w:rsidRDefault="00981533" w:rsidP="002E2CEF">
      <w:pPr>
        <w:pStyle w:val="affc"/>
        <w:spacing w:before="120"/>
      </w:pPr>
      <w:bookmarkStart w:id="47" w:name="_Toc202182055"/>
      <w: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6"/>
      <w:bookmarkEnd w:id="47"/>
    </w:p>
    <w:p w:rsidR="00753D9C" w:rsidRDefault="00817314" w:rsidP="00753D9C">
      <w:pPr>
        <w:pStyle w:val="1d"/>
      </w:pPr>
      <w:r>
        <w:t>Срок ввода в эксплуатацию котельного оборудования представлен в таблице ниже.</w:t>
      </w:r>
    </w:p>
    <w:p w:rsidR="002B0D6D" w:rsidRDefault="00EF1E3D" w:rsidP="002B0D6D">
      <w:pPr>
        <w:pStyle w:val="ad"/>
        <w:keepNext/>
        <w:tabs>
          <w:tab w:val="left" w:pos="3532"/>
        </w:tabs>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6</w:t>
      </w:r>
      <w:r w:rsidR="00E2419A">
        <w:rPr>
          <w:noProof/>
        </w:rPr>
        <w:fldChar w:fldCharType="end"/>
      </w:r>
      <w:r>
        <w:t>. Срок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56"/>
        <w:gridCol w:w="3205"/>
        <w:gridCol w:w="1776"/>
      </w:tblGrid>
      <w:tr w:rsidR="00753D9C" w:rsidRPr="001D032E" w:rsidTr="00753D9C">
        <w:trPr>
          <w:trHeight w:val="249"/>
          <w:tblHeader/>
        </w:trPr>
        <w:tc>
          <w:tcPr>
            <w:tcW w:w="2543" w:type="pct"/>
            <w:vAlign w:val="center"/>
          </w:tcPr>
          <w:p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bookmarkStart w:id="48" w:name="_Toc77079523"/>
            <w:r w:rsidRPr="001D032E">
              <w:rPr>
                <w:rFonts w:eastAsiaTheme="minorHAnsi"/>
                <w:bCs/>
                <w:iCs/>
                <w:color w:val="000000"/>
                <w:sz w:val="20"/>
                <w:szCs w:val="20"/>
              </w:rPr>
              <w:t>Наименование и адрес</w:t>
            </w:r>
          </w:p>
        </w:tc>
        <w:tc>
          <w:tcPr>
            <w:tcW w:w="1581" w:type="pct"/>
            <w:vAlign w:val="center"/>
          </w:tcPr>
          <w:p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Марка и количество</w:t>
            </w:r>
            <w:r>
              <w:rPr>
                <w:rFonts w:eastAsiaTheme="minorHAnsi"/>
                <w:bCs/>
                <w:iCs/>
                <w:color w:val="000000"/>
                <w:sz w:val="20"/>
                <w:szCs w:val="20"/>
              </w:rPr>
              <w:t xml:space="preserve"> </w:t>
            </w:r>
            <w:r w:rsidRPr="001D032E">
              <w:rPr>
                <w:rFonts w:eastAsiaTheme="minorHAnsi"/>
                <w:bCs/>
                <w:iCs/>
                <w:color w:val="000000"/>
                <w:sz w:val="20"/>
                <w:szCs w:val="20"/>
              </w:rPr>
              <w:t>котлов</w:t>
            </w:r>
          </w:p>
        </w:tc>
        <w:tc>
          <w:tcPr>
            <w:tcW w:w="876" w:type="pct"/>
            <w:vAlign w:val="center"/>
          </w:tcPr>
          <w:p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Год ввода в</w:t>
            </w:r>
          </w:p>
          <w:p w:rsidR="00753D9C" w:rsidRPr="001D032E" w:rsidRDefault="00753D9C" w:rsidP="000F5178">
            <w:pPr>
              <w:autoSpaceDE w:val="0"/>
              <w:autoSpaceDN w:val="0"/>
              <w:adjustRightInd w:val="0"/>
              <w:spacing w:after="0" w:line="240" w:lineRule="auto"/>
              <w:jc w:val="center"/>
              <w:rPr>
                <w:rFonts w:eastAsiaTheme="minorHAnsi"/>
                <w:color w:val="000000"/>
                <w:sz w:val="20"/>
                <w:szCs w:val="20"/>
              </w:rPr>
            </w:pPr>
            <w:r w:rsidRPr="001D032E">
              <w:rPr>
                <w:rFonts w:eastAsiaTheme="minorHAnsi"/>
                <w:bCs/>
                <w:iCs/>
                <w:color w:val="000000"/>
                <w:sz w:val="20"/>
                <w:szCs w:val="20"/>
              </w:rPr>
              <w:t>эксплуатацию</w:t>
            </w:r>
          </w:p>
        </w:tc>
      </w:tr>
      <w:tr w:rsidR="00753D9C" w:rsidRPr="001D032E" w:rsidTr="001D50AE">
        <w:trPr>
          <w:trHeight w:val="365"/>
        </w:trPr>
        <w:tc>
          <w:tcPr>
            <w:tcW w:w="2543" w:type="pct"/>
          </w:tcPr>
          <w:p w:rsidR="00753D9C" w:rsidRPr="00753D9C" w:rsidRDefault="00753D9C" w:rsidP="00753D9C">
            <w:pPr>
              <w:autoSpaceDE w:val="0"/>
              <w:autoSpaceDN w:val="0"/>
              <w:adjustRightInd w:val="0"/>
              <w:spacing w:after="0" w:line="240" w:lineRule="auto"/>
              <w:rPr>
                <w:rFonts w:eastAsiaTheme="minorHAnsi"/>
                <w:bCs/>
                <w:iCs/>
                <w:color w:val="000000"/>
                <w:sz w:val="20"/>
                <w:szCs w:val="20"/>
              </w:rPr>
            </w:pPr>
            <w:r w:rsidRPr="00753D9C">
              <w:rPr>
                <w:rFonts w:eastAsiaTheme="minorHAnsi"/>
                <w:bCs/>
                <w:iCs/>
                <w:color w:val="000000"/>
                <w:sz w:val="20"/>
                <w:szCs w:val="20"/>
              </w:rPr>
              <w:t xml:space="preserve">Котельная </w:t>
            </w:r>
            <w:r>
              <w:rPr>
                <w:rFonts w:eastAsiaTheme="minorHAnsi"/>
                <w:bCs/>
                <w:iCs/>
                <w:color w:val="000000"/>
                <w:sz w:val="20"/>
                <w:szCs w:val="20"/>
              </w:rPr>
              <w:t>г.п.Синявино</w:t>
            </w:r>
            <w:r w:rsidRPr="00753D9C">
              <w:rPr>
                <w:rFonts w:eastAsiaTheme="minorHAnsi"/>
                <w:bCs/>
                <w:iCs/>
                <w:color w:val="000000"/>
                <w:sz w:val="20"/>
                <w:szCs w:val="20"/>
              </w:rPr>
              <w:t>, ул.Кравченко, д.</w:t>
            </w:r>
            <w:r>
              <w:rPr>
                <w:rFonts w:eastAsiaTheme="minorHAnsi"/>
                <w:bCs/>
                <w:iCs/>
                <w:color w:val="000000"/>
                <w:sz w:val="20"/>
                <w:szCs w:val="20"/>
              </w:rPr>
              <w:t>10</w:t>
            </w:r>
            <w:r w:rsidRPr="00753D9C">
              <w:rPr>
                <w:rFonts w:eastAsiaTheme="minorHAnsi"/>
                <w:bCs/>
                <w:iCs/>
                <w:color w:val="000000"/>
                <w:sz w:val="20"/>
                <w:szCs w:val="20"/>
              </w:rPr>
              <w:t>а</w:t>
            </w:r>
          </w:p>
        </w:tc>
        <w:tc>
          <w:tcPr>
            <w:tcW w:w="1581" w:type="pct"/>
            <w:vAlign w:val="center"/>
          </w:tcPr>
          <w:p w:rsidR="001D50AE" w:rsidRPr="001D50A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ТЕРМОТЕХНИК ТТ100</w:t>
            </w:r>
            <w:r>
              <w:rPr>
                <w:rFonts w:eastAsiaTheme="minorHAnsi"/>
                <w:color w:val="000000"/>
                <w:sz w:val="20"/>
                <w:szCs w:val="20"/>
              </w:rPr>
              <w:t>;</w:t>
            </w:r>
          </w:p>
          <w:p w:rsidR="00753D9C"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ЗИОСАБ-3000</w:t>
            </w:r>
            <w:r>
              <w:rPr>
                <w:rFonts w:eastAsiaTheme="minorHAnsi"/>
                <w:color w:val="000000"/>
                <w:sz w:val="20"/>
                <w:szCs w:val="20"/>
              </w:rPr>
              <w:t>;</w:t>
            </w:r>
          </w:p>
          <w:p w:rsidR="001D50AE" w:rsidRPr="001D032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ЗИОСАБ-3000</w:t>
            </w:r>
            <w:r>
              <w:rPr>
                <w:rFonts w:eastAsiaTheme="minorHAnsi"/>
                <w:color w:val="000000"/>
                <w:sz w:val="20"/>
                <w:szCs w:val="20"/>
              </w:rPr>
              <w:t>.</w:t>
            </w:r>
          </w:p>
        </w:tc>
        <w:tc>
          <w:tcPr>
            <w:tcW w:w="876" w:type="pct"/>
            <w:vAlign w:val="center"/>
          </w:tcPr>
          <w:p w:rsidR="001D50AE" w:rsidRDefault="001D50AE" w:rsidP="001D50AE">
            <w:pPr>
              <w:autoSpaceDE w:val="0"/>
              <w:autoSpaceDN w:val="0"/>
              <w:adjustRightInd w:val="0"/>
              <w:spacing w:after="0" w:line="240" w:lineRule="auto"/>
              <w:jc w:val="center"/>
              <w:rPr>
                <w:rFonts w:eastAsiaTheme="minorHAnsi"/>
                <w:color w:val="000000"/>
                <w:sz w:val="20"/>
                <w:szCs w:val="20"/>
              </w:rPr>
            </w:pPr>
            <w:r w:rsidRPr="001D50AE">
              <w:rPr>
                <w:rFonts w:eastAsiaTheme="minorHAnsi"/>
                <w:color w:val="000000"/>
                <w:sz w:val="20"/>
                <w:szCs w:val="20"/>
              </w:rPr>
              <w:t>2025</w:t>
            </w:r>
          </w:p>
          <w:p w:rsidR="00753D9C" w:rsidRDefault="001D50AE"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2012</w:t>
            </w:r>
          </w:p>
          <w:p w:rsidR="001D50AE" w:rsidRPr="001D032E" w:rsidRDefault="00753D9C" w:rsidP="001D50AE">
            <w:pPr>
              <w:autoSpaceDE w:val="0"/>
              <w:autoSpaceDN w:val="0"/>
              <w:adjustRightInd w:val="0"/>
              <w:spacing w:after="0" w:line="240" w:lineRule="auto"/>
              <w:jc w:val="center"/>
              <w:rPr>
                <w:rFonts w:eastAsiaTheme="minorHAnsi"/>
                <w:color w:val="000000"/>
                <w:sz w:val="20"/>
                <w:szCs w:val="20"/>
              </w:rPr>
            </w:pPr>
            <w:r>
              <w:rPr>
                <w:rFonts w:eastAsiaTheme="minorHAnsi"/>
                <w:color w:val="000000"/>
                <w:sz w:val="20"/>
                <w:szCs w:val="20"/>
              </w:rPr>
              <w:t>2012</w:t>
            </w:r>
          </w:p>
        </w:tc>
      </w:tr>
    </w:tbl>
    <w:p w:rsidR="00F31CDE" w:rsidRDefault="00F31CDE" w:rsidP="003F6749">
      <w:pPr>
        <w:pStyle w:val="1d"/>
      </w:pPr>
    </w:p>
    <w:p w:rsidR="00817314" w:rsidRDefault="00817314" w:rsidP="003F6749">
      <w:pPr>
        <w:pStyle w:val="1d"/>
      </w:pPr>
      <w:r>
        <w:t>Согласно предоставленному отчета по результатам технического диагностирования обечайки водогрейного котла «ЗИОСАБ-3000»</w:t>
      </w:r>
      <w:r w:rsidR="00561448">
        <w:t xml:space="preserve"> зав. №311,</w:t>
      </w:r>
      <w:r>
        <w:t xml:space="preserve"> проведенного в 2025 году, в ходе визуального и измерительного контроля были выявлены следующие дефекты и несоответствия:</w:t>
      </w:r>
    </w:p>
    <w:p w:rsidR="00817314" w:rsidRDefault="00817314" w:rsidP="00012ABD">
      <w:pPr>
        <w:pStyle w:val="1d"/>
        <w:numPr>
          <w:ilvl w:val="0"/>
          <w:numId w:val="20"/>
        </w:numPr>
        <w:tabs>
          <w:tab w:val="left" w:pos="1134"/>
        </w:tabs>
        <w:ind w:left="0" w:firstLine="709"/>
      </w:pPr>
      <w:r>
        <w:t>трещины в сварном шве приварки кольца жесткости;</w:t>
      </w:r>
    </w:p>
    <w:p w:rsidR="00817314" w:rsidRDefault="00817314" w:rsidP="00012ABD">
      <w:pPr>
        <w:pStyle w:val="1d"/>
        <w:numPr>
          <w:ilvl w:val="0"/>
          <w:numId w:val="20"/>
        </w:numPr>
        <w:tabs>
          <w:tab w:val="left" w:pos="1134"/>
        </w:tabs>
        <w:ind w:left="0" w:firstLine="709"/>
      </w:pPr>
      <w:r>
        <w:t>трещины в сварных швах косынок усиления.</w:t>
      </w:r>
    </w:p>
    <w:p w:rsidR="00817314" w:rsidRDefault="00817314" w:rsidP="00561448">
      <w:pPr>
        <w:pStyle w:val="1d"/>
      </w:pPr>
      <w:r w:rsidRPr="00561448">
        <w:t>Также, выявлены участки с недопустимой минимальной толщиной стенки</w:t>
      </w:r>
      <w:r w:rsidR="00561448" w:rsidRPr="00561448">
        <w:t xml:space="preserve"> (не соответствует требованиям </w:t>
      </w:r>
      <w:r w:rsidR="00561448">
        <w:t>нормативно-технической документации)</w:t>
      </w:r>
      <w:r w:rsidRPr="00561448">
        <w:t>.</w:t>
      </w:r>
      <w:r w:rsidR="00561448">
        <w:t xml:space="preserve"> Минимальная толщина стенки основного металла обечайки котла составляет 1,2 мм.</w:t>
      </w:r>
    </w:p>
    <w:p w:rsidR="00561448" w:rsidRPr="00561448" w:rsidRDefault="00561448" w:rsidP="00561448">
      <w:pPr>
        <w:pStyle w:val="1d"/>
      </w:pPr>
      <w:r>
        <w:t>Необходимо проведение мероприятия по замене котла ЗИОСАБ-3000 на котельной.</w:t>
      </w:r>
    </w:p>
    <w:p w:rsidR="00EF1E3D" w:rsidRDefault="00EF1E3D" w:rsidP="00EF1E3D">
      <w:pPr>
        <w:pStyle w:val="affc"/>
      </w:pPr>
      <w:bookmarkStart w:id="49" w:name="_Toc202182056"/>
      <w: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8"/>
      <w:bookmarkEnd w:id="49"/>
    </w:p>
    <w:p w:rsidR="00EF1E3D" w:rsidRDefault="00561448" w:rsidP="00EF1E3D">
      <w:pPr>
        <w:pStyle w:val="2f0"/>
      </w:pPr>
      <w:r>
        <w:t>Источник</w:t>
      </w:r>
      <w:r w:rsidR="00EF1E3D">
        <w:t xml:space="preserve"> тепловой энергии, располагающи</w:t>
      </w:r>
      <w:r>
        <w:t>й</w:t>
      </w:r>
      <w:r w:rsidR="00EF1E3D">
        <w:t xml:space="preserve">ся на территории </w:t>
      </w:r>
      <w:r w:rsidR="005B7138">
        <w:t>Синявинского городского</w:t>
      </w:r>
      <w:r w:rsidR="0056273E" w:rsidRPr="00660C94">
        <w:t xml:space="preserve"> поселения</w:t>
      </w:r>
      <w:r w:rsidR="00EF1E3D">
        <w:t>, не явля</w:t>
      </w:r>
      <w:r>
        <w:t>ется источником</w:t>
      </w:r>
      <w:r w:rsidR="00EF1E3D">
        <w:t xml:space="preserve"> комбинированной выработки тепловой и электрической энергии.</w:t>
      </w:r>
    </w:p>
    <w:p w:rsidR="00CA42A0" w:rsidRDefault="00CA42A0" w:rsidP="00CA42A0">
      <w:pPr>
        <w:pStyle w:val="2f0"/>
      </w:pPr>
    </w:p>
    <w:p w:rsidR="00D82161" w:rsidRDefault="00D82161" w:rsidP="00D82161">
      <w:pPr>
        <w:pStyle w:val="affc"/>
      </w:pPr>
      <w:bookmarkStart w:id="50" w:name="_Toc77079524"/>
      <w:bookmarkStart w:id="51" w:name="_Toc202182057"/>
      <w: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50"/>
      <w:bookmarkEnd w:id="51"/>
    </w:p>
    <w:p w:rsidR="00753D9C" w:rsidRDefault="00753D9C" w:rsidP="00753D9C">
      <w:pPr>
        <w:pStyle w:val="1d"/>
      </w:pPr>
      <w:r>
        <w:t>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w:t>
      </w:r>
    </w:p>
    <w:p w:rsidR="00753D9C" w:rsidRDefault="00753D9C" w:rsidP="00753D9C">
      <w:pPr>
        <w:pStyle w:val="1d"/>
      </w:pPr>
      <w:r>
        <w:t>Котельная работает по утвержденному температурному графику 9</w:t>
      </w:r>
      <w:r w:rsidR="00411715">
        <w:t>0</w:t>
      </w:r>
      <w:r>
        <w:t>/70 °С.</w:t>
      </w:r>
    </w:p>
    <w:p w:rsidR="000F5178" w:rsidRDefault="00753D9C" w:rsidP="00753D9C">
      <w:pPr>
        <w:pStyle w:val="1d"/>
      </w:pPr>
      <w:r>
        <w:t>Данный температурный график является оптимальным для котельной.</w:t>
      </w:r>
    </w:p>
    <w:p w:rsidR="003F6749" w:rsidRDefault="003F6749" w:rsidP="00411715">
      <w:pPr>
        <w:pStyle w:val="1d"/>
        <w:rPr>
          <w:noProof/>
        </w:rPr>
      </w:pPr>
    </w:p>
    <w:p w:rsidR="00853C24" w:rsidRPr="00AE1C76" w:rsidRDefault="00853C24" w:rsidP="00853C24">
      <w:pPr>
        <w:pStyle w:val="affc"/>
      </w:pPr>
      <w:bookmarkStart w:id="52" w:name="_Toc77079525"/>
      <w:bookmarkStart w:id="53" w:name="_Toc202182058"/>
      <w:r w:rsidRPr="00AE1C76">
        <w:t>з) среднегодовая загрузка оборудования</w:t>
      </w:r>
      <w:bookmarkEnd w:id="52"/>
      <w:bookmarkEnd w:id="53"/>
    </w:p>
    <w:p w:rsidR="00561448" w:rsidRDefault="00E60E7F" w:rsidP="00E60E7F">
      <w:pPr>
        <w:pStyle w:val="2f0"/>
      </w:pPr>
      <w:r w:rsidRPr="00AE1C76">
        <w:t>Среднегодовая загрузка оборудования определяется числом часов использования установленной тепловой мощности источника теплоснабжения.</w:t>
      </w:r>
    </w:p>
    <w:p w:rsidR="00561448" w:rsidRDefault="00561448">
      <w:pPr>
        <w:spacing w:after="160" w:line="259" w:lineRule="auto"/>
        <w:rPr>
          <w:sz w:val="24"/>
          <w:szCs w:val="28"/>
        </w:rPr>
      </w:pPr>
      <w:r>
        <w:br w:type="page"/>
      </w:r>
    </w:p>
    <w:p w:rsidR="000866BC" w:rsidRDefault="005D58F8" w:rsidP="000866BC">
      <w:pPr>
        <w:pStyle w:val="ad"/>
        <w:keepNext/>
      </w:pPr>
      <w:r w:rsidRPr="00AA0139">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7</w:t>
      </w:r>
      <w:r w:rsidR="00E2419A">
        <w:rPr>
          <w:noProof/>
        </w:rPr>
        <w:fldChar w:fldCharType="end"/>
      </w:r>
      <w:r w:rsidRPr="00AA0139">
        <w:t>. Среднегодовая загрузка оборудования</w:t>
      </w:r>
    </w:p>
    <w:tbl>
      <w:tblPr>
        <w:tblW w:w="5000" w:type="pct"/>
        <w:tblCellMar>
          <w:left w:w="0" w:type="dxa"/>
          <w:right w:w="0" w:type="dxa"/>
        </w:tblCellMar>
        <w:tblLook w:val="0000"/>
      </w:tblPr>
      <w:tblGrid>
        <w:gridCol w:w="3180"/>
        <w:gridCol w:w="2953"/>
        <w:gridCol w:w="3798"/>
      </w:tblGrid>
      <w:tr w:rsidR="00A439E9" w:rsidRPr="00753D9C" w:rsidTr="00A439E9">
        <w:trPr>
          <w:trHeight w:val="730"/>
        </w:trPr>
        <w:tc>
          <w:tcPr>
            <w:tcW w:w="1601" w:type="pct"/>
            <w:tcBorders>
              <w:top w:val="single" w:sz="4" w:space="0" w:color="auto"/>
              <w:left w:val="single" w:sz="4" w:space="0" w:color="auto"/>
              <w:bottom w:val="nil"/>
              <w:right w:val="nil"/>
            </w:tcBorders>
            <w:shd w:val="clear" w:color="auto" w:fill="auto"/>
            <w:vAlign w:val="center"/>
          </w:tcPr>
          <w:p w:rsidR="00A439E9" w:rsidRPr="00753D9C" w:rsidRDefault="00A439E9" w:rsidP="00753D9C">
            <w:pPr>
              <w:pStyle w:val="afff6"/>
              <w:jc w:val="center"/>
            </w:pPr>
            <w:bookmarkStart w:id="54" w:name="_Toc77079526"/>
            <w:r w:rsidRPr="00753D9C">
              <w:t>Котельная</w:t>
            </w:r>
          </w:p>
        </w:tc>
        <w:tc>
          <w:tcPr>
            <w:tcW w:w="1487" w:type="pct"/>
            <w:tcBorders>
              <w:top w:val="single" w:sz="4" w:space="0" w:color="auto"/>
              <w:left w:val="single" w:sz="4" w:space="0" w:color="auto"/>
              <w:bottom w:val="nil"/>
              <w:right w:val="nil"/>
            </w:tcBorders>
            <w:shd w:val="clear" w:color="auto" w:fill="auto"/>
            <w:vAlign w:val="center"/>
          </w:tcPr>
          <w:p w:rsidR="00A439E9" w:rsidRPr="00753D9C" w:rsidRDefault="00A439E9" w:rsidP="00A439E9">
            <w:pPr>
              <w:pStyle w:val="afff6"/>
              <w:jc w:val="center"/>
            </w:pPr>
            <w:r w:rsidRPr="00753D9C">
              <w:t>Годовая выработка котлов, Гкал</w:t>
            </w:r>
          </w:p>
        </w:tc>
        <w:tc>
          <w:tcPr>
            <w:tcW w:w="1912" w:type="pct"/>
            <w:tcBorders>
              <w:top w:val="single" w:sz="4" w:space="0" w:color="auto"/>
              <w:left w:val="single" w:sz="4" w:space="0" w:color="auto"/>
              <w:bottom w:val="nil"/>
              <w:right w:val="single" w:sz="4" w:space="0" w:color="auto"/>
            </w:tcBorders>
            <w:shd w:val="clear" w:color="auto" w:fill="auto"/>
            <w:vAlign w:val="center"/>
          </w:tcPr>
          <w:p w:rsidR="00A439E9" w:rsidRPr="00753D9C" w:rsidRDefault="00A439E9" w:rsidP="00753D9C">
            <w:pPr>
              <w:pStyle w:val="afff6"/>
              <w:jc w:val="center"/>
            </w:pPr>
            <w:r w:rsidRPr="00753D9C">
              <w:t>Степень загруженности источника теплоснабжения, %</w:t>
            </w:r>
          </w:p>
        </w:tc>
      </w:tr>
      <w:tr w:rsidR="00A439E9" w:rsidRPr="00753D9C" w:rsidTr="00A439E9">
        <w:trPr>
          <w:trHeight w:val="672"/>
        </w:trPr>
        <w:tc>
          <w:tcPr>
            <w:tcW w:w="1601" w:type="pct"/>
            <w:tcBorders>
              <w:top w:val="single" w:sz="4" w:space="0" w:color="auto"/>
              <w:left w:val="single" w:sz="4" w:space="0" w:color="auto"/>
              <w:bottom w:val="single" w:sz="4" w:space="0" w:color="auto"/>
              <w:right w:val="nil"/>
            </w:tcBorders>
            <w:shd w:val="clear" w:color="auto" w:fill="auto"/>
            <w:vAlign w:val="center"/>
          </w:tcPr>
          <w:p w:rsidR="00A439E9" w:rsidRPr="00753D9C" w:rsidRDefault="00A439E9" w:rsidP="00753D9C">
            <w:pPr>
              <w:pStyle w:val="afff6"/>
              <w:jc w:val="center"/>
            </w:pPr>
            <w:r w:rsidRPr="00753D9C">
              <w:rPr>
                <w:bCs/>
                <w:iCs/>
              </w:rPr>
              <w:t>Котельная г.п.</w:t>
            </w:r>
            <w:r w:rsidR="00A220BE">
              <w:rPr>
                <w:bCs/>
                <w:iCs/>
              </w:rPr>
              <w:t xml:space="preserve"> </w:t>
            </w:r>
            <w:r w:rsidRPr="00753D9C">
              <w:rPr>
                <w:bCs/>
                <w:iCs/>
              </w:rPr>
              <w:t>Синявино, ул.</w:t>
            </w:r>
            <w:r w:rsidR="00A220BE">
              <w:rPr>
                <w:bCs/>
                <w:iCs/>
              </w:rPr>
              <w:t xml:space="preserve"> </w:t>
            </w:r>
            <w:r w:rsidRPr="00753D9C">
              <w:rPr>
                <w:bCs/>
                <w:iCs/>
              </w:rPr>
              <w:t>Кравченко, д.10а</w:t>
            </w:r>
          </w:p>
        </w:tc>
        <w:tc>
          <w:tcPr>
            <w:tcW w:w="1487" w:type="pct"/>
            <w:tcBorders>
              <w:top w:val="single" w:sz="4" w:space="0" w:color="auto"/>
              <w:left w:val="single" w:sz="4" w:space="0" w:color="auto"/>
              <w:bottom w:val="single" w:sz="4" w:space="0" w:color="auto"/>
              <w:right w:val="nil"/>
            </w:tcBorders>
            <w:shd w:val="clear" w:color="auto" w:fill="auto"/>
            <w:vAlign w:val="center"/>
          </w:tcPr>
          <w:p w:rsidR="00A439E9" w:rsidRPr="00753D9C" w:rsidRDefault="00A439E9" w:rsidP="00753D9C">
            <w:pPr>
              <w:pStyle w:val="afff6"/>
              <w:jc w:val="center"/>
            </w:pPr>
            <w:r>
              <w:t>19417,7</w:t>
            </w:r>
          </w:p>
        </w:tc>
        <w:tc>
          <w:tcPr>
            <w:tcW w:w="1912" w:type="pct"/>
            <w:tcBorders>
              <w:top w:val="single" w:sz="4" w:space="0" w:color="auto"/>
              <w:left w:val="single" w:sz="4" w:space="0" w:color="auto"/>
              <w:bottom w:val="single" w:sz="4" w:space="0" w:color="auto"/>
              <w:right w:val="single" w:sz="4" w:space="0" w:color="auto"/>
            </w:tcBorders>
            <w:shd w:val="clear" w:color="auto" w:fill="auto"/>
            <w:vAlign w:val="center"/>
          </w:tcPr>
          <w:p w:rsidR="00A439E9" w:rsidRPr="00753D9C" w:rsidRDefault="00A439E9" w:rsidP="00753D9C">
            <w:pPr>
              <w:pStyle w:val="afff6"/>
              <w:jc w:val="center"/>
            </w:pPr>
            <w:r w:rsidRPr="00753D9C">
              <w:t>63,7</w:t>
            </w:r>
          </w:p>
        </w:tc>
      </w:tr>
    </w:tbl>
    <w:p w:rsidR="00E60E7F" w:rsidRPr="00B40E62" w:rsidRDefault="00E60E7F" w:rsidP="00E60E7F">
      <w:pPr>
        <w:pStyle w:val="affc"/>
      </w:pPr>
      <w:bookmarkStart w:id="55" w:name="_Toc202182059"/>
      <w:r w:rsidRPr="00B40E62">
        <w:t>и) способы учёта тепла, отпущенного в тепловые сети</w:t>
      </w:r>
      <w:bookmarkEnd w:id="54"/>
      <w:bookmarkEnd w:id="55"/>
    </w:p>
    <w:p w:rsidR="00753D9C" w:rsidRDefault="00753D9C" w:rsidP="00753D9C">
      <w:pPr>
        <w:pStyle w:val="2f0"/>
      </w:pPr>
      <w:r w:rsidRPr="00753D9C">
        <w:t>В котельной организован учет тепловой энергии с помощью тепловычислителя СТП 943.</w:t>
      </w:r>
    </w:p>
    <w:p w:rsidR="001D50AE" w:rsidRDefault="001D50AE" w:rsidP="001D50AE">
      <w:pPr>
        <w:pStyle w:val="2f0"/>
      </w:pPr>
      <w:r w:rsidRPr="001D50AE">
        <w:t>В таблице ниже приведены сведения об оснащенности котельной приборами учета</w:t>
      </w:r>
      <w:r>
        <w:t xml:space="preserve"> энергоресурсов и воды.</w:t>
      </w:r>
    </w:p>
    <w:p w:rsidR="001D50AE" w:rsidRDefault="001D50AE" w:rsidP="001D50AE">
      <w:pPr>
        <w:pStyle w:val="2f0"/>
      </w:pPr>
    </w:p>
    <w:p w:rsidR="00505EEC" w:rsidRDefault="00505EEC" w:rsidP="00505EEC">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8</w:t>
      </w:r>
      <w:r w:rsidR="00E2419A">
        <w:rPr>
          <w:noProof/>
        </w:rPr>
        <w:fldChar w:fldCharType="end"/>
      </w:r>
      <w:r>
        <w:t xml:space="preserve"> Сведения об оснащенности котельной приборами учета энергоресурсов и воды</w:t>
      </w:r>
    </w:p>
    <w:tbl>
      <w:tblPr>
        <w:tblW w:w="0" w:type="auto"/>
        <w:tblInd w:w="-5" w:type="dxa"/>
        <w:tblLayout w:type="fixed"/>
        <w:tblCellMar>
          <w:left w:w="0" w:type="dxa"/>
          <w:right w:w="0" w:type="dxa"/>
        </w:tblCellMar>
        <w:tblLook w:val="0000"/>
      </w:tblPr>
      <w:tblGrid>
        <w:gridCol w:w="835"/>
        <w:gridCol w:w="3667"/>
        <w:gridCol w:w="1382"/>
        <w:gridCol w:w="4003"/>
      </w:tblGrid>
      <w:tr w:rsidR="00505EEC" w:rsidRPr="00505EEC" w:rsidTr="00505EEC">
        <w:trPr>
          <w:trHeight w:val="288"/>
        </w:trPr>
        <w:tc>
          <w:tcPr>
            <w:tcW w:w="835"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 п/п</w:t>
            </w:r>
          </w:p>
        </w:tc>
        <w:tc>
          <w:tcPr>
            <w:tcW w:w="3667"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Наименование</w:t>
            </w:r>
          </w:p>
        </w:tc>
        <w:tc>
          <w:tcPr>
            <w:tcW w:w="1382"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Количество</w:t>
            </w:r>
          </w:p>
        </w:tc>
        <w:tc>
          <w:tcPr>
            <w:tcW w:w="4003" w:type="dxa"/>
            <w:tcBorders>
              <w:top w:val="single" w:sz="4" w:space="0" w:color="auto"/>
              <w:left w:val="single" w:sz="4" w:space="0" w:color="auto"/>
              <w:bottom w:val="nil"/>
              <w:right w:val="single" w:sz="4" w:space="0" w:color="auto"/>
            </w:tcBorders>
            <w:vAlign w:val="center"/>
          </w:tcPr>
          <w:p w:rsidR="00505EEC" w:rsidRPr="00505EEC" w:rsidRDefault="00505EEC" w:rsidP="00505EEC">
            <w:pPr>
              <w:pStyle w:val="afff6"/>
              <w:jc w:val="center"/>
            </w:pPr>
            <w:r w:rsidRPr="00505EEC">
              <w:t>Тип</w:t>
            </w:r>
          </w:p>
        </w:tc>
      </w:tr>
      <w:tr w:rsidR="00505EEC" w:rsidRPr="00505EEC" w:rsidTr="00505EEC">
        <w:trPr>
          <w:trHeight w:val="557"/>
        </w:trPr>
        <w:tc>
          <w:tcPr>
            <w:tcW w:w="835"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1</w:t>
            </w:r>
          </w:p>
        </w:tc>
        <w:tc>
          <w:tcPr>
            <w:tcW w:w="3667"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Учет потребления электрической энергии</w:t>
            </w:r>
          </w:p>
        </w:tc>
        <w:tc>
          <w:tcPr>
            <w:tcW w:w="1382"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2</w:t>
            </w:r>
          </w:p>
        </w:tc>
        <w:tc>
          <w:tcPr>
            <w:tcW w:w="4003" w:type="dxa"/>
            <w:tcBorders>
              <w:top w:val="single" w:sz="4" w:space="0" w:color="auto"/>
              <w:left w:val="single" w:sz="4" w:space="0" w:color="auto"/>
              <w:bottom w:val="nil"/>
              <w:right w:val="single" w:sz="4" w:space="0" w:color="auto"/>
            </w:tcBorders>
            <w:vAlign w:val="center"/>
          </w:tcPr>
          <w:p w:rsidR="00505EEC" w:rsidRPr="00505EEC" w:rsidRDefault="00505EEC" w:rsidP="00505EEC">
            <w:pPr>
              <w:pStyle w:val="afff6"/>
              <w:jc w:val="center"/>
            </w:pPr>
            <w:r w:rsidRPr="00505EEC">
              <w:t>Меркурий 230 АТ-03</w:t>
            </w:r>
          </w:p>
        </w:tc>
      </w:tr>
      <w:tr w:rsidR="00505EEC" w:rsidRPr="00505EEC" w:rsidTr="00505EEC">
        <w:trPr>
          <w:trHeight w:val="302"/>
        </w:trPr>
        <w:tc>
          <w:tcPr>
            <w:tcW w:w="835"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2</w:t>
            </w:r>
          </w:p>
        </w:tc>
        <w:tc>
          <w:tcPr>
            <w:tcW w:w="3667"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Учет потребления газа</w:t>
            </w:r>
          </w:p>
        </w:tc>
        <w:tc>
          <w:tcPr>
            <w:tcW w:w="1382" w:type="dxa"/>
            <w:tcBorders>
              <w:top w:val="single" w:sz="4" w:space="0" w:color="auto"/>
              <w:left w:val="single" w:sz="4" w:space="0" w:color="auto"/>
              <w:bottom w:val="nil"/>
              <w:right w:val="nil"/>
            </w:tcBorders>
            <w:vAlign w:val="center"/>
          </w:tcPr>
          <w:p w:rsidR="00505EEC" w:rsidRPr="00505EEC" w:rsidRDefault="00505EEC" w:rsidP="00505EEC">
            <w:pPr>
              <w:pStyle w:val="afff6"/>
              <w:jc w:val="center"/>
            </w:pPr>
            <w:r w:rsidRPr="00505EEC">
              <w:t>1</w:t>
            </w:r>
          </w:p>
        </w:tc>
        <w:tc>
          <w:tcPr>
            <w:tcW w:w="4003" w:type="dxa"/>
            <w:tcBorders>
              <w:top w:val="single" w:sz="4" w:space="0" w:color="auto"/>
              <w:left w:val="single" w:sz="4" w:space="0" w:color="auto"/>
              <w:bottom w:val="nil"/>
              <w:right w:val="single" w:sz="4" w:space="0" w:color="auto"/>
            </w:tcBorders>
            <w:vAlign w:val="center"/>
          </w:tcPr>
          <w:p w:rsidR="00505EEC" w:rsidRPr="00505EEC" w:rsidRDefault="00505EEC" w:rsidP="00505EEC">
            <w:pPr>
              <w:pStyle w:val="afff6"/>
              <w:jc w:val="center"/>
            </w:pPr>
            <w:r w:rsidRPr="00505EEC">
              <w:t>СПГ 742, счетчик СГ-16М-800</w:t>
            </w:r>
          </w:p>
        </w:tc>
      </w:tr>
      <w:tr w:rsidR="00505EEC" w:rsidRPr="00505EEC" w:rsidTr="00505EEC">
        <w:trPr>
          <w:trHeight w:val="312"/>
        </w:trPr>
        <w:tc>
          <w:tcPr>
            <w:tcW w:w="835" w:type="dxa"/>
            <w:tcBorders>
              <w:top w:val="single" w:sz="4" w:space="0" w:color="auto"/>
              <w:left w:val="single" w:sz="4" w:space="0" w:color="auto"/>
              <w:bottom w:val="single" w:sz="4" w:space="0" w:color="auto"/>
              <w:right w:val="nil"/>
            </w:tcBorders>
            <w:vAlign w:val="center"/>
          </w:tcPr>
          <w:p w:rsidR="00505EEC" w:rsidRPr="00505EEC" w:rsidRDefault="00505EEC" w:rsidP="00505EEC">
            <w:pPr>
              <w:pStyle w:val="afff6"/>
              <w:jc w:val="center"/>
            </w:pPr>
            <w:r w:rsidRPr="00505EEC">
              <w:t>3</w:t>
            </w:r>
          </w:p>
        </w:tc>
        <w:tc>
          <w:tcPr>
            <w:tcW w:w="3667" w:type="dxa"/>
            <w:tcBorders>
              <w:top w:val="single" w:sz="4" w:space="0" w:color="auto"/>
              <w:left w:val="single" w:sz="4" w:space="0" w:color="auto"/>
              <w:bottom w:val="single" w:sz="4" w:space="0" w:color="auto"/>
              <w:right w:val="nil"/>
            </w:tcBorders>
            <w:vAlign w:val="center"/>
          </w:tcPr>
          <w:p w:rsidR="00505EEC" w:rsidRPr="00505EEC" w:rsidRDefault="00505EEC" w:rsidP="00505EEC">
            <w:pPr>
              <w:pStyle w:val="afff6"/>
              <w:jc w:val="center"/>
            </w:pPr>
            <w:r w:rsidRPr="00505EEC">
              <w:t>Учет отпущенной тепловой энергии</w:t>
            </w:r>
          </w:p>
        </w:tc>
        <w:tc>
          <w:tcPr>
            <w:tcW w:w="1382" w:type="dxa"/>
            <w:tcBorders>
              <w:top w:val="single" w:sz="4" w:space="0" w:color="auto"/>
              <w:left w:val="single" w:sz="4" w:space="0" w:color="auto"/>
              <w:bottom w:val="single" w:sz="4" w:space="0" w:color="auto"/>
              <w:right w:val="nil"/>
            </w:tcBorders>
            <w:vAlign w:val="center"/>
          </w:tcPr>
          <w:p w:rsidR="00505EEC" w:rsidRPr="00505EEC" w:rsidRDefault="00505EEC" w:rsidP="00505EEC">
            <w:pPr>
              <w:pStyle w:val="afff6"/>
              <w:jc w:val="center"/>
            </w:pPr>
            <w:r w:rsidRPr="00505EEC">
              <w:t>1</w:t>
            </w:r>
          </w:p>
        </w:tc>
        <w:tc>
          <w:tcPr>
            <w:tcW w:w="4003" w:type="dxa"/>
            <w:tcBorders>
              <w:top w:val="single" w:sz="4" w:space="0" w:color="auto"/>
              <w:left w:val="single" w:sz="4" w:space="0" w:color="auto"/>
              <w:bottom w:val="single" w:sz="4" w:space="0" w:color="auto"/>
              <w:right w:val="single" w:sz="4" w:space="0" w:color="auto"/>
            </w:tcBorders>
            <w:vAlign w:val="center"/>
          </w:tcPr>
          <w:p w:rsidR="00505EEC" w:rsidRPr="00505EEC" w:rsidRDefault="00505EEC" w:rsidP="00505EEC">
            <w:pPr>
              <w:pStyle w:val="afff6"/>
              <w:jc w:val="center"/>
            </w:pPr>
            <w:r w:rsidRPr="00505EEC">
              <w:t>Тепловычислитель "Теплотроник» ТВ-7</w:t>
            </w:r>
          </w:p>
        </w:tc>
      </w:tr>
    </w:tbl>
    <w:p w:rsidR="001D50AE" w:rsidRPr="00753D9C" w:rsidRDefault="001D50AE" w:rsidP="00753D9C">
      <w:pPr>
        <w:pStyle w:val="2f0"/>
      </w:pPr>
    </w:p>
    <w:p w:rsidR="00E60E7F" w:rsidRPr="00403238" w:rsidRDefault="00E60E7F" w:rsidP="00E60E7F">
      <w:pPr>
        <w:pStyle w:val="affc"/>
      </w:pPr>
      <w:bookmarkStart w:id="56" w:name="_Toc77079527"/>
      <w:bookmarkStart w:id="57" w:name="_Toc202182060"/>
      <w:r w:rsidRPr="00403238">
        <w:t>к) статистика отказов и восстановлений оборудования источников тепловой энергии</w:t>
      </w:r>
      <w:bookmarkEnd w:id="56"/>
      <w:bookmarkEnd w:id="57"/>
    </w:p>
    <w:p w:rsidR="00411715" w:rsidRDefault="00561448" w:rsidP="00A52DA2">
      <w:pPr>
        <w:pStyle w:val="2f0"/>
      </w:pPr>
      <w:r>
        <w:t>Согласно предоставленным данным, и</w:t>
      </w:r>
      <w:r w:rsidR="00411715">
        <w:t>нтенсивность отказов котельного оборудования:</w:t>
      </w:r>
    </w:p>
    <w:p w:rsidR="00411715" w:rsidRDefault="00411715" w:rsidP="00A52DA2">
      <w:pPr>
        <w:pStyle w:val="2f0"/>
      </w:pPr>
      <w:r>
        <w:t>2020 г. – 4;</w:t>
      </w:r>
    </w:p>
    <w:p w:rsidR="00411715" w:rsidRDefault="00411715" w:rsidP="00A52DA2">
      <w:pPr>
        <w:pStyle w:val="2f0"/>
      </w:pPr>
      <w:r w:rsidRPr="00411715">
        <w:t>2021</w:t>
      </w:r>
      <w:r>
        <w:t xml:space="preserve"> г. – 5;</w:t>
      </w:r>
    </w:p>
    <w:p w:rsidR="00411715" w:rsidRDefault="00411715" w:rsidP="00A52DA2">
      <w:pPr>
        <w:pStyle w:val="2f0"/>
      </w:pPr>
      <w:r>
        <w:t>2022 г. – 6;</w:t>
      </w:r>
    </w:p>
    <w:p w:rsidR="00411715" w:rsidRDefault="00411715" w:rsidP="00A52DA2">
      <w:pPr>
        <w:pStyle w:val="2f0"/>
      </w:pPr>
      <w:r>
        <w:t>2023 г. – 6;</w:t>
      </w:r>
    </w:p>
    <w:p w:rsidR="00922D57" w:rsidRDefault="00411715" w:rsidP="00A52DA2">
      <w:pPr>
        <w:pStyle w:val="2f0"/>
      </w:pPr>
      <w:r w:rsidRPr="00411715">
        <w:t xml:space="preserve">2024 г. </w:t>
      </w:r>
      <w:r>
        <w:t>–</w:t>
      </w:r>
      <w:r w:rsidRPr="00411715">
        <w:t xml:space="preserve"> 8</w:t>
      </w:r>
      <w:r>
        <w:t>.</w:t>
      </w:r>
    </w:p>
    <w:p w:rsidR="00561448" w:rsidRDefault="00561448" w:rsidP="00A52DA2">
      <w:pPr>
        <w:pStyle w:val="2f0"/>
      </w:pPr>
    </w:p>
    <w:p w:rsidR="00561448" w:rsidRDefault="00561448" w:rsidP="00A52DA2">
      <w:pPr>
        <w:pStyle w:val="2f0"/>
      </w:pPr>
      <w:r>
        <w:t>Наблюдается увеличение годового количества отказов оборудования котельной.</w:t>
      </w:r>
    </w:p>
    <w:p w:rsidR="00E60E7F" w:rsidRDefault="00E60E7F" w:rsidP="00E60E7F">
      <w:pPr>
        <w:pStyle w:val="affc"/>
      </w:pPr>
      <w:bookmarkStart w:id="58" w:name="_Toc77079528"/>
      <w:bookmarkStart w:id="59" w:name="_Toc202182061"/>
      <w:r>
        <w:t>л) предписания надзорных органов по запрещению дальнейшей эксплуатации источников тепловой энергии</w:t>
      </w:r>
      <w:bookmarkEnd w:id="58"/>
      <w:bookmarkEnd w:id="59"/>
    </w:p>
    <w:p w:rsidR="00E60E7F" w:rsidRDefault="00E60E7F" w:rsidP="00E60E7F">
      <w:pPr>
        <w:pStyle w:val="2f0"/>
      </w:pPr>
      <w:r>
        <w:t>Предписания надзорных органов по запрещению дальнейшей эксплуатации источник</w:t>
      </w:r>
      <w:r w:rsidR="00561448">
        <w:t>а</w:t>
      </w:r>
      <w:r>
        <w:t xml:space="preserve"> тепловой энергии на момент актуализации схемы теплоснабжения </w:t>
      </w:r>
      <w:r w:rsidR="005B7138">
        <w:t>Синявинского городского</w:t>
      </w:r>
      <w:r w:rsidR="0056273E" w:rsidRPr="00660C94">
        <w:t xml:space="preserve"> поселения</w:t>
      </w:r>
      <w:r>
        <w:t xml:space="preserve"> отсутствуют.</w:t>
      </w:r>
    </w:p>
    <w:p w:rsidR="00E60E7F" w:rsidRDefault="00E60E7F" w:rsidP="00E60E7F">
      <w:pPr>
        <w:pStyle w:val="affc"/>
        <w:rPr>
          <w:rFonts w:eastAsiaTheme="minorHAnsi"/>
        </w:rPr>
      </w:pPr>
      <w:bookmarkStart w:id="60" w:name="_Toc77079529"/>
      <w:bookmarkStart w:id="61" w:name="_Toc202182062"/>
      <w:r>
        <w:rPr>
          <w:rFonts w:eastAsiaTheme="minorHAnsi"/>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0"/>
      <w:bookmarkEnd w:id="61"/>
    </w:p>
    <w:p w:rsidR="00F9568E" w:rsidRDefault="00561448" w:rsidP="00F9568E">
      <w:pPr>
        <w:pStyle w:val="2f0"/>
      </w:pPr>
      <w:r>
        <w:t>Источник</w:t>
      </w:r>
      <w:r w:rsidR="00F9568E">
        <w:t xml:space="preserve"> тепловой энергии, располагающи</w:t>
      </w:r>
      <w:r>
        <w:t>й</w:t>
      </w:r>
      <w:r w:rsidR="00F9568E">
        <w:t xml:space="preserve">ся на территории </w:t>
      </w:r>
      <w:r w:rsidR="005B7138">
        <w:t>Синявинского городского</w:t>
      </w:r>
      <w:r w:rsidR="0056273E" w:rsidRPr="00660C94">
        <w:t xml:space="preserve"> поселения</w:t>
      </w:r>
      <w:r w:rsidR="00F9568E">
        <w:t>, не явля</w:t>
      </w:r>
      <w:r>
        <w:t>ется источником</w:t>
      </w:r>
      <w:r w:rsidR="00F9568E">
        <w:t xml:space="preserve"> комбинированной выработки тепловой и электрической энергии и не относятся к объектам, электрическая мощность которых поставляется в вынужденном режиме в целях обеспечения надежного теплоснабжения потребителей.</w:t>
      </w:r>
    </w:p>
    <w:p w:rsidR="00E60E7F" w:rsidRDefault="00E60E7F" w:rsidP="00A52DA2">
      <w:pPr>
        <w:pStyle w:val="2f0"/>
      </w:pPr>
    </w:p>
    <w:p w:rsidR="00F9568E" w:rsidRDefault="00F9568E" w:rsidP="00F9568E">
      <w:pPr>
        <w:pStyle w:val="aff0"/>
        <w:spacing w:line="240" w:lineRule="auto"/>
        <w:rPr>
          <w:b/>
          <w:sz w:val="24"/>
          <w:szCs w:val="24"/>
        </w:rPr>
      </w:pPr>
      <w:r w:rsidRPr="00F74D17">
        <w:rPr>
          <w:b/>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0F5178" w:rsidRDefault="00753D9C" w:rsidP="00753D9C">
      <w:pPr>
        <w:pStyle w:val="2f0"/>
        <w:spacing w:before="120"/>
      </w:pPr>
      <w:r w:rsidRPr="00753D9C">
        <w:t xml:space="preserve">За период, предшествующий актуализации Схемы, </w:t>
      </w:r>
      <w:r w:rsidR="00411715">
        <w:t>введен в эксплуатацию новый водогрейный котел ТЕРМОТЕХНИК ТТ100 в 2025 году</w:t>
      </w:r>
      <w:r w:rsidRPr="00753D9C">
        <w:t>.</w:t>
      </w:r>
    </w:p>
    <w:p w:rsidR="00561448" w:rsidRPr="005D58F8" w:rsidRDefault="00561448" w:rsidP="00753D9C">
      <w:pPr>
        <w:pStyle w:val="2f0"/>
        <w:spacing w:before="120"/>
      </w:pPr>
      <w:r>
        <w:t>Согласно предоставленному отчета по результатам технического диагностирования обечайки водогрейного котла «ЗИОСАБ-3000» зав. №311, проведенного в 2025 году, в ходе визуального и измерительного контроля были выявлены дефекты и несоответствия котельного оборудования нормативно-технической документации.</w:t>
      </w:r>
    </w:p>
    <w:p w:rsidR="00983B90" w:rsidRPr="005D58F8" w:rsidRDefault="00983B90" w:rsidP="00983B90">
      <w:pPr>
        <w:pStyle w:val="2f0"/>
      </w:pPr>
    </w:p>
    <w:p w:rsidR="00983B90" w:rsidRDefault="00983B90" w:rsidP="00983B90">
      <w:pPr>
        <w:pStyle w:val="2f0"/>
        <w:rPr>
          <w:highlight w:val="yellow"/>
        </w:rPr>
        <w:sectPr w:rsidR="00983B90"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83B90" w:rsidRDefault="00983B90" w:rsidP="00983B90">
      <w:pPr>
        <w:pStyle w:val="affe"/>
      </w:pPr>
      <w:bookmarkStart w:id="62" w:name="_Toc77079530"/>
      <w:bookmarkStart w:id="63" w:name="_Toc202182063"/>
      <w:r>
        <w:t>Часть 3. Тепловые сети, сооружения на них</w:t>
      </w:r>
      <w:bookmarkEnd w:id="62"/>
      <w:bookmarkEnd w:id="63"/>
    </w:p>
    <w:p w:rsidR="00983B90" w:rsidRPr="00403238" w:rsidRDefault="00983B90" w:rsidP="00983B90">
      <w:pPr>
        <w:pStyle w:val="affc"/>
      </w:pPr>
      <w:bookmarkStart w:id="64" w:name="_Toc77079531"/>
      <w:bookmarkStart w:id="65" w:name="_Toc202182064"/>
      <w:r w:rsidRPr="00403238">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4"/>
      <w:bookmarkEnd w:id="65"/>
    </w:p>
    <w:p w:rsidR="00561448" w:rsidRDefault="00505EEC" w:rsidP="00505EEC">
      <w:pPr>
        <w:pStyle w:val="260"/>
      </w:pPr>
      <w:bookmarkStart w:id="66" w:name="_Toc77079532"/>
      <w:r>
        <w:t>Т</w:t>
      </w:r>
      <w:r w:rsidRPr="00505EEC">
        <w:t>епловые сети от газовой котельной по ул. Кравченко, № 10а, общей протяженностью 5 324 м в двухтрубн</w:t>
      </w:r>
      <w:r>
        <w:t>ом исчислении. П</w:t>
      </w:r>
      <w:r w:rsidRPr="00505EEC">
        <w:t>ри этом в кадастровом учете (условный) номер: 47-47- 20/027/2012-154. Инв. № 8256/1), адрес (местонахождение) объекта: Ленинградская обл., Кировский район, г.п. Синявино, от газовой котельной по ул. Крав</w:t>
      </w:r>
      <w:r w:rsidR="00561448">
        <w:t>ченко, д. 10а числится 4430 м.</w:t>
      </w:r>
    </w:p>
    <w:p w:rsidR="00505EEC" w:rsidRPr="00505EEC" w:rsidRDefault="00505EEC" w:rsidP="00505EEC">
      <w:pPr>
        <w:pStyle w:val="260"/>
      </w:pPr>
      <w:r w:rsidRPr="00505EEC">
        <w:t>Данное имущество является муниципальной собственностью Синявинского городского поселения Кировского муниципального района Ленинградской области.</w:t>
      </w:r>
    </w:p>
    <w:p w:rsidR="00505EEC" w:rsidRDefault="00505EEC" w:rsidP="00A56C86">
      <w:pPr>
        <w:pStyle w:val="260"/>
      </w:pPr>
    </w:p>
    <w:p w:rsidR="00505EEC" w:rsidRDefault="00505EEC">
      <w:pPr>
        <w:spacing w:after="160" w:line="259" w:lineRule="auto"/>
        <w:rPr>
          <w:sz w:val="24"/>
          <w:szCs w:val="28"/>
        </w:rPr>
        <w:sectPr w:rsidR="00505EE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17AC4" w:rsidRDefault="00517AC4" w:rsidP="00A56C86">
      <w:pPr>
        <w:pStyle w:val="affc"/>
      </w:pPr>
      <w:bookmarkStart w:id="67" w:name="_Toc202182065"/>
      <w:r>
        <w:t>б) карты (схемы) тепловых сетей в зонах действия источников тепловой энергии в электронной форме и (или) на бумажном носителе</w:t>
      </w:r>
      <w:bookmarkEnd w:id="66"/>
      <w:bookmarkEnd w:id="67"/>
    </w:p>
    <w:p w:rsidR="00267697" w:rsidRDefault="00505EEC" w:rsidP="00505EEC">
      <w:pPr>
        <w:pStyle w:val="1d"/>
        <w:ind w:firstLine="0"/>
        <w:jc w:val="center"/>
        <w:rPr>
          <w:highlight w:val="yellow"/>
        </w:rPr>
      </w:pPr>
      <w:r>
        <w:rPr>
          <w:noProof/>
        </w:rPr>
        <w:drawing>
          <wp:inline distT="0" distB="0" distL="0" distR="0">
            <wp:extent cx="9305867" cy="5065987"/>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305867" cy="5065987"/>
                    </a:xfrm>
                    <a:prstGeom prst="rect">
                      <a:avLst/>
                    </a:prstGeom>
                  </pic:spPr>
                </pic:pic>
              </a:graphicData>
            </a:graphic>
          </wp:inline>
        </w:drawing>
      </w:r>
    </w:p>
    <w:p w:rsidR="00797A66" w:rsidRDefault="00797A66" w:rsidP="00505EEC">
      <w:pPr>
        <w:pStyle w:val="ad"/>
        <w:rPr>
          <w:highlight w:val="yellow"/>
        </w:rPr>
      </w:pPr>
      <w:r>
        <w:t xml:space="preserve">Рисунок </w:t>
      </w:r>
      <w:r w:rsidR="00E2419A">
        <w:rPr>
          <w:noProof/>
        </w:rPr>
        <w:fldChar w:fldCharType="begin"/>
      </w:r>
      <w:r w:rsidR="001B0373">
        <w:rPr>
          <w:noProof/>
        </w:rPr>
        <w:instrText xml:space="preserve"> SEQ Рисунок \* ARABIC </w:instrText>
      </w:r>
      <w:r w:rsidR="00E2419A">
        <w:rPr>
          <w:noProof/>
        </w:rPr>
        <w:fldChar w:fldCharType="separate"/>
      </w:r>
      <w:r w:rsidR="00422174">
        <w:rPr>
          <w:noProof/>
        </w:rPr>
        <w:t>2</w:t>
      </w:r>
      <w:r w:rsidR="00E2419A">
        <w:rPr>
          <w:noProof/>
        </w:rPr>
        <w:fldChar w:fldCharType="end"/>
      </w:r>
      <w:r>
        <w:t xml:space="preserve">. </w:t>
      </w:r>
      <w:r w:rsidR="00505EEC">
        <w:t>Существующие и перспективные сети теплоснабжения г.п. Синявино</w:t>
      </w:r>
    </w:p>
    <w:p w:rsidR="00E76209" w:rsidRDefault="00E76209" w:rsidP="008E4CE8">
      <w:pPr>
        <w:pStyle w:val="affc"/>
        <w:sectPr w:rsidR="00E76209" w:rsidSect="00505EEC">
          <w:pgSz w:w="16838" w:h="11906" w:orient="landscape"/>
          <w:pgMar w:top="1134" w:right="85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68" w:name="_Toc77079533"/>
    </w:p>
    <w:p w:rsidR="008E4CE8" w:rsidRDefault="008E4CE8" w:rsidP="008E4CE8">
      <w:pPr>
        <w:pStyle w:val="affc"/>
      </w:pPr>
      <w:bookmarkStart w:id="69" w:name="_Toc202182066"/>
      <w: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подключенных к таким участкам</w:t>
      </w:r>
      <w:bookmarkEnd w:id="68"/>
      <w:bookmarkEnd w:id="69"/>
    </w:p>
    <w:p w:rsidR="00C42E7A" w:rsidRDefault="003B4C03" w:rsidP="00C42E7A">
      <w:pPr>
        <w:pStyle w:val="2f0"/>
      </w:pPr>
      <w:r>
        <w:t xml:space="preserve">Параметры тепловых сетей </w:t>
      </w:r>
      <w:r w:rsidR="005B7138">
        <w:t>Синявинского городского</w:t>
      </w:r>
      <w:r w:rsidR="003122D4">
        <w:t xml:space="preserve"> поселения, от котельной ООО «Ленжилэксплуатация» </w:t>
      </w:r>
      <w:r>
        <w:t>представлены в таблице ниже.</w:t>
      </w:r>
    </w:p>
    <w:p w:rsidR="003122D4" w:rsidRDefault="003122D4" w:rsidP="00C42E7A">
      <w:pPr>
        <w:pStyle w:val="2f0"/>
      </w:pPr>
    </w:p>
    <w:p w:rsidR="00E76209" w:rsidRPr="00E76209" w:rsidRDefault="00E76209" w:rsidP="00E76209">
      <w:pPr>
        <w:keepNext/>
        <w:spacing w:before="120" w:after="120" w:line="240" w:lineRule="auto"/>
        <w:ind w:firstLine="709"/>
        <w:rPr>
          <w:b/>
          <w:bCs/>
          <w:sz w:val="24"/>
          <w:szCs w:val="18"/>
        </w:rPr>
      </w:pPr>
      <w:r w:rsidRPr="00E76209">
        <w:rPr>
          <w:b/>
          <w:bCs/>
          <w:sz w:val="24"/>
          <w:szCs w:val="18"/>
        </w:rPr>
        <w:t xml:space="preserve">Таблица </w:t>
      </w:r>
      <w:r w:rsidR="00E2419A" w:rsidRPr="00E76209">
        <w:rPr>
          <w:b/>
          <w:bCs/>
          <w:sz w:val="24"/>
          <w:szCs w:val="18"/>
        </w:rPr>
        <w:fldChar w:fldCharType="begin"/>
      </w:r>
      <w:r w:rsidRPr="00E76209">
        <w:rPr>
          <w:b/>
          <w:bCs/>
          <w:sz w:val="24"/>
          <w:szCs w:val="18"/>
        </w:rPr>
        <w:instrText xml:space="preserve"> SEQ Таблица \* ARABIC </w:instrText>
      </w:r>
      <w:r w:rsidR="00E2419A" w:rsidRPr="00E76209">
        <w:rPr>
          <w:b/>
          <w:bCs/>
          <w:sz w:val="24"/>
          <w:szCs w:val="18"/>
        </w:rPr>
        <w:fldChar w:fldCharType="separate"/>
      </w:r>
      <w:r w:rsidR="00422174">
        <w:rPr>
          <w:b/>
          <w:bCs/>
          <w:noProof/>
          <w:sz w:val="24"/>
          <w:szCs w:val="18"/>
        </w:rPr>
        <w:t>9</w:t>
      </w:r>
      <w:r w:rsidR="00E2419A" w:rsidRPr="00E76209">
        <w:rPr>
          <w:b/>
          <w:bCs/>
          <w:sz w:val="24"/>
          <w:szCs w:val="18"/>
        </w:rPr>
        <w:fldChar w:fldCharType="end"/>
      </w:r>
      <w:r w:rsidRPr="00E76209">
        <w:rPr>
          <w:b/>
          <w:bCs/>
          <w:sz w:val="24"/>
          <w:szCs w:val="18"/>
        </w:rPr>
        <w:t xml:space="preserve"> Характеристика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662"/>
        <w:gridCol w:w="1427"/>
        <w:gridCol w:w="1505"/>
        <w:gridCol w:w="827"/>
        <w:gridCol w:w="972"/>
        <w:gridCol w:w="877"/>
        <w:gridCol w:w="1340"/>
        <w:gridCol w:w="2321"/>
      </w:tblGrid>
      <w:tr w:rsidR="00E76209" w:rsidRPr="00E76209" w:rsidTr="00E76209">
        <w:trPr>
          <w:trHeight w:val="20"/>
          <w:tblHeader/>
        </w:trPr>
        <w:tc>
          <w:tcPr>
            <w:tcW w:w="322"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 участка по схеме</w:t>
            </w:r>
          </w:p>
        </w:tc>
        <w:tc>
          <w:tcPr>
            <w:tcW w:w="720"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Наименование начала участка</w:t>
            </w:r>
          </w:p>
        </w:tc>
        <w:tc>
          <w:tcPr>
            <w:tcW w:w="759"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Наименование окончания участка</w:t>
            </w:r>
          </w:p>
        </w:tc>
        <w:tc>
          <w:tcPr>
            <w:tcW w:w="418"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Длинна участка, м.</w:t>
            </w:r>
          </w:p>
        </w:tc>
        <w:tc>
          <w:tcPr>
            <w:tcW w:w="934" w:type="pct"/>
            <w:gridSpan w:val="2"/>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Диаметр трубопровода, мм</w:t>
            </w:r>
          </w:p>
        </w:tc>
        <w:tc>
          <w:tcPr>
            <w:tcW w:w="676"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Вид прокладки тепловой сети</w:t>
            </w:r>
          </w:p>
        </w:tc>
        <w:tc>
          <w:tcPr>
            <w:tcW w:w="1170" w:type="pct"/>
            <w:vMerge w:val="restar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Теплоизоляционный материал подающего и обратного трубопроводов</w:t>
            </w:r>
          </w:p>
        </w:tc>
      </w:tr>
      <w:tr w:rsidR="00E76209" w:rsidRPr="00E76209" w:rsidTr="00E76209">
        <w:trPr>
          <w:trHeight w:val="20"/>
          <w:tblHeader/>
        </w:trPr>
        <w:tc>
          <w:tcPr>
            <w:tcW w:w="322"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c>
          <w:tcPr>
            <w:tcW w:w="720"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c>
          <w:tcPr>
            <w:tcW w:w="759"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c>
          <w:tcPr>
            <w:tcW w:w="418"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подающий</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обратный</w:t>
            </w:r>
          </w:p>
        </w:tc>
        <w:tc>
          <w:tcPr>
            <w:tcW w:w="676"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c>
          <w:tcPr>
            <w:tcW w:w="1170" w:type="pct"/>
            <w:vMerge/>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Котельная</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250</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250</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Подземная 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ТК-9</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110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Подземная 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118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Подземная 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Подземная, 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90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ТК-12/40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ТК-12/40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223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72</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ТК-18/26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ТК-18/26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ТК-18/20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ТК-18/20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ТК-18/1Б(ул. Лесная)</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ТК-18/1Б</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60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ТК-18/1А</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134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 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ТК-19</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ТК-19/1Б (ул. Садовая)</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209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ТК-19/1Б</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1Б</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ТК-19/2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Лесная 1Б</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ТК-18/16/2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16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ТК-18/26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26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32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45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ТК-18/32/3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Садовая 32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75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35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ТК-18А</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ТК-18А/1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24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76</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76</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lang w:eastAsia="ru-RU"/>
              </w:rPr>
            </w:pPr>
            <w:r w:rsidRPr="00E76209">
              <w:rPr>
                <w:rFonts w:eastAsia="SimSun"/>
                <w:color w:val="000000"/>
                <w:sz w:val="20"/>
                <w:szCs w:val="28"/>
                <w:lang w:eastAsia="ru-RU"/>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42</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ТК-18Б/1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7</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ТК-18А</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ТК-18В</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ТК-18В</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 В1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TK-18 Bl</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 В2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ТК-18В2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ТК-18/13/2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ТК-18/13/1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Садовая 35 (Общежитие)</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110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Садовая 36 (ДШИ)</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ТК-18/34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Садовая 34 (ДРСУ)</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ТК-12/40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Садовая 42 (ИП Царенко)</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ТК-29</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Садовый 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Садовый 3 (ТК- 28)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ТК-26/1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Садовый 1 (ТК-</w:t>
            </w:r>
          </w:p>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27)</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НК</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1А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38</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TK-24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TK-24/1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4А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4Б</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ТК-24/2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32,5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 армопенобетон</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ТК-21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11А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Песочная 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129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Бесканальная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17</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Лесная 18Д</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13</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ТК-9</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 Изопрофлекс</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ТК-3</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99</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ТК-6</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Армопенобетон, минеральная 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ТК-7</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ТК-7</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 Армпенобетон</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УЗ-З/1 Кравченко д.З</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УЗ-З/2 Кравченко д.З</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159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159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наружная (транзит)</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УЗ-З/З Кравченко д.З</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159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159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наружная (транзит)</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УЗ-З/З</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ТК-15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133</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 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110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УЗ-З/2</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2</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мин.вата/ 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93</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УЗ-З/1</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ТК-8/4,8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35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108</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ППУ/Армпенобетон</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113</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ТК-8/4,8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4</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114</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ТК-8/4,8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115</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5 (Детский Сад)</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116</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ТК-8</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7 (Поликлиника)</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76</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1ШУ /Изопрофлекс</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117</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ТК-7</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18</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11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118</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ТК-6</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54</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ППУ/гидроизоляция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119</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ТК-5</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Садовая 65</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90</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57</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надземная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120</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ТК-4/9,10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41</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Засыпная, мин.вата</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121</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ТК-4/9,10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10</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42</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r w:rsidR="00E76209" w:rsidRPr="00E76209" w:rsidTr="00E76209">
        <w:trPr>
          <w:trHeight w:val="20"/>
        </w:trPr>
        <w:tc>
          <w:tcPr>
            <w:tcW w:w="322"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lang w:eastAsia="ru-RU"/>
              </w:rPr>
              <w:t>122</w:t>
            </w:r>
          </w:p>
        </w:tc>
        <w:tc>
          <w:tcPr>
            <w:tcW w:w="72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ТК-4/9,10</w:t>
            </w:r>
          </w:p>
        </w:tc>
        <w:tc>
          <w:tcPr>
            <w:tcW w:w="759"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Кравченко 9</w:t>
            </w:r>
          </w:p>
        </w:tc>
        <w:tc>
          <w:tcPr>
            <w:tcW w:w="418"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26</w:t>
            </w:r>
          </w:p>
        </w:tc>
        <w:tc>
          <w:tcPr>
            <w:tcW w:w="491"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443"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89</w:t>
            </w:r>
          </w:p>
        </w:tc>
        <w:tc>
          <w:tcPr>
            <w:tcW w:w="676"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канальная</w:t>
            </w:r>
          </w:p>
        </w:tc>
        <w:tc>
          <w:tcPr>
            <w:tcW w:w="1170" w:type="pct"/>
            <w:vAlign w:val="center"/>
          </w:tcPr>
          <w:p w:rsidR="00E76209" w:rsidRPr="00E76209" w:rsidRDefault="00E76209" w:rsidP="00E76209">
            <w:pPr>
              <w:autoSpaceDE w:val="0"/>
              <w:autoSpaceDN w:val="0"/>
              <w:adjustRightInd w:val="0"/>
              <w:spacing w:after="0" w:line="240" w:lineRule="auto"/>
              <w:jc w:val="center"/>
              <w:rPr>
                <w:rFonts w:eastAsia="SimSun"/>
                <w:color w:val="000000"/>
                <w:sz w:val="20"/>
                <w:szCs w:val="28"/>
              </w:rPr>
            </w:pPr>
            <w:r w:rsidRPr="00E76209">
              <w:rPr>
                <w:rFonts w:eastAsia="SimSun"/>
                <w:sz w:val="20"/>
                <w:szCs w:val="28"/>
              </w:rPr>
              <w:t>Гидроизоляция</w:t>
            </w:r>
          </w:p>
        </w:tc>
      </w:tr>
    </w:tbl>
    <w:p w:rsidR="00E76209" w:rsidRPr="00E76209" w:rsidRDefault="00E76209" w:rsidP="00E76209">
      <w:pPr>
        <w:shd w:val="clear" w:color="auto" w:fill="FFFFFF"/>
        <w:spacing w:after="0" w:line="240" w:lineRule="auto"/>
        <w:ind w:firstLine="709"/>
        <w:jc w:val="both"/>
        <w:rPr>
          <w:rFonts w:eastAsia="SimSun"/>
          <w:sz w:val="24"/>
          <w:szCs w:val="24"/>
          <w:lang w:eastAsia="ru-RU"/>
        </w:rPr>
      </w:pPr>
    </w:p>
    <w:p w:rsidR="00E76209" w:rsidRPr="00E76209" w:rsidRDefault="00E76209" w:rsidP="00E76209">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Итого; наружных т\сетей на территории Синявинского городского поселения - 5 343 м.</w:t>
      </w:r>
    </w:p>
    <w:p w:rsidR="00E76209" w:rsidRPr="00E76209" w:rsidRDefault="00E76209" w:rsidP="00E76209">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Их них:</w:t>
      </w:r>
    </w:p>
    <w:p w:rsidR="00E76209" w:rsidRPr="00E76209" w:rsidRDefault="00E76209" w:rsidP="00E76209">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 На балансе Синявинского городского поселения – 4513 м.</w:t>
      </w:r>
    </w:p>
    <w:p w:rsidR="00E76209" w:rsidRPr="00E76209" w:rsidRDefault="00E76209" w:rsidP="00E76209">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Из них:</w:t>
      </w:r>
    </w:p>
    <w:p w:rsidR="00E76209" w:rsidRPr="00E76209" w:rsidRDefault="00E76209" w:rsidP="00E76209">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исправных сетей – 1041;</w:t>
      </w:r>
    </w:p>
    <w:p w:rsidR="00E76209" w:rsidRPr="00E76209" w:rsidRDefault="00E76209" w:rsidP="00E76209">
      <w:pPr>
        <w:shd w:val="clear" w:color="auto" w:fill="FFFFFF"/>
        <w:spacing w:after="0" w:line="240" w:lineRule="auto"/>
        <w:ind w:left="707" w:firstLine="709"/>
        <w:jc w:val="both"/>
        <w:rPr>
          <w:rFonts w:eastAsia="SimSun"/>
          <w:sz w:val="24"/>
          <w:szCs w:val="24"/>
          <w:lang w:eastAsia="ru-RU"/>
        </w:rPr>
      </w:pPr>
      <w:r w:rsidRPr="00E76209">
        <w:rPr>
          <w:rFonts w:eastAsia="SimSun"/>
          <w:sz w:val="24"/>
          <w:szCs w:val="24"/>
          <w:lang w:eastAsia="ru-RU"/>
        </w:rPr>
        <w:t>ветхих сетей – 3472 м.</w:t>
      </w:r>
    </w:p>
    <w:p w:rsidR="00E76209" w:rsidRPr="00E76209" w:rsidRDefault="00E76209" w:rsidP="00E76209">
      <w:pPr>
        <w:shd w:val="clear" w:color="auto" w:fill="FFFFFF"/>
        <w:spacing w:after="0" w:line="240" w:lineRule="auto"/>
        <w:ind w:firstLine="709"/>
        <w:jc w:val="both"/>
        <w:rPr>
          <w:rFonts w:eastAsia="SimSun"/>
          <w:sz w:val="24"/>
          <w:szCs w:val="24"/>
          <w:lang w:eastAsia="ru-RU"/>
        </w:rPr>
      </w:pPr>
      <w:r w:rsidRPr="00E76209">
        <w:rPr>
          <w:rFonts w:eastAsia="SimSun"/>
          <w:sz w:val="24"/>
          <w:szCs w:val="24"/>
          <w:lang w:eastAsia="ru-RU"/>
        </w:rPr>
        <w:t>- На балансе абонентов – 829 м.</w:t>
      </w:r>
    </w:p>
    <w:p w:rsidR="00E76209" w:rsidRDefault="00E76209" w:rsidP="00C42E7A">
      <w:pPr>
        <w:pStyle w:val="2f0"/>
      </w:pPr>
    </w:p>
    <w:p w:rsidR="00B27619" w:rsidRDefault="00B27619" w:rsidP="00C55E54">
      <w:pPr>
        <w:pStyle w:val="affc"/>
        <w:spacing w:before="0"/>
      </w:pPr>
      <w:bookmarkStart w:id="70" w:name="_Toc77079534"/>
      <w:bookmarkStart w:id="71" w:name="_Toc202182067"/>
      <w:r>
        <w:t>г) описание типов и количества секционирующей и регулирующей арматуры на тепловых сетях</w:t>
      </w:r>
      <w:bookmarkEnd w:id="70"/>
      <w:bookmarkEnd w:id="71"/>
    </w:p>
    <w:p w:rsidR="00DE2331" w:rsidRPr="00DE2331" w:rsidRDefault="00DE2331" w:rsidP="00DE2331">
      <w:pPr>
        <w:pStyle w:val="2f0"/>
      </w:pPr>
      <w:r w:rsidRPr="00DE2331">
        <w:t>Данные по типам и количеству секционирующей и регулирующей арматуры на тепловых сетях отсутствуют.</w:t>
      </w:r>
    </w:p>
    <w:p w:rsidR="00A56C86" w:rsidRDefault="00A56C86" w:rsidP="00B842C0">
      <w:pPr>
        <w:pStyle w:val="2f0"/>
      </w:pPr>
    </w:p>
    <w:p w:rsidR="000B5CEA" w:rsidRDefault="000B5CEA" w:rsidP="00FD69B1">
      <w:pPr>
        <w:pStyle w:val="affc"/>
        <w:spacing w:before="0"/>
      </w:pPr>
      <w:bookmarkStart w:id="72" w:name="_Toc77079535"/>
      <w:bookmarkStart w:id="73" w:name="_Toc202182068"/>
      <w:r>
        <w:t>д) описание типов и строительных особенностей тепловых пунктов, тепловых камер и павильонов</w:t>
      </w:r>
      <w:bookmarkEnd w:id="72"/>
      <w:bookmarkEnd w:id="73"/>
    </w:p>
    <w:p w:rsidR="00DE2331" w:rsidRPr="00DE2331" w:rsidRDefault="00DE2331" w:rsidP="00DE2331">
      <w:pPr>
        <w:pStyle w:val="1d"/>
      </w:pPr>
      <w:r w:rsidRPr="00DE2331">
        <w:t>Данные о типах и строительны</w:t>
      </w:r>
      <w:r>
        <w:t xml:space="preserve">х особенностях тепловых камер и </w:t>
      </w:r>
      <w:r w:rsidRPr="00DE2331">
        <w:t>павильонов отсутствуют.</w:t>
      </w:r>
    </w:p>
    <w:p w:rsidR="00825F5C" w:rsidRPr="00DC491D" w:rsidRDefault="00825F5C" w:rsidP="00DE2331">
      <w:pPr>
        <w:pStyle w:val="1d"/>
      </w:pPr>
    </w:p>
    <w:p w:rsidR="00513535" w:rsidRPr="00164F8F" w:rsidRDefault="00513535" w:rsidP="00440E07">
      <w:pPr>
        <w:pStyle w:val="affc"/>
      </w:pPr>
      <w:bookmarkStart w:id="74" w:name="_Toc421652477"/>
      <w:bookmarkStart w:id="75" w:name="_Toc202182069"/>
      <w:r w:rsidRPr="00164F8F">
        <w:t>е) описание графиков регулирования отпуска тепла в тепловые сети с анализом их обоснованности</w:t>
      </w:r>
      <w:bookmarkEnd w:id="74"/>
      <w:bookmarkEnd w:id="75"/>
    </w:p>
    <w:p w:rsidR="00D53048" w:rsidRPr="00F226DE" w:rsidRDefault="00A56C86" w:rsidP="00983B90">
      <w:pPr>
        <w:pStyle w:val="2f0"/>
      </w:pPr>
      <w:r w:rsidRPr="00A56C86">
        <w:t xml:space="preserve">График изменения температур теплоносителя выбран на основании климатических параметров холодного времени года на территории </w:t>
      </w:r>
      <w:r w:rsidR="005B7138">
        <w:t>Кировского</w:t>
      </w:r>
      <w:r w:rsidRPr="00A56C86">
        <w:t xml:space="preserve"> муниципального района РФ СП 131.13330.20</w:t>
      </w:r>
      <w:r w:rsidR="00DE2331">
        <w:t>20</w:t>
      </w:r>
      <w:r w:rsidRPr="00A56C86">
        <w:t xml:space="preserve"> «Строительная климатология» и справочных данных температуры воды, подаваемой в отопительную систему, и сетевой – в обратном трубопроводе по температурному графику 9</w:t>
      </w:r>
      <w:r w:rsidR="00411715">
        <w:t>0</w:t>
      </w:r>
      <w:r w:rsidRPr="00A56C86">
        <w:t xml:space="preserve">-70 </w:t>
      </w:r>
      <w:r w:rsidR="00C93A1B">
        <w:t>℃</w:t>
      </w:r>
      <w:r w:rsidRPr="00A56C86">
        <w:t>.</w:t>
      </w:r>
    </w:p>
    <w:p w:rsidR="00440E07" w:rsidRDefault="00440E07" w:rsidP="00440E07">
      <w:pPr>
        <w:pStyle w:val="affc"/>
      </w:pPr>
      <w:bookmarkStart w:id="76" w:name="_Toc77079537"/>
      <w:bookmarkStart w:id="77" w:name="_Toc202182070"/>
      <w: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6"/>
      <w:bookmarkEnd w:id="77"/>
    </w:p>
    <w:p w:rsidR="00440E07" w:rsidRPr="00164F8F" w:rsidRDefault="00440E07" w:rsidP="00440E07">
      <w:pPr>
        <w:pStyle w:val="2f0"/>
      </w:pPr>
      <w:r w:rsidRPr="00164F8F">
        <w:t xml:space="preserve">В </w:t>
      </w:r>
      <w:r w:rsidR="008B3E58">
        <w:t>Синявинском городском</w:t>
      </w:r>
      <w:r w:rsidR="0056273E" w:rsidRPr="00660C94">
        <w:t xml:space="preserve"> поселени</w:t>
      </w:r>
      <w:r w:rsidR="00A56C86">
        <w:t xml:space="preserve">и </w:t>
      </w:r>
      <w:r w:rsidRPr="00164F8F">
        <w:t>фактические температурные режимы отпуска тепла в тепловые сети соответствуют утвержденным графикам регулирования отпуска тепловой энергии.</w:t>
      </w:r>
    </w:p>
    <w:p w:rsidR="00D762BD" w:rsidRDefault="00D762BD" w:rsidP="00D762BD">
      <w:pPr>
        <w:pStyle w:val="affc"/>
      </w:pPr>
      <w:bookmarkStart w:id="78" w:name="_Toc77079538"/>
      <w:bookmarkStart w:id="79" w:name="_Toc202182071"/>
      <w:r w:rsidRPr="00693E7B">
        <w:t>з) гидравлические режимы и пьезометрические графики тепловых сетей</w:t>
      </w:r>
      <w:bookmarkEnd w:id="78"/>
      <w:bookmarkEnd w:id="79"/>
    </w:p>
    <w:p w:rsidR="00DE2331" w:rsidRPr="00DE2331" w:rsidRDefault="00DE2331" w:rsidP="00DE2331">
      <w:pPr>
        <w:pStyle w:val="260"/>
      </w:pPr>
      <w:r w:rsidRPr="00DE2331">
        <w:t xml:space="preserve">На рисунке </w:t>
      </w:r>
      <w:r>
        <w:t>ниже</w:t>
      </w:r>
      <w:r w:rsidRPr="00DE2331">
        <w:t xml:space="preserve"> изображен результат гидравлического расчета (пьезометрический график).</w:t>
      </w:r>
    </w:p>
    <w:p w:rsidR="00DE2331" w:rsidRDefault="00DE2331" w:rsidP="00DE2331">
      <w:pPr>
        <w:pStyle w:val="1d"/>
      </w:pPr>
      <w:r w:rsidRPr="00DE2331">
        <w:rPr>
          <w:rFonts w:eastAsia="Times New Roman"/>
          <w:szCs w:val="28"/>
        </w:rPr>
        <w:t>Расчет выполне</w:t>
      </w:r>
      <w:r>
        <w:t>н из следующих исходных данных:</w:t>
      </w:r>
    </w:p>
    <w:p w:rsidR="00DE2331" w:rsidRDefault="00DE2331" w:rsidP="00DE2331">
      <w:pPr>
        <w:pStyle w:val="1d"/>
      </w:pPr>
      <w:r w:rsidRPr="00DE2331">
        <w:rPr>
          <w:rFonts w:eastAsia="Times New Roman"/>
          <w:szCs w:val="28"/>
        </w:rPr>
        <w:t xml:space="preserve">• Напор в подающей линии </w:t>
      </w:r>
      <w:r>
        <w:t>60 м - прямой, 30 м - обратный;</w:t>
      </w:r>
    </w:p>
    <w:p w:rsidR="00DE2331" w:rsidRDefault="00DE2331" w:rsidP="00DE2331">
      <w:pPr>
        <w:pStyle w:val="1d"/>
      </w:pPr>
      <w:r w:rsidRPr="00DE2331">
        <w:rPr>
          <w:rFonts w:eastAsia="Times New Roman"/>
          <w:szCs w:val="28"/>
        </w:rPr>
        <w:t>• Расход в прямом трубопроводе 310,775 тонн в час (исходя из среднестатис</w:t>
      </w:r>
      <w:r>
        <w:rPr>
          <w:rFonts w:eastAsia="Times New Roman"/>
          <w:szCs w:val="28"/>
        </w:rPr>
        <w:t>ти</w:t>
      </w:r>
      <w:r w:rsidRPr="00DE2331">
        <w:rPr>
          <w:rFonts w:eastAsia="Times New Roman"/>
          <w:szCs w:val="28"/>
        </w:rPr>
        <w:t>ческих показаний коммерческого узла на гран</w:t>
      </w:r>
      <w:r>
        <w:t>ице балансовой принадлежности);</w:t>
      </w:r>
    </w:p>
    <w:p w:rsidR="00DE2331" w:rsidRPr="00DE2331" w:rsidRDefault="00DE2331" w:rsidP="00DE2331">
      <w:pPr>
        <w:pStyle w:val="1d"/>
        <w:rPr>
          <w:rFonts w:eastAsia="Times New Roman"/>
          <w:szCs w:val="28"/>
        </w:rPr>
      </w:pPr>
      <w:r w:rsidRPr="00DE2331">
        <w:rPr>
          <w:rFonts w:eastAsia="Times New Roman"/>
          <w:szCs w:val="28"/>
        </w:rPr>
        <w:t xml:space="preserve">• Расход </w:t>
      </w:r>
      <w:r w:rsidR="00A220BE">
        <w:rPr>
          <w:rFonts w:eastAsia="Times New Roman"/>
          <w:szCs w:val="28"/>
        </w:rPr>
        <w:t>в</w:t>
      </w:r>
      <w:r w:rsidRPr="00DE2331">
        <w:rPr>
          <w:rFonts w:eastAsia="Times New Roman"/>
          <w:szCs w:val="28"/>
        </w:rPr>
        <w:t>оды на подпитку 56,1 тонн в час; Пьезометрический график отражает действительную картину нехватки располагаемого напора на тупиковом потребителе по адресу Садовая д.1б.</w:t>
      </w:r>
    </w:p>
    <w:p w:rsidR="00341BCD" w:rsidRDefault="00341BCD" w:rsidP="00341BCD">
      <w:pPr>
        <w:pStyle w:val="260"/>
      </w:pPr>
    </w:p>
    <w:p w:rsidR="00C92F0F" w:rsidRPr="00C92F0F" w:rsidRDefault="00C92F0F" w:rsidP="00C92F0F">
      <w:pPr>
        <w:pStyle w:val="260"/>
        <w:sectPr w:rsidR="00C92F0F" w:rsidRPr="00C92F0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70068" w:rsidRDefault="00270068" w:rsidP="00DE2331">
      <w:pPr>
        <w:pStyle w:val="1d"/>
        <w:rPr>
          <w:noProof/>
        </w:rPr>
      </w:pPr>
    </w:p>
    <w:p w:rsidR="00295076" w:rsidRDefault="00DE2331" w:rsidP="00DE2331">
      <w:pPr>
        <w:pStyle w:val="1d"/>
        <w:ind w:firstLine="0"/>
      </w:pPr>
      <w:r>
        <w:rPr>
          <w:noProof/>
        </w:rPr>
        <w:drawing>
          <wp:inline distT="0" distB="0" distL="0" distR="0">
            <wp:extent cx="9431655" cy="3253383"/>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431655" cy="3253383"/>
                    </a:xfrm>
                    <a:prstGeom prst="rect">
                      <a:avLst/>
                    </a:prstGeom>
                  </pic:spPr>
                </pic:pic>
              </a:graphicData>
            </a:graphic>
          </wp:inline>
        </w:drawing>
      </w:r>
    </w:p>
    <w:p w:rsidR="00DE2331" w:rsidRPr="00DE2331" w:rsidRDefault="00295076" w:rsidP="00DE2331">
      <w:pPr>
        <w:pStyle w:val="ad"/>
        <w:jc w:val="both"/>
      </w:pPr>
      <w:r>
        <w:t xml:space="preserve">Рисунок </w:t>
      </w:r>
      <w:r w:rsidR="00E2419A">
        <w:rPr>
          <w:noProof/>
        </w:rPr>
        <w:fldChar w:fldCharType="begin"/>
      </w:r>
      <w:r w:rsidR="001B0373">
        <w:rPr>
          <w:noProof/>
        </w:rPr>
        <w:instrText xml:space="preserve"> SEQ Рисунок \* ARABIC </w:instrText>
      </w:r>
      <w:r w:rsidR="00E2419A">
        <w:rPr>
          <w:noProof/>
        </w:rPr>
        <w:fldChar w:fldCharType="separate"/>
      </w:r>
      <w:r w:rsidR="00422174">
        <w:rPr>
          <w:noProof/>
        </w:rPr>
        <w:t>3</w:t>
      </w:r>
      <w:r w:rsidR="00E2419A">
        <w:rPr>
          <w:noProof/>
        </w:rPr>
        <w:fldChar w:fldCharType="end"/>
      </w:r>
      <w:r>
        <w:t xml:space="preserve">. </w:t>
      </w:r>
      <w:r w:rsidR="00DE2331" w:rsidRPr="00DE2331">
        <w:t>Пьезометрический график от котельной до потребителя Садовая д.1б</w:t>
      </w:r>
    </w:p>
    <w:p w:rsidR="00295076" w:rsidRDefault="00295076" w:rsidP="00341BCD">
      <w:pPr>
        <w:pStyle w:val="260"/>
      </w:pPr>
    </w:p>
    <w:p w:rsidR="00DB05C5" w:rsidRDefault="00DB05C5" w:rsidP="00DB05C5">
      <w:pPr>
        <w:pStyle w:val="260"/>
        <w:keepNext/>
        <w:ind w:firstLine="0"/>
      </w:pPr>
      <w:r>
        <w:rPr>
          <w:noProof/>
          <w:lang w:eastAsia="ru-RU"/>
        </w:rPr>
        <w:drawing>
          <wp:inline distT="0" distB="0" distL="0" distR="0">
            <wp:extent cx="9431655" cy="542163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г.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431655" cy="5421630"/>
                    </a:xfrm>
                    <a:prstGeom prst="rect">
                      <a:avLst/>
                    </a:prstGeom>
                  </pic:spPr>
                </pic:pic>
              </a:graphicData>
            </a:graphic>
          </wp:inline>
        </w:drawing>
      </w:r>
    </w:p>
    <w:p w:rsidR="00295076" w:rsidRPr="00DB05C5" w:rsidRDefault="00DB05C5" w:rsidP="00DB05C5">
      <w:pPr>
        <w:pStyle w:val="ad"/>
        <w:jc w:val="both"/>
        <w:sectPr w:rsidR="00295076" w:rsidRPr="00DB05C5"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 xml:space="preserve">Рисунок </w:t>
      </w:r>
      <w:r w:rsidR="00E2419A">
        <w:fldChar w:fldCharType="begin"/>
      </w:r>
      <w:r w:rsidR="00A06E0C">
        <w:instrText xml:space="preserve"> SEQ Рисунок \* ARABIC </w:instrText>
      </w:r>
      <w:r w:rsidR="00E2419A">
        <w:fldChar w:fldCharType="separate"/>
      </w:r>
      <w:r w:rsidR="00422174">
        <w:rPr>
          <w:noProof/>
        </w:rPr>
        <w:t>4</w:t>
      </w:r>
      <w:r w:rsidR="00E2419A">
        <w:rPr>
          <w:noProof/>
        </w:rPr>
        <w:fldChar w:fldCharType="end"/>
      </w:r>
      <w:r w:rsidRPr="00DB05C5">
        <w:t xml:space="preserve"> </w:t>
      </w:r>
      <w:r w:rsidRPr="00DE2331">
        <w:t>Пьезометрический график от котельной до потребителя Садовая д.1б</w:t>
      </w:r>
      <w:r w:rsidRPr="00DB05C5">
        <w:t xml:space="preserve"> (</w:t>
      </w:r>
      <w:r>
        <w:t>путь до потребителя)</w:t>
      </w:r>
    </w:p>
    <w:p w:rsidR="00D762BD" w:rsidRDefault="00D762BD" w:rsidP="00BB6C3A">
      <w:pPr>
        <w:pStyle w:val="affc"/>
        <w:spacing w:before="0"/>
      </w:pPr>
      <w:bookmarkStart w:id="80" w:name="_Toc77079539"/>
      <w:bookmarkStart w:id="81" w:name="_Toc202182072"/>
      <w:r w:rsidRPr="00C92F0F">
        <w:t>и) статистика отказов тепловых сетей (аварийных ситуаций) за последние 5 лет</w:t>
      </w:r>
      <w:bookmarkEnd w:id="80"/>
      <w:bookmarkEnd w:id="81"/>
    </w:p>
    <w:p w:rsidR="004A2AAE" w:rsidRDefault="00E76209" w:rsidP="00983B90">
      <w:pPr>
        <w:pStyle w:val="2f0"/>
      </w:pPr>
      <w:r w:rsidRPr="00E76209">
        <w:t>В ходе эксплуатации за</w:t>
      </w:r>
      <w:r>
        <w:t xml:space="preserve"> </w:t>
      </w:r>
      <w:r w:rsidRPr="00E76209">
        <w:t>период 2016 – 2024 г. было зафиксировано всего 208 отказов системы теплоснабжения.</w:t>
      </w:r>
    </w:p>
    <w:p w:rsidR="00411715" w:rsidRDefault="00411715" w:rsidP="00983B90">
      <w:pPr>
        <w:pStyle w:val="2f0"/>
      </w:pPr>
      <w:r>
        <w:t>Количество отказов тепловых сетей в год:</w:t>
      </w:r>
    </w:p>
    <w:p w:rsidR="00411715" w:rsidRDefault="00411715" w:rsidP="00983B90">
      <w:pPr>
        <w:pStyle w:val="2f0"/>
      </w:pPr>
      <w:r>
        <w:t>2020 г. – 26;</w:t>
      </w:r>
    </w:p>
    <w:p w:rsidR="00411715" w:rsidRDefault="00411715" w:rsidP="00983B90">
      <w:pPr>
        <w:pStyle w:val="2f0"/>
      </w:pPr>
      <w:r>
        <w:t>2021 г. – 24;</w:t>
      </w:r>
    </w:p>
    <w:p w:rsidR="00411715" w:rsidRDefault="00411715" w:rsidP="00983B90">
      <w:pPr>
        <w:pStyle w:val="2f0"/>
      </w:pPr>
      <w:r>
        <w:t>2022 г. – 23;</w:t>
      </w:r>
    </w:p>
    <w:p w:rsidR="00411715" w:rsidRDefault="00411715" w:rsidP="00983B90">
      <w:pPr>
        <w:pStyle w:val="2f0"/>
      </w:pPr>
      <w:r>
        <w:t>2023 г. – 25;</w:t>
      </w:r>
    </w:p>
    <w:p w:rsidR="00411715" w:rsidRDefault="00411715" w:rsidP="00983B90">
      <w:pPr>
        <w:pStyle w:val="2f0"/>
      </w:pPr>
      <w:r w:rsidRPr="00411715">
        <w:t xml:space="preserve">2024 г. </w:t>
      </w:r>
      <w:r>
        <w:t>–</w:t>
      </w:r>
      <w:r w:rsidRPr="00411715">
        <w:t xml:space="preserve"> 28</w:t>
      </w:r>
      <w:r>
        <w:t>.</w:t>
      </w:r>
    </w:p>
    <w:p w:rsidR="00411715" w:rsidRDefault="00411715" w:rsidP="00983B90">
      <w:pPr>
        <w:pStyle w:val="2f0"/>
      </w:pPr>
    </w:p>
    <w:p w:rsidR="00E76209" w:rsidRDefault="00E76209" w:rsidP="00983B90">
      <w:pPr>
        <w:pStyle w:val="2f0"/>
      </w:pPr>
      <w:r w:rsidRPr="00E76209">
        <w:t>Причиной отказов послужил износ трубопроводов и оборудования тепловых сетей.</w:t>
      </w:r>
    </w:p>
    <w:p w:rsidR="00E76209" w:rsidRDefault="00E76209" w:rsidP="00983B90">
      <w:pPr>
        <w:pStyle w:val="2f0"/>
      </w:pPr>
    </w:p>
    <w:p w:rsidR="00966671" w:rsidRDefault="00966671" w:rsidP="00966671">
      <w:pPr>
        <w:pStyle w:val="affc"/>
      </w:pPr>
      <w:bookmarkStart w:id="82" w:name="_Toc77079540"/>
      <w:bookmarkStart w:id="83" w:name="_Toc202182073"/>
      <w:r w:rsidRPr="00C92F0F">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2"/>
      <w:bookmarkEnd w:id="83"/>
    </w:p>
    <w:p w:rsidR="00E76209" w:rsidRDefault="00E76209" w:rsidP="00E76209">
      <w:pPr>
        <w:pStyle w:val="1d"/>
      </w:pPr>
      <w:bookmarkStart w:id="84" w:name="_Toc77079541"/>
      <w:r w:rsidRPr="00E76209">
        <w:t>Было заменено труб общей протяженностью 1489 м.</w:t>
      </w:r>
    </w:p>
    <w:p w:rsidR="00270068" w:rsidRDefault="00E76209" w:rsidP="00E76209">
      <w:pPr>
        <w:pStyle w:val="1d"/>
      </w:pPr>
      <w:r w:rsidRPr="00E76209">
        <w:t xml:space="preserve">В 2025 году планируется заменить теплотрассу ТК7-ТК 8, </w:t>
      </w:r>
      <w:r w:rsidR="00561448">
        <w:t xml:space="preserve">ориентировочной </w:t>
      </w:r>
      <w:r w:rsidRPr="00E76209">
        <w:t>протяженностью 100 м.</w:t>
      </w:r>
    </w:p>
    <w:p w:rsidR="00E76209" w:rsidRPr="00196AC8" w:rsidRDefault="00196AC8" w:rsidP="00196AC8">
      <w:pPr>
        <w:pStyle w:val="1d"/>
      </w:pPr>
      <w:r w:rsidRPr="00196AC8">
        <w:t>Согласно предоставленным данным, среднее время, затраченное на восстановление работоспособности тепловых сетей, не превышает нормативное значение.</w:t>
      </w:r>
    </w:p>
    <w:p w:rsidR="00966671" w:rsidRDefault="00966671" w:rsidP="00966671">
      <w:pPr>
        <w:pStyle w:val="affc"/>
      </w:pPr>
      <w:bookmarkStart w:id="85" w:name="_Toc202182074"/>
      <w:r w:rsidRPr="002000B0">
        <w:t>л) описание процедур диагностики состояния тепловых сетей и планирования капитальных (текущих) ремонтов</w:t>
      </w:r>
      <w:bookmarkEnd w:id="84"/>
      <w:bookmarkEnd w:id="85"/>
    </w:p>
    <w:p w:rsidR="00341BCD" w:rsidRPr="008D1725" w:rsidRDefault="00341BCD" w:rsidP="004A2AAE">
      <w:pPr>
        <w:pStyle w:val="260"/>
        <w:spacing w:before="0"/>
        <w:rPr>
          <w:b/>
        </w:rPr>
      </w:pPr>
      <w:bookmarkStart w:id="86" w:name="_Toc420014820"/>
      <w:bookmarkStart w:id="87" w:name="_Toc420015341"/>
      <w:r w:rsidRPr="008D1725">
        <w:t>Процедура диагностики тепловых сетей включает в себя: гидравлические испытания, испытания на максимальную температуру теплоносителя, испытание на тепловые потери, испытания на гидравлические потери, испытания на потенциалы блуждающих токов.</w:t>
      </w:r>
    </w:p>
    <w:p w:rsidR="00341BCD" w:rsidRDefault="00341BCD" w:rsidP="004A2AAE">
      <w:pPr>
        <w:pStyle w:val="260"/>
        <w:spacing w:before="0"/>
      </w:pPr>
      <w:r w:rsidRPr="008D1725">
        <w:t>Гидравлические испытания тепловых сетей проводятся ежегодно в период подготовки к отопительному сезону. В ходе проведения гидравлических испытаний тепловые сети заполняются водой с температурой не более 40 градусов и выдерживаются под давление 1,25 от рабочего в течение 10 минут. Данные мероприятия позволят выявить дефекты и нарушения целостности трубопроводов.</w:t>
      </w:r>
      <w:bookmarkEnd w:id="86"/>
      <w:bookmarkEnd w:id="87"/>
    </w:p>
    <w:p w:rsidR="00966671" w:rsidRDefault="00966671" w:rsidP="00966671">
      <w:pPr>
        <w:pStyle w:val="affc"/>
      </w:pPr>
      <w:bookmarkStart w:id="88" w:name="_Toc77079542"/>
      <w:bookmarkStart w:id="89" w:name="_Toc202182075"/>
      <w:r w:rsidRPr="002000B0">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88"/>
      <w:bookmarkEnd w:id="89"/>
    </w:p>
    <w:p w:rsidR="00F411FE" w:rsidRPr="00FF7F33" w:rsidRDefault="00F411FE" w:rsidP="008E75DC">
      <w:pPr>
        <w:pStyle w:val="1d"/>
      </w:pPr>
      <w:bookmarkStart w:id="90" w:name="_Toc34243364"/>
      <w:bookmarkStart w:id="91" w:name="_Toc38381822"/>
      <w:bookmarkStart w:id="92" w:name="_Toc38468614"/>
      <w:r w:rsidRPr="00FF7F33">
        <w:t>Гидравлические испытания трубопроводов водяных тепловых сетей проводятся с целью проверки плотности и прочности д</w:t>
      </w:r>
      <w:r>
        <w:t>ля</w:t>
      </w:r>
      <w:r w:rsidRPr="00FF7F33">
        <w:t xml:space="preserve"> дальнейшей эксплуатации в течение следующего отопительного сезона</w:t>
      </w:r>
      <w:r>
        <w:t>.</w:t>
      </w:r>
      <w:bookmarkEnd w:id="90"/>
      <w:bookmarkEnd w:id="91"/>
      <w:bookmarkEnd w:id="92"/>
    </w:p>
    <w:p w:rsidR="00F411FE" w:rsidRPr="006E12DA" w:rsidRDefault="00F411FE" w:rsidP="00F411FE">
      <w:pPr>
        <w:pStyle w:val="0"/>
        <w:spacing w:before="0" w:after="0"/>
      </w:pPr>
      <w:r w:rsidRPr="00CC57A5">
        <w:t>Согласно п.6</w:t>
      </w:r>
      <w:r w:rsidRPr="006E12DA">
        <w:t xml:space="preserve">.82 МДК 4-02.2001 </w:t>
      </w:r>
      <w:r>
        <w:t>«</w:t>
      </w:r>
      <w:r w:rsidRPr="006E12DA">
        <w:t>Типовая инструкция по технической эксплуатации тепловых сетей систем коммунального теплоснабжения</w:t>
      </w:r>
      <w:r>
        <w:t>»</w:t>
      </w:r>
      <w:r w:rsidRPr="006E12DA">
        <w:t>:</w:t>
      </w:r>
    </w:p>
    <w:p w:rsidR="00F411FE" w:rsidRPr="006E12DA" w:rsidRDefault="00F411FE" w:rsidP="00F411FE">
      <w:pPr>
        <w:pStyle w:val="0"/>
        <w:spacing w:after="0"/>
      </w:pPr>
      <w:r w:rsidRPr="006E12DA">
        <w:t xml:space="preserve">Тепловые сети, находящиеся в эксплуатации, должны подвергаться следующим испытаниям: </w:t>
      </w:r>
    </w:p>
    <w:p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гидравлическим испытаниям с целью проверки прочности и плотности трубопроводов, их элементов и арматуры;</w:t>
      </w:r>
    </w:p>
    <w:p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мониторинга за их состоянием, проверки компенсирующей способности тепловой сети;</w:t>
      </w:r>
    </w:p>
    <w:p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F411FE" w:rsidRPr="006E12DA" w:rsidRDefault="00F411FE" w:rsidP="00012ABD">
      <w:pPr>
        <w:pStyle w:val="af4"/>
        <w:numPr>
          <w:ilvl w:val="0"/>
          <w:numId w:val="2"/>
        </w:numPr>
        <w:autoSpaceDE w:val="0"/>
        <w:autoSpaceDN w:val="0"/>
        <w:adjustRightInd w:val="0"/>
        <w:spacing w:after="0" w:line="240" w:lineRule="auto"/>
        <w:ind w:left="1418" w:hanging="567"/>
        <w:jc w:val="both"/>
        <w:rPr>
          <w:color w:val="000000"/>
          <w:sz w:val="24"/>
          <w:szCs w:val="24"/>
        </w:rPr>
      </w:pPr>
      <w:r w:rsidRPr="006E12DA">
        <w:rPr>
          <w:color w:val="000000"/>
          <w:sz w:val="24"/>
          <w:szCs w:val="24"/>
        </w:rPr>
        <w:t>испытаниям на гидравлические потери для получения гидравлических характеристик трубопроводов;</w:t>
      </w:r>
    </w:p>
    <w:p w:rsidR="00F411FE" w:rsidRPr="006E12DA" w:rsidRDefault="00F411FE" w:rsidP="00012ABD">
      <w:pPr>
        <w:pStyle w:val="af4"/>
        <w:numPr>
          <w:ilvl w:val="0"/>
          <w:numId w:val="2"/>
        </w:numPr>
        <w:spacing w:after="0" w:line="240" w:lineRule="auto"/>
        <w:ind w:left="1418" w:hanging="567"/>
        <w:jc w:val="both"/>
        <w:rPr>
          <w:color w:val="000000"/>
          <w:sz w:val="24"/>
          <w:szCs w:val="24"/>
        </w:rPr>
      </w:pPr>
      <w:r w:rsidRPr="006E12DA">
        <w:rPr>
          <w:color w:val="000000"/>
          <w:sz w:val="24"/>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411FE" w:rsidRPr="00CC57A5" w:rsidRDefault="00F411FE" w:rsidP="00F411FE">
      <w:pPr>
        <w:pStyle w:val="0"/>
        <w:spacing w:after="0"/>
      </w:pPr>
      <w:r w:rsidRPr="006E12DA">
        <w:t>Все виды испытаний должны проводиться раздельно</w:t>
      </w:r>
      <w:r w:rsidRPr="00CC57A5">
        <w:t xml:space="preserve">. Совмещение во времени двух </w:t>
      </w:r>
      <w:r>
        <w:t>видов испытаний не допускается.</w:t>
      </w:r>
    </w:p>
    <w:p w:rsidR="00F411FE" w:rsidRPr="00CC57A5" w:rsidRDefault="00F411FE" w:rsidP="00F411FE">
      <w:pPr>
        <w:pStyle w:val="0"/>
        <w:spacing w:before="0" w:after="0"/>
      </w:pPr>
      <w:r w:rsidRPr="00CC57A5">
        <w:t>На каждый вид испытаний должна быть составлена рабочая программа, которая утвер</w:t>
      </w:r>
      <w:r>
        <w:t>ждается главным инженером организации, эксплуатирующей тепловые сети (ОЭТС).</w:t>
      </w:r>
    </w:p>
    <w:p w:rsidR="00F411FE" w:rsidRPr="00CC57A5" w:rsidRDefault="00F411FE" w:rsidP="008E1822">
      <w:pPr>
        <w:pStyle w:val="0"/>
        <w:spacing w:before="0" w:after="0"/>
      </w:pPr>
      <w:r w:rsidRPr="00CC57A5">
        <w:t>При получении тепловой энергии от источника тепла, принадлежащего другой организации, рабочая программа согласовывается с глав</w:t>
      </w:r>
      <w:r>
        <w:t>ным инженером этой организации.</w:t>
      </w:r>
    </w:p>
    <w:p w:rsidR="00F411FE" w:rsidRPr="00CC57A5" w:rsidRDefault="00F411FE" w:rsidP="008E1822">
      <w:pPr>
        <w:pStyle w:val="0"/>
        <w:spacing w:before="0" w:after="0"/>
      </w:pPr>
      <w:r w:rsidRPr="00CC57A5">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w:t>
      </w:r>
      <w:r>
        <w:t>ла, обеспеченности транспортом.</w:t>
      </w:r>
    </w:p>
    <w:p w:rsidR="00F411FE" w:rsidRPr="00CC57A5" w:rsidRDefault="00F411FE" w:rsidP="00F411FE">
      <w:pPr>
        <w:pStyle w:val="0"/>
        <w:spacing w:before="0" w:after="0"/>
        <w:rPr>
          <w:color w:val="000000"/>
        </w:rPr>
      </w:pPr>
      <w:r w:rsidRPr="00CC57A5">
        <w:rPr>
          <w:color w:val="000000"/>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w:t>
      </w:r>
      <w:r w:rsidR="008E1822">
        <w:rPr>
          <w:color w:val="000000"/>
        </w:rPr>
        <w:t>«</w:t>
      </w:r>
      <w:r w:rsidRPr="00CC57A5">
        <w:rPr>
          <w:color w:val="000000"/>
        </w:rPr>
        <w:t>Правил</w:t>
      </w:r>
      <w:r w:rsidR="008E1822">
        <w:rPr>
          <w:color w:val="000000"/>
        </w:rPr>
        <w:t>а</w:t>
      </w:r>
      <w:r w:rsidRPr="00CC57A5">
        <w:rPr>
          <w:color w:val="000000"/>
        </w:rPr>
        <w:t xml:space="preserve"> устройства и безопасной эксплуатации тру</w:t>
      </w:r>
      <w:r>
        <w:rPr>
          <w:color w:val="000000"/>
        </w:rPr>
        <w:t>бопроводов пара и горячей воды</w:t>
      </w:r>
      <w:r w:rsidR="008E1822">
        <w:rPr>
          <w:color w:val="000000"/>
        </w:rPr>
        <w:t>»</w:t>
      </w:r>
      <w:r>
        <w:rPr>
          <w:color w:val="000000"/>
        </w:rPr>
        <w:t>.</w:t>
      </w:r>
    </w:p>
    <w:p w:rsidR="00F411FE" w:rsidRPr="00CC57A5" w:rsidRDefault="00F411FE" w:rsidP="00F411FE">
      <w:pPr>
        <w:pStyle w:val="0"/>
        <w:spacing w:before="0" w:after="0"/>
        <w:rPr>
          <w:color w:val="000000"/>
        </w:rPr>
      </w:pPr>
      <w:r w:rsidRPr="00CC57A5">
        <w:rPr>
          <w:color w:val="000000"/>
        </w:rPr>
        <w:t>Максимальное значение пробного давления устанавливается в соответствии с указанными правилами и с учетом максимальных нагрузок, которые могут при</w:t>
      </w:r>
      <w:r>
        <w:rPr>
          <w:color w:val="000000"/>
        </w:rPr>
        <w:t>нять на себя неподвижные опоры.</w:t>
      </w:r>
    </w:p>
    <w:p w:rsidR="00F411FE" w:rsidRPr="00387F0B" w:rsidRDefault="00F411FE" w:rsidP="008E1822">
      <w:pPr>
        <w:pStyle w:val="0"/>
        <w:spacing w:after="0"/>
      </w:pPr>
      <w:r w:rsidRPr="00387F0B">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F411FE" w:rsidRPr="00387F0B" w:rsidRDefault="00F411FE" w:rsidP="00F411FE">
      <w:pPr>
        <w:pStyle w:val="0"/>
        <w:spacing w:before="0" w:after="0"/>
      </w:pPr>
      <w:r w:rsidRPr="00387F0B">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F411FE" w:rsidRPr="008E1822" w:rsidRDefault="00F411FE" w:rsidP="00F411FE">
      <w:pPr>
        <w:pStyle w:val="0"/>
        <w:rPr>
          <w:b/>
        </w:rPr>
      </w:pPr>
      <w:r w:rsidRPr="008E1822">
        <w:rPr>
          <w:b/>
        </w:rPr>
        <w:t>Техническое обслуживание и ремонт.</w:t>
      </w:r>
    </w:p>
    <w:p w:rsidR="00F411FE" w:rsidRPr="00CC57A5" w:rsidRDefault="00F411FE" w:rsidP="00F411FE">
      <w:pPr>
        <w:pStyle w:val="0"/>
        <w:spacing w:before="0" w:after="0"/>
      </w:pPr>
      <w:r w:rsidRPr="00CC57A5">
        <w:t>Ответственность за организацию технического обслуживания и ремонта несет административно-технический персонал, за ко</w:t>
      </w:r>
      <w:r>
        <w:t>торым закреплены тепловые сети.</w:t>
      </w:r>
    </w:p>
    <w:p w:rsidR="00F411FE" w:rsidRPr="00CC57A5" w:rsidRDefault="00F411FE" w:rsidP="00F411FE">
      <w:pPr>
        <w:pStyle w:val="0"/>
        <w:spacing w:before="0" w:after="0"/>
      </w:pPr>
      <w:r w:rsidRPr="00CC57A5">
        <w:t>Объем технического обслуживания и ремонта должен определяться необходимостью поддержания работоспосо</w:t>
      </w:r>
      <w:r>
        <w:t>бного состояния тепловых сетей.</w:t>
      </w:r>
    </w:p>
    <w:p w:rsidR="00F411FE" w:rsidRPr="00CC57A5" w:rsidRDefault="00F411FE" w:rsidP="00F411FE">
      <w:pPr>
        <w:pStyle w:val="0"/>
        <w:spacing w:before="0" w:after="0"/>
      </w:pPr>
      <w:r w:rsidRPr="00CC57A5">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w:t>
      </w:r>
      <w:r>
        <w:t>ние различных мелких дефектов).</w:t>
      </w:r>
    </w:p>
    <w:p w:rsidR="00F411FE" w:rsidRPr="00CC57A5" w:rsidRDefault="00F411FE" w:rsidP="00F411FE">
      <w:pPr>
        <w:pStyle w:val="0"/>
        <w:spacing w:before="0" w:after="0"/>
      </w:pPr>
      <w:r w:rsidRPr="00CC57A5">
        <w:t>Основными видами ремонтов тепловых сетей являются</w:t>
      </w:r>
      <w:r>
        <w:t xml:space="preserve"> капитальный и текущий ремонты.</w:t>
      </w:r>
    </w:p>
    <w:p w:rsidR="00966671" w:rsidRDefault="00966671" w:rsidP="0044442B">
      <w:pPr>
        <w:pStyle w:val="affc"/>
      </w:pPr>
      <w:bookmarkStart w:id="93" w:name="_Toc77079543"/>
      <w:bookmarkStart w:id="94" w:name="_Toc202182076"/>
      <w:r w:rsidRPr="0044442B">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bookmarkEnd w:id="93"/>
      <w:bookmarkEnd w:id="94"/>
    </w:p>
    <w:p w:rsidR="00270068" w:rsidRDefault="00270068" w:rsidP="00270068">
      <w:pPr>
        <w:pStyle w:val="2f0"/>
      </w:pPr>
      <w:r w:rsidRPr="00270068">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Расчеты нормативных значений технологических потерь теплоносителя и тепловой энергии производятся в соответствии с приказом Минэнерго № 325 от 30 декабря 2008 года «Об утверждении порядка определения нормативов технологических потерь при передаче тепловой энергии, теплоносителя».</w:t>
      </w:r>
    </w:p>
    <w:p w:rsidR="0037293C" w:rsidRDefault="00DE2331" w:rsidP="00C54AF0">
      <w:pPr>
        <w:pStyle w:val="1d"/>
      </w:pPr>
      <w:bookmarkStart w:id="95" w:name="_Toc77079544"/>
      <w:r>
        <w:t>Нормативы технологических потерь при передаче тепловой энергии, теплоносителя на тепловых сетях ООО «Ленжилэксплуатация»</w:t>
      </w:r>
      <w:r w:rsidR="00EE2A1A">
        <w:t>:</w:t>
      </w:r>
    </w:p>
    <w:p w:rsidR="00EE2A1A" w:rsidRDefault="00EE2A1A" w:rsidP="00C54AF0">
      <w:pPr>
        <w:pStyle w:val="1d"/>
      </w:pPr>
      <w:r>
        <w:t>Технологические потери и затраты теплоносителя в водяных тепловых сетях для сторонних потребителей составили 2846,57 м3.</w:t>
      </w:r>
    </w:p>
    <w:p w:rsidR="00EE2A1A" w:rsidRDefault="00EE2A1A" w:rsidP="00EE2A1A">
      <w:pPr>
        <w:pStyle w:val="1d"/>
      </w:pPr>
      <w:r>
        <w:t>Технологические потери тепловой энергии в водяных тепловых сетях для сторонних потребителей составили 6915 Гкал/год, что в процентном содержании к общему отпуску для сторонних потребителей в размере 24724,38 Гкал, составит 28,0%.</w:t>
      </w:r>
    </w:p>
    <w:p w:rsidR="00966671" w:rsidRDefault="00966671" w:rsidP="00966671">
      <w:pPr>
        <w:pStyle w:val="affc"/>
      </w:pPr>
      <w:bookmarkStart w:id="96" w:name="_Toc202182077"/>
      <w:r w:rsidRPr="00615F18">
        <w:t>о) оценка фактических потерь тепловой энергии теплоносителя при передаче тепловой энергии и теплоносителя по тепловым сетям за последние 3 года</w:t>
      </w:r>
      <w:bookmarkEnd w:id="95"/>
      <w:bookmarkEnd w:id="96"/>
    </w:p>
    <w:p w:rsidR="00A53DC1" w:rsidRDefault="00A53DC1" w:rsidP="00A53DC1">
      <w:pPr>
        <w:pStyle w:val="2f0"/>
      </w:pPr>
      <w:r>
        <w:t>Фактические потери в тепловых сетях представлены в таблице ниже.</w:t>
      </w:r>
    </w:p>
    <w:p w:rsidR="006A18F4" w:rsidRDefault="00A53DC1" w:rsidP="006A18F4">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10</w:t>
      </w:r>
      <w:r w:rsidR="00E2419A">
        <w:rPr>
          <w:noProof/>
        </w:rPr>
        <w:fldChar w:fldCharType="end"/>
      </w:r>
      <w:r>
        <w:t xml:space="preserve">. Фактические потери в тепловых сетях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779"/>
        <w:gridCol w:w="4566"/>
        <w:gridCol w:w="2586"/>
      </w:tblGrid>
      <w:tr w:rsidR="00270068" w:rsidRPr="00270068" w:rsidTr="00D256DB">
        <w:trPr>
          <w:trHeight w:val="20"/>
        </w:trPr>
        <w:tc>
          <w:tcPr>
            <w:tcW w:w="1399" w:type="pct"/>
            <w:shd w:val="clear" w:color="auto" w:fill="auto"/>
            <w:vAlign w:val="center"/>
          </w:tcPr>
          <w:p w:rsidR="00270068" w:rsidRPr="00270068" w:rsidRDefault="00270068" w:rsidP="003B4C03">
            <w:pPr>
              <w:pStyle w:val="afff6"/>
              <w:jc w:val="center"/>
              <w:rPr>
                <w:rFonts w:ascii="Courier New" w:hAnsi="Courier New" w:cs="Courier New"/>
                <w:sz w:val="24"/>
                <w:szCs w:val="24"/>
              </w:rPr>
            </w:pPr>
            <w:r w:rsidRPr="00270068">
              <w:t>Источник теплоснабжения</w:t>
            </w:r>
          </w:p>
        </w:tc>
        <w:tc>
          <w:tcPr>
            <w:tcW w:w="2299" w:type="pct"/>
            <w:shd w:val="clear" w:color="auto" w:fill="auto"/>
            <w:vAlign w:val="center"/>
          </w:tcPr>
          <w:p w:rsidR="00270068" w:rsidRPr="00270068" w:rsidRDefault="00270068" w:rsidP="003B4C03">
            <w:pPr>
              <w:pStyle w:val="afff6"/>
              <w:jc w:val="center"/>
              <w:rPr>
                <w:rFonts w:ascii="Courier New" w:hAnsi="Courier New" w:cs="Courier New"/>
                <w:sz w:val="24"/>
                <w:szCs w:val="24"/>
              </w:rPr>
            </w:pPr>
            <w:r w:rsidRPr="00270068">
              <w:t>Параметр</w:t>
            </w:r>
          </w:p>
        </w:tc>
        <w:tc>
          <w:tcPr>
            <w:tcW w:w="1302" w:type="pct"/>
            <w:shd w:val="clear" w:color="auto" w:fill="auto"/>
            <w:vAlign w:val="center"/>
          </w:tcPr>
          <w:p w:rsidR="00270068" w:rsidRPr="00270068" w:rsidRDefault="00270068" w:rsidP="003B4C03">
            <w:pPr>
              <w:pStyle w:val="afff6"/>
              <w:jc w:val="center"/>
              <w:rPr>
                <w:rFonts w:ascii="Courier New" w:hAnsi="Courier New" w:cs="Courier New"/>
                <w:sz w:val="24"/>
                <w:szCs w:val="24"/>
              </w:rPr>
            </w:pPr>
            <w:r w:rsidRPr="00270068">
              <w:t>Показатель, факт</w:t>
            </w:r>
          </w:p>
        </w:tc>
      </w:tr>
      <w:tr w:rsidR="00411715" w:rsidRPr="00270068" w:rsidTr="00411715">
        <w:trPr>
          <w:trHeight w:val="470"/>
        </w:trPr>
        <w:tc>
          <w:tcPr>
            <w:tcW w:w="1399" w:type="pct"/>
            <w:shd w:val="clear" w:color="auto" w:fill="auto"/>
            <w:vAlign w:val="center"/>
          </w:tcPr>
          <w:p w:rsidR="00411715" w:rsidRPr="00270068" w:rsidRDefault="00411715" w:rsidP="003B4C03">
            <w:pPr>
              <w:pStyle w:val="afff6"/>
              <w:jc w:val="left"/>
              <w:rPr>
                <w:rFonts w:ascii="Courier New" w:hAnsi="Courier New" w:cs="Courier New"/>
                <w:sz w:val="24"/>
                <w:szCs w:val="24"/>
              </w:rPr>
            </w:pPr>
            <w:r w:rsidRPr="00411715">
              <w:rPr>
                <w:bCs/>
                <w:iCs/>
              </w:rPr>
              <w:t>Котельная г.п.Синявино, ул.Кравченко, д.10а</w:t>
            </w:r>
          </w:p>
        </w:tc>
        <w:tc>
          <w:tcPr>
            <w:tcW w:w="2299" w:type="pct"/>
            <w:shd w:val="clear" w:color="auto" w:fill="auto"/>
            <w:vAlign w:val="bottom"/>
          </w:tcPr>
          <w:p w:rsidR="00411715" w:rsidRPr="00270068" w:rsidRDefault="00411715" w:rsidP="00411715">
            <w:pPr>
              <w:pStyle w:val="afff6"/>
              <w:rPr>
                <w:rFonts w:ascii="Courier New" w:hAnsi="Courier New" w:cs="Courier New"/>
                <w:sz w:val="24"/>
                <w:szCs w:val="24"/>
              </w:rPr>
            </w:pPr>
            <w:r w:rsidRPr="00270068">
              <w:t>Потери тепловой энергии при</w:t>
            </w:r>
            <w:r>
              <w:t xml:space="preserve"> её передаче по тепловым сетям, Гкал/год</w:t>
            </w:r>
          </w:p>
        </w:tc>
        <w:tc>
          <w:tcPr>
            <w:tcW w:w="1302" w:type="pct"/>
            <w:shd w:val="clear" w:color="auto" w:fill="auto"/>
            <w:vAlign w:val="center"/>
          </w:tcPr>
          <w:p w:rsidR="00411715" w:rsidRPr="00411715" w:rsidRDefault="00411715" w:rsidP="00411715">
            <w:pPr>
              <w:pStyle w:val="afff6"/>
              <w:jc w:val="center"/>
            </w:pPr>
            <w:r w:rsidRPr="00411715">
              <w:t>3912</w:t>
            </w:r>
          </w:p>
        </w:tc>
      </w:tr>
    </w:tbl>
    <w:p w:rsidR="00C54AF0" w:rsidRDefault="00C54AF0" w:rsidP="00C54AF0">
      <w:pPr>
        <w:pStyle w:val="1d"/>
      </w:pPr>
      <w:bookmarkStart w:id="97" w:name="_Toc77079545"/>
    </w:p>
    <w:p w:rsidR="00966671" w:rsidRDefault="00966671" w:rsidP="00966671">
      <w:pPr>
        <w:pStyle w:val="affc"/>
      </w:pPr>
      <w:bookmarkStart w:id="98" w:name="_Toc202182078"/>
      <w:r w:rsidRPr="00A53DC1">
        <w:t>п) предписания надзорных органов по запрещению дальнейшей эксплуатации участков тепловой сети и результаты их исполнения</w:t>
      </w:r>
      <w:bookmarkEnd w:id="97"/>
      <w:bookmarkEnd w:id="98"/>
    </w:p>
    <w:p w:rsidR="00471904" w:rsidRDefault="00471904" w:rsidP="00471904">
      <w:pPr>
        <w:pStyle w:val="260"/>
      </w:pPr>
      <w:r>
        <w:t>Предписания надзорных органов по запрещению дальнейшей эксплуатации участков тепловой сети и результаты их исполнения отсутствуют.</w:t>
      </w:r>
    </w:p>
    <w:p w:rsidR="00966671" w:rsidRDefault="00966671" w:rsidP="00966671">
      <w:pPr>
        <w:pStyle w:val="affc"/>
      </w:pPr>
      <w:bookmarkStart w:id="99" w:name="_Toc77079546"/>
      <w:bookmarkStart w:id="100" w:name="_Toc202182079"/>
      <w:r w:rsidRPr="000F6F05">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9"/>
      <w:bookmarkEnd w:id="100"/>
    </w:p>
    <w:p w:rsidR="00A439E9" w:rsidRPr="00A439E9" w:rsidRDefault="00A439E9" w:rsidP="00A439E9">
      <w:pPr>
        <w:pStyle w:val="260"/>
      </w:pPr>
      <w:bookmarkStart w:id="101" w:name="_Toc77079547"/>
      <w:r w:rsidRPr="00A439E9">
        <w:t xml:space="preserve">Теплоснабжение </w:t>
      </w:r>
      <w:r w:rsidR="00561448">
        <w:t>г.п. Синявино</w:t>
      </w:r>
      <w:r w:rsidRPr="00A439E9">
        <w:t xml:space="preserve"> осуществляется по двухтрубной системе с открытым водоразбором на горячее водоснабжение, отсутствует</w:t>
      </w:r>
      <w:r>
        <w:t xml:space="preserve"> </w:t>
      </w:r>
      <w:r w:rsidRPr="00A439E9">
        <w:t>закольцованность системы, что приводит к отключению группы потребителей в летний и зимний период для ремонта или замены участков тепловой сети.</w:t>
      </w:r>
    </w:p>
    <w:p w:rsidR="00966671" w:rsidRDefault="00966671" w:rsidP="00966671">
      <w:pPr>
        <w:pStyle w:val="affc"/>
      </w:pPr>
      <w:bookmarkStart w:id="102" w:name="_Toc202182080"/>
      <w:r w:rsidRPr="000F6F05">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учёта тепловой энергии и теплоносителя</w:t>
      </w:r>
      <w:bookmarkEnd w:id="101"/>
      <w:bookmarkEnd w:id="102"/>
    </w:p>
    <w:p w:rsidR="00A439E9" w:rsidRDefault="00A439E9" w:rsidP="00270068">
      <w:pPr>
        <w:pStyle w:val="2f0"/>
      </w:pPr>
      <w:r>
        <w:t>Ниже представлены с</w:t>
      </w:r>
      <w:r w:rsidRPr="00A439E9">
        <w:t>ведения о наличии коммерческого приборного учета тепловой энергии</w:t>
      </w:r>
      <w:r w:rsidR="006D55FF">
        <w:t xml:space="preserve"> по состоянию на 2025 год</w:t>
      </w:r>
      <w:r>
        <w:t>.</w:t>
      </w:r>
    </w:p>
    <w:p w:rsidR="00C87044" w:rsidRDefault="00C87044" w:rsidP="00C87044">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11</w:t>
      </w:r>
      <w:r w:rsidR="00E2419A">
        <w:rPr>
          <w:noProof/>
        </w:rPr>
        <w:fldChar w:fldCharType="end"/>
      </w:r>
      <w:r>
        <w:t xml:space="preserve"> Наличие коммерческого приборного учета</w:t>
      </w:r>
    </w:p>
    <w:tbl>
      <w:tblPr>
        <w:tblW w:w="5000" w:type="pct"/>
        <w:tblCellMar>
          <w:left w:w="0" w:type="dxa"/>
          <w:right w:w="0" w:type="dxa"/>
        </w:tblCellMar>
        <w:tblLook w:val="0000"/>
      </w:tblPr>
      <w:tblGrid>
        <w:gridCol w:w="474"/>
        <w:gridCol w:w="2953"/>
        <w:gridCol w:w="1672"/>
        <w:gridCol w:w="4832"/>
      </w:tblGrid>
      <w:tr w:rsidR="00A439E9" w:rsidRPr="00A439E9" w:rsidTr="00A439E9">
        <w:trPr>
          <w:trHeight w:val="20"/>
        </w:trPr>
        <w:tc>
          <w:tcPr>
            <w:tcW w:w="238" w:type="pct"/>
            <w:tcBorders>
              <w:top w:val="single" w:sz="4" w:space="0" w:color="auto"/>
              <w:left w:val="single" w:sz="4" w:space="0" w:color="auto"/>
              <w:bottom w:val="nil"/>
              <w:right w:val="nil"/>
            </w:tcBorders>
            <w:shd w:val="clear" w:color="auto" w:fill="auto"/>
            <w:vAlign w:val="center"/>
          </w:tcPr>
          <w:p w:rsidR="00A439E9" w:rsidRPr="00A439E9" w:rsidRDefault="00A439E9" w:rsidP="00A439E9">
            <w:pPr>
              <w:pStyle w:val="afff6"/>
              <w:jc w:val="center"/>
            </w:pPr>
            <w:r w:rsidRPr="00A439E9">
              <w:t>№п/п</w:t>
            </w:r>
          </w:p>
        </w:tc>
        <w:tc>
          <w:tcPr>
            <w:tcW w:w="1487" w:type="pct"/>
            <w:tcBorders>
              <w:top w:val="single" w:sz="4" w:space="0" w:color="auto"/>
              <w:left w:val="single" w:sz="4" w:space="0" w:color="auto"/>
              <w:bottom w:val="nil"/>
              <w:right w:val="nil"/>
            </w:tcBorders>
            <w:shd w:val="clear" w:color="auto" w:fill="auto"/>
            <w:vAlign w:val="center"/>
          </w:tcPr>
          <w:p w:rsidR="00A439E9" w:rsidRPr="00A439E9" w:rsidRDefault="00A439E9" w:rsidP="00A439E9">
            <w:pPr>
              <w:pStyle w:val="afff6"/>
              <w:jc w:val="center"/>
            </w:pPr>
            <w:r w:rsidRPr="00A439E9">
              <w:t>Адрес объекта</w:t>
            </w:r>
          </w:p>
        </w:tc>
        <w:tc>
          <w:tcPr>
            <w:tcW w:w="842" w:type="pct"/>
            <w:tcBorders>
              <w:top w:val="single" w:sz="4" w:space="0" w:color="auto"/>
              <w:left w:val="single" w:sz="4" w:space="0" w:color="auto"/>
              <w:bottom w:val="nil"/>
              <w:right w:val="nil"/>
            </w:tcBorders>
            <w:shd w:val="clear" w:color="auto" w:fill="auto"/>
            <w:vAlign w:val="center"/>
          </w:tcPr>
          <w:p w:rsidR="00A439E9" w:rsidRPr="00A439E9" w:rsidRDefault="00A439E9" w:rsidP="00A439E9">
            <w:pPr>
              <w:pStyle w:val="afff6"/>
              <w:jc w:val="center"/>
            </w:pPr>
            <w:r w:rsidRPr="00A439E9">
              <w:t>Жилая площадь, м2</w:t>
            </w:r>
          </w:p>
        </w:tc>
        <w:tc>
          <w:tcPr>
            <w:tcW w:w="2433" w:type="pct"/>
            <w:tcBorders>
              <w:top w:val="single" w:sz="4" w:space="0" w:color="auto"/>
              <w:left w:val="single" w:sz="4" w:space="0" w:color="auto"/>
              <w:bottom w:val="nil"/>
              <w:right w:val="single" w:sz="4" w:space="0" w:color="auto"/>
            </w:tcBorders>
            <w:shd w:val="clear" w:color="auto" w:fill="auto"/>
            <w:vAlign w:val="center"/>
          </w:tcPr>
          <w:p w:rsidR="00A439E9" w:rsidRPr="00A439E9" w:rsidRDefault="00A439E9" w:rsidP="00A439E9">
            <w:pPr>
              <w:pStyle w:val="afff6"/>
              <w:jc w:val="center"/>
            </w:pPr>
            <w:r w:rsidRPr="00A439E9">
              <w:t>Наличие общедомовых приборов учета тепловой энергии</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1</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w:t>
            </w:r>
          </w:p>
          <w:p w:rsidR="00A439E9" w:rsidRPr="00A439E9" w:rsidRDefault="00A439E9" w:rsidP="00A439E9">
            <w:pPr>
              <w:pStyle w:val="afff6"/>
            </w:pPr>
            <w:r w:rsidRPr="00A439E9">
              <w:t>Кравченко, д.1</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3337,7</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6D55FF" w:rsidP="00A439E9">
            <w:pPr>
              <w:pStyle w:val="afff6"/>
              <w:jc w:val="center"/>
            </w:pPr>
            <w:r>
              <w:t>д</w:t>
            </w:r>
            <w:r w:rsidR="00A439E9" w:rsidRPr="00A439E9">
              <w:t>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2</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д.2</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3420</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3</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д.З</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3354,9</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4</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w:t>
            </w:r>
          </w:p>
          <w:p w:rsidR="00A439E9" w:rsidRPr="00A439E9" w:rsidRDefault="00A439E9" w:rsidP="00A439E9">
            <w:pPr>
              <w:pStyle w:val="afff6"/>
            </w:pPr>
            <w:r w:rsidRPr="00A439E9">
              <w:t>Кравченко, д.4</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3354,8</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5</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w:t>
            </w:r>
          </w:p>
          <w:p w:rsidR="00A439E9" w:rsidRPr="00A439E9" w:rsidRDefault="00A439E9" w:rsidP="00A439E9">
            <w:pPr>
              <w:pStyle w:val="afff6"/>
            </w:pPr>
            <w:r w:rsidRPr="00A439E9">
              <w:t>Кравченко, д.8</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2332,4</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6</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w:t>
            </w:r>
          </w:p>
          <w:p w:rsidR="00A439E9" w:rsidRPr="00A439E9" w:rsidRDefault="00A439E9" w:rsidP="00A439E9">
            <w:pPr>
              <w:pStyle w:val="afff6"/>
            </w:pPr>
            <w:r w:rsidRPr="00A439E9">
              <w:t>Кравченко, д.9</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5644,4</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7</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д.10</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8157,6</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8</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д.12</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7653,6</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9</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д.13</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7618,3</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10</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д.18</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5460,5</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nil"/>
              <w:right w:val="nil"/>
            </w:tcBorders>
            <w:vAlign w:val="center"/>
          </w:tcPr>
          <w:p w:rsidR="00A439E9" w:rsidRPr="00A439E9" w:rsidRDefault="00A439E9" w:rsidP="00A439E9">
            <w:pPr>
              <w:pStyle w:val="afff6"/>
            </w:pPr>
            <w:r w:rsidRPr="00A439E9">
              <w:t>11</w:t>
            </w:r>
          </w:p>
        </w:tc>
        <w:tc>
          <w:tcPr>
            <w:tcW w:w="1487" w:type="pct"/>
            <w:tcBorders>
              <w:top w:val="single" w:sz="4" w:space="0" w:color="auto"/>
              <w:left w:val="single" w:sz="4" w:space="0" w:color="auto"/>
              <w:bottom w:val="nil"/>
              <w:right w:val="nil"/>
            </w:tcBorders>
            <w:vAlign w:val="bottom"/>
          </w:tcPr>
          <w:p w:rsidR="00A439E9" w:rsidRPr="00A439E9" w:rsidRDefault="00A439E9" w:rsidP="00A439E9">
            <w:pPr>
              <w:pStyle w:val="afff6"/>
            </w:pPr>
            <w:r w:rsidRPr="00A439E9">
              <w:t>г.п. Синявино, ул. Кравченко, д.19</w:t>
            </w:r>
          </w:p>
        </w:tc>
        <w:tc>
          <w:tcPr>
            <w:tcW w:w="842" w:type="pct"/>
            <w:tcBorders>
              <w:top w:val="single" w:sz="4" w:space="0" w:color="auto"/>
              <w:left w:val="single" w:sz="4" w:space="0" w:color="auto"/>
              <w:bottom w:val="nil"/>
              <w:right w:val="nil"/>
            </w:tcBorders>
            <w:vAlign w:val="center"/>
          </w:tcPr>
          <w:p w:rsidR="00A439E9" w:rsidRPr="00A439E9" w:rsidRDefault="00A439E9" w:rsidP="00A439E9">
            <w:pPr>
              <w:pStyle w:val="afff6"/>
              <w:jc w:val="center"/>
            </w:pPr>
            <w:r w:rsidRPr="00A439E9">
              <w:t>6298,5</w:t>
            </w:r>
          </w:p>
        </w:tc>
        <w:tc>
          <w:tcPr>
            <w:tcW w:w="2433" w:type="pct"/>
            <w:tcBorders>
              <w:top w:val="single" w:sz="4" w:space="0" w:color="auto"/>
              <w:left w:val="single" w:sz="4" w:space="0" w:color="auto"/>
              <w:bottom w:val="nil"/>
              <w:right w:val="single" w:sz="4" w:space="0" w:color="auto"/>
            </w:tcBorders>
            <w:vAlign w:val="center"/>
          </w:tcPr>
          <w:p w:rsidR="00A439E9" w:rsidRPr="00A439E9" w:rsidRDefault="00A439E9" w:rsidP="00A439E9">
            <w:pPr>
              <w:pStyle w:val="afff6"/>
              <w:jc w:val="center"/>
            </w:pPr>
            <w:r w:rsidRPr="00A439E9">
              <w:t>да</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pPr>
            <w:r w:rsidRPr="00A439E9">
              <w:t>12</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pPr>
            <w:r w:rsidRPr="00A439E9">
              <w:t>г.п. Синявино, ул. Песочная, д.11а</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pPr>
            <w:r w:rsidRPr="00A439E9">
              <w:t>755,6</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6D55FF" w:rsidP="00A439E9">
            <w:pPr>
              <w:pStyle w:val="afff6"/>
              <w:jc w:val="center"/>
            </w:pPr>
            <w:r>
              <w:t>нет</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13</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ул. Песочная, д.12</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863,3</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6D55FF" w:rsidP="00A439E9">
            <w:pPr>
              <w:pStyle w:val="afff6"/>
              <w:jc w:val="center"/>
              <w:rPr>
                <w:lang w:eastAsia="en-US"/>
              </w:rPr>
            </w:pPr>
            <w:r>
              <w:rPr>
                <w:color w:val="auto"/>
                <w:lang w:eastAsia="en-US"/>
              </w:rPr>
              <w:t>нет</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14</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пер.</w:t>
            </w:r>
          </w:p>
          <w:p w:rsidR="00A439E9" w:rsidRPr="00A439E9" w:rsidRDefault="00A439E9" w:rsidP="00A439E9">
            <w:pPr>
              <w:pStyle w:val="afff6"/>
              <w:rPr>
                <w:lang w:eastAsia="en-US"/>
              </w:rPr>
            </w:pPr>
            <w:r w:rsidRPr="00A439E9">
              <w:rPr>
                <w:color w:val="auto"/>
                <w:lang w:eastAsia="en-US"/>
              </w:rPr>
              <w:t>Садовый, д.1</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606,5</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нет</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15</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пер.</w:t>
            </w:r>
          </w:p>
          <w:p w:rsidR="00A439E9" w:rsidRPr="00A439E9" w:rsidRDefault="00A439E9" w:rsidP="00A439E9">
            <w:pPr>
              <w:pStyle w:val="afff6"/>
              <w:rPr>
                <w:lang w:eastAsia="en-US"/>
              </w:rPr>
            </w:pPr>
            <w:r w:rsidRPr="00A439E9">
              <w:rPr>
                <w:color w:val="auto"/>
                <w:lang w:eastAsia="en-US"/>
              </w:rPr>
              <w:t>Садовый, д.2</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618,9</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нет</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16</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пер. Садовый, д.</w:t>
            </w:r>
            <w:r>
              <w:t>3</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619,3</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нет</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17</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ул.</w:t>
            </w:r>
          </w:p>
          <w:p w:rsidR="00A439E9" w:rsidRPr="00A439E9" w:rsidRDefault="00A439E9" w:rsidP="00A439E9">
            <w:pPr>
              <w:pStyle w:val="afff6"/>
              <w:rPr>
                <w:lang w:eastAsia="en-US"/>
              </w:rPr>
            </w:pPr>
            <w:r w:rsidRPr="00A439E9">
              <w:rPr>
                <w:color w:val="auto"/>
                <w:lang w:eastAsia="en-US"/>
              </w:rPr>
              <w:t>Садовая, д.1б</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764,8</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да</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22</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ул. Кравченко, д. 11</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н/д</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23</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г.п. Синявино, ул.</w:t>
            </w:r>
          </w:p>
          <w:p w:rsidR="00A439E9" w:rsidRPr="00A439E9" w:rsidRDefault="00A439E9" w:rsidP="00A439E9">
            <w:pPr>
              <w:pStyle w:val="afff6"/>
              <w:rPr>
                <w:lang w:eastAsia="en-US"/>
              </w:rPr>
            </w:pPr>
            <w:r w:rsidRPr="00A439E9">
              <w:rPr>
                <w:color w:val="auto"/>
                <w:lang w:eastAsia="en-US"/>
              </w:rPr>
              <w:t>Садовая, д. 35</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н/д</w:t>
            </w:r>
          </w:p>
        </w:tc>
      </w:tr>
      <w:tr w:rsidR="00A439E9" w:rsidRPr="00A439E9" w:rsidTr="00A439E9">
        <w:trPr>
          <w:trHeight w:val="20"/>
        </w:trPr>
        <w:tc>
          <w:tcPr>
            <w:tcW w:w="238"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rPr>
                <w:lang w:eastAsia="en-US"/>
              </w:rPr>
            </w:pPr>
            <w:r w:rsidRPr="00A439E9">
              <w:rPr>
                <w:color w:val="auto"/>
                <w:lang w:eastAsia="en-US"/>
              </w:rPr>
              <w:t>24</w:t>
            </w:r>
          </w:p>
        </w:tc>
        <w:tc>
          <w:tcPr>
            <w:tcW w:w="1487" w:type="pct"/>
            <w:tcBorders>
              <w:top w:val="single" w:sz="4" w:space="0" w:color="auto"/>
              <w:left w:val="single" w:sz="4" w:space="0" w:color="auto"/>
              <w:bottom w:val="single" w:sz="4" w:space="0" w:color="auto"/>
              <w:right w:val="nil"/>
            </w:tcBorders>
            <w:vAlign w:val="bottom"/>
          </w:tcPr>
          <w:p w:rsidR="00A439E9" w:rsidRPr="00A439E9" w:rsidRDefault="00A439E9" w:rsidP="00A439E9">
            <w:pPr>
              <w:pStyle w:val="afff6"/>
              <w:rPr>
                <w:lang w:eastAsia="en-US"/>
              </w:rPr>
            </w:pPr>
            <w:r w:rsidRPr="00A439E9">
              <w:rPr>
                <w:color w:val="auto"/>
                <w:lang w:eastAsia="en-US"/>
              </w:rPr>
              <w:t>Общежитие</w:t>
            </w:r>
          </w:p>
        </w:tc>
        <w:tc>
          <w:tcPr>
            <w:tcW w:w="842" w:type="pct"/>
            <w:tcBorders>
              <w:top w:val="single" w:sz="4" w:space="0" w:color="auto"/>
              <w:left w:val="single" w:sz="4" w:space="0" w:color="auto"/>
              <w:bottom w:val="single" w:sz="4" w:space="0" w:color="auto"/>
              <w:right w:val="nil"/>
            </w:tcBorders>
            <w:vAlign w:val="center"/>
          </w:tcPr>
          <w:p w:rsidR="00A439E9" w:rsidRPr="00A439E9" w:rsidRDefault="00A439E9" w:rsidP="00A439E9">
            <w:pPr>
              <w:pStyle w:val="afff6"/>
              <w:jc w:val="center"/>
              <w:rPr>
                <w:lang w:eastAsia="en-US"/>
              </w:rPr>
            </w:pPr>
            <w:r w:rsidRPr="00A439E9">
              <w:rPr>
                <w:color w:val="auto"/>
                <w:lang w:eastAsia="en-US"/>
              </w:rPr>
              <w:t>н/Д</w:t>
            </w:r>
          </w:p>
        </w:tc>
        <w:tc>
          <w:tcPr>
            <w:tcW w:w="2433" w:type="pct"/>
            <w:tcBorders>
              <w:top w:val="single" w:sz="4" w:space="0" w:color="auto"/>
              <w:left w:val="single" w:sz="4" w:space="0" w:color="auto"/>
              <w:bottom w:val="single" w:sz="4" w:space="0" w:color="auto"/>
              <w:right w:val="single" w:sz="4" w:space="0" w:color="auto"/>
            </w:tcBorders>
            <w:vAlign w:val="center"/>
          </w:tcPr>
          <w:p w:rsidR="00A439E9" w:rsidRPr="00A439E9" w:rsidRDefault="00A439E9" w:rsidP="00A439E9">
            <w:pPr>
              <w:pStyle w:val="afff6"/>
              <w:jc w:val="center"/>
              <w:rPr>
                <w:lang w:eastAsia="en-US"/>
              </w:rPr>
            </w:pPr>
            <w:r w:rsidRPr="00A439E9">
              <w:rPr>
                <w:color w:val="auto"/>
                <w:lang w:eastAsia="en-US"/>
              </w:rPr>
              <w:t>н/д</w:t>
            </w:r>
          </w:p>
        </w:tc>
      </w:tr>
    </w:tbl>
    <w:p w:rsidR="00A439E9" w:rsidRDefault="00A439E9" w:rsidP="00270068">
      <w:pPr>
        <w:pStyle w:val="2f0"/>
      </w:pPr>
    </w:p>
    <w:p w:rsidR="00966671" w:rsidRPr="001D5D3F" w:rsidRDefault="00966671" w:rsidP="00966671">
      <w:pPr>
        <w:pStyle w:val="affc"/>
        <w:rPr>
          <w:szCs w:val="24"/>
        </w:rPr>
      </w:pPr>
      <w:bookmarkStart w:id="103" w:name="_Toc77079548"/>
      <w:bookmarkStart w:id="104" w:name="_Toc202182081"/>
      <w:r w:rsidRPr="006A037C">
        <w:t xml:space="preserve">т) анализ работы диспетчерских служб теплоснабжающих (теплосетевых) организаций </w:t>
      </w:r>
      <w:r w:rsidRPr="006A037C">
        <w:rPr>
          <w:szCs w:val="24"/>
        </w:rPr>
        <w:t>и используемых средств автоматизации, телемеханизации и связи</w:t>
      </w:r>
      <w:bookmarkEnd w:id="103"/>
      <w:bookmarkEnd w:id="104"/>
    </w:p>
    <w:p w:rsidR="00270068" w:rsidRPr="00270068" w:rsidRDefault="00231C24" w:rsidP="00F54DD8">
      <w:pPr>
        <w:spacing w:before="120" w:after="120" w:line="240" w:lineRule="auto"/>
        <w:ind w:firstLine="720"/>
        <w:jc w:val="both"/>
        <w:rPr>
          <w:sz w:val="24"/>
          <w:szCs w:val="24"/>
        </w:rPr>
      </w:pPr>
      <w:r>
        <w:rPr>
          <w:sz w:val="24"/>
          <w:szCs w:val="24"/>
        </w:rPr>
        <w:t>ООО «Ленжилэксплуатация»</w:t>
      </w:r>
      <w:r w:rsidR="00270068" w:rsidRPr="00270068">
        <w:rPr>
          <w:sz w:val="24"/>
          <w:szCs w:val="24"/>
        </w:rPr>
        <w:t xml:space="preserve"> организована круглосуточная аварийно- диспетчерская служба для обеспечения надежности работы </w:t>
      </w:r>
      <w:r>
        <w:rPr>
          <w:sz w:val="24"/>
          <w:szCs w:val="24"/>
        </w:rPr>
        <w:t>во время отопительного периода.</w:t>
      </w:r>
    </w:p>
    <w:p w:rsidR="003563C5" w:rsidRPr="001D5D3F" w:rsidRDefault="00270068" w:rsidP="00270068">
      <w:pPr>
        <w:spacing w:before="120" w:after="120" w:line="240" w:lineRule="auto"/>
        <w:ind w:firstLine="720"/>
        <w:jc w:val="both"/>
        <w:rPr>
          <w:rFonts w:eastAsia="SimSun"/>
          <w:sz w:val="24"/>
          <w:szCs w:val="24"/>
          <w:lang w:eastAsia="ru-RU"/>
        </w:rPr>
      </w:pPr>
      <w:r w:rsidRPr="00270068">
        <w:rPr>
          <w:sz w:val="24"/>
          <w:szCs w:val="24"/>
        </w:rPr>
        <w:t>Средства телемеханизации отсутствуют.</w:t>
      </w:r>
    </w:p>
    <w:p w:rsidR="00966671" w:rsidRDefault="00966671" w:rsidP="00966671">
      <w:pPr>
        <w:pStyle w:val="affc"/>
      </w:pPr>
      <w:bookmarkStart w:id="105" w:name="_Toc77079549"/>
      <w:bookmarkStart w:id="106" w:name="_Toc202182082"/>
      <w:r>
        <w:t>у) уровень автоматизации и обслуживания центральных тепловых пунктов, насосных станций</w:t>
      </w:r>
      <w:bookmarkEnd w:id="105"/>
      <w:bookmarkEnd w:id="106"/>
    </w:p>
    <w:p w:rsidR="00966671" w:rsidRDefault="00044F35" w:rsidP="00983B90">
      <w:pPr>
        <w:pStyle w:val="2f0"/>
      </w:pPr>
      <w:r w:rsidRPr="00044F35">
        <w:t xml:space="preserve">На территории </w:t>
      </w:r>
      <w:r w:rsidR="005B7138">
        <w:t>Синявинского городского</w:t>
      </w:r>
      <w:r w:rsidR="0056273E">
        <w:t xml:space="preserve"> поселения</w:t>
      </w:r>
      <w:r w:rsidRPr="00044F35">
        <w:t xml:space="preserve"> центральные тепловые пункты и насосные станции отсутствуют. </w:t>
      </w:r>
    </w:p>
    <w:p w:rsidR="00966671" w:rsidRDefault="00966671" w:rsidP="00966671">
      <w:pPr>
        <w:pStyle w:val="affc"/>
      </w:pPr>
      <w:bookmarkStart w:id="107" w:name="_Toc77079550"/>
      <w:bookmarkStart w:id="108" w:name="_Toc202182083"/>
      <w:r>
        <w:t>ф) сведения о наличии защиты тепловых сетей от превышения давления</w:t>
      </w:r>
      <w:bookmarkEnd w:id="107"/>
      <w:bookmarkEnd w:id="108"/>
    </w:p>
    <w:p w:rsidR="00231C24" w:rsidRPr="00231C24" w:rsidRDefault="00231C24" w:rsidP="00231C24">
      <w:pPr>
        <w:pStyle w:val="2f0"/>
      </w:pPr>
      <w:r w:rsidRPr="00231C24">
        <w:t xml:space="preserve">Защита тепловых сетей от превышения давления отсутствует. </w:t>
      </w:r>
    </w:p>
    <w:p w:rsidR="00B04EEC" w:rsidRDefault="00B04EEC" w:rsidP="00E23FAF">
      <w:pPr>
        <w:pStyle w:val="2f0"/>
      </w:pPr>
    </w:p>
    <w:p w:rsidR="00966671" w:rsidRPr="00F57B9A" w:rsidRDefault="00966671" w:rsidP="00966671">
      <w:pPr>
        <w:pStyle w:val="affc"/>
      </w:pPr>
      <w:bookmarkStart w:id="109" w:name="_Toc77079551"/>
      <w:bookmarkStart w:id="110" w:name="_Toc202182084"/>
      <w:r w:rsidRPr="00F57B9A">
        <w:t>х) перечень выявленных бесхозяйных тепловых сетей и обоснование выбора организации, уполномоченной на их эксплуатацию</w:t>
      </w:r>
      <w:bookmarkEnd w:id="109"/>
      <w:bookmarkEnd w:id="110"/>
    </w:p>
    <w:p w:rsidR="0067749C" w:rsidRPr="004971C5" w:rsidRDefault="006C7321" w:rsidP="0067749C">
      <w:pPr>
        <w:pStyle w:val="260"/>
      </w:pPr>
      <w:r>
        <w:t>На дату актуализации Схемы, бесхозяйные участки тепловых сетей отсутствуют.</w:t>
      </w:r>
    </w:p>
    <w:p w:rsidR="00966671" w:rsidRDefault="00966671" w:rsidP="00966671">
      <w:pPr>
        <w:pStyle w:val="affc"/>
      </w:pPr>
      <w:bookmarkStart w:id="111" w:name="_Toc77079552"/>
      <w:bookmarkStart w:id="112" w:name="_Toc202182085"/>
      <w:r>
        <w:t>ц) данные энергетических характеристик тепловых сетей (при их наличии)</w:t>
      </w:r>
      <w:bookmarkEnd w:id="111"/>
      <w:bookmarkEnd w:id="112"/>
    </w:p>
    <w:p w:rsidR="00D256DB" w:rsidRDefault="00231C24" w:rsidP="00270068">
      <w:pPr>
        <w:pStyle w:val="260"/>
      </w:pPr>
      <w:r>
        <w:t>Ниже предоставлены показатели, характеризующие систему теплоснабжения, согласно предоставленным данным</w:t>
      </w:r>
      <w:r w:rsidR="003B4C03">
        <w:t>.</w:t>
      </w:r>
    </w:p>
    <w:p w:rsidR="00D256DB" w:rsidRDefault="00D256DB">
      <w:pPr>
        <w:spacing w:after="160" w:line="259" w:lineRule="auto"/>
        <w:rPr>
          <w:sz w:val="24"/>
          <w:szCs w:val="28"/>
        </w:rPr>
      </w:pPr>
    </w:p>
    <w:p w:rsidR="00270068" w:rsidRDefault="00270068" w:rsidP="00270068">
      <w:pPr>
        <w:pStyle w:val="ad"/>
        <w:keepNext/>
      </w:pPr>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12</w:t>
      </w:r>
      <w:r w:rsidR="00E2419A">
        <w:rPr>
          <w:noProof/>
        </w:rPr>
        <w:fldChar w:fldCharType="end"/>
      </w:r>
      <w:r>
        <w:t xml:space="preserve"> Д</w:t>
      </w:r>
      <w:r w:rsidRPr="00270068">
        <w:t>анные энергетических характеристик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248"/>
        <w:gridCol w:w="1229"/>
        <w:gridCol w:w="1454"/>
      </w:tblGrid>
      <w:tr w:rsidR="00231C24" w:rsidRPr="00231C24" w:rsidTr="00231C24">
        <w:trPr>
          <w:trHeight w:val="20"/>
        </w:trPr>
        <w:tc>
          <w:tcPr>
            <w:tcW w:w="0" w:type="auto"/>
            <w:vAlign w:val="center"/>
          </w:tcPr>
          <w:p w:rsidR="00231C24" w:rsidRPr="00231C24" w:rsidRDefault="00231C24" w:rsidP="00231C24">
            <w:pPr>
              <w:pStyle w:val="afff6"/>
              <w:jc w:val="center"/>
            </w:pPr>
            <w:r w:rsidRPr="00231C24">
              <w:t>Наименование показателя</w:t>
            </w:r>
          </w:p>
        </w:tc>
        <w:tc>
          <w:tcPr>
            <w:tcW w:w="0" w:type="auto"/>
            <w:vAlign w:val="center"/>
          </w:tcPr>
          <w:p w:rsidR="00231C24" w:rsidRPr="00231C24" w:rsidRDefault="00231C24" w:rsidP="00231C24">
            <w:pPr>
              <w:pStyle w:val="afff6"/>
              <w:jc w:val="center"/>
            </w:pPr>
            <w:r w:rsidRPr="00231C24">
              <w:t>Единица измерения</w:t>
            </w:r>
          </w:p>
        </w:tc>
        <w:tc>
          <w:tcPr>
            <w:tcW w:w="0" w:type="auto"/>
            <w:vAlign w:val="center"/>
          </w:tcPr>
          <w:p w:rsidR="00231C24" w:rsidRPr="00231C24" w:rsidRDefault="00231C24" w:rsidP="00231C24">
            <w:pPr>
              <w:pStyle w:val="afff6"/>
              <w:jc w:val="center"/>
            </w:pPr>
            <w:r w:rsidRPr="00231C24">
              <w:t>Фактические значения</w:t>
            </w:r>
          </w:p>
        </w:tc>
      </w:tr>
      <w:tr w:rsidR="00231C24" w:rsidRPr="00231C24" w:rsidTr="00231C24">
        <w:trPr>
          <w:trHeight w:val="20"/>
        </w:trPr>
        <w:tc>
          <w:tcPr>
            <w:tcW w:w="0" w:type="auto"/>
            <w:gridSpan w:val="3"/>
            <w:vAlign w:val="bottom"/>
          </w:tcPr>
          <w:p w:rsidR="00231C24" w:rsidRPr="00231C24" w:rsidRDefault="00231C24" w:rsidP="00231C24">
            <w:pPr>
              <w:pStyle w:val="afff6"/>
            </w:pPr>
            <w:r w:rsidRPr="00231C24">
              <w:t>1. Показатели теплоносителя</w:t>
            </w:r>
          </w:p>
        </w:tc>
      </w:tr>
      <w:tr w:rsidR="00231C24" w:rsidRPr="00231C24" w:rsidTr="00231C24">
        <w:trPr>
          <w:trHeight w:val="20"/>
        </w:trPr>
        <w:tc>
          <w:tcPr>
            <w:tcW w:w="0" w:type="auto"/>
            <w:vAlign w:val="bottom"/>
          </w:tcPr>
          <w:p w:rsidR="00231C24" w:rsidRPr="00231C24" w:rsidRDefault="00231C24" w:rsidP="00231C24">
            <w:pPr>
              <w:pStyle w:val="afff6"/>
            </w:pPr>
            <w:r w:rsidRPr="00231C24">
              <w:t>Температура воды в подающем трубопроводе тепловой сети</w:t>
            </w:r>
          </w:p>
        </w:tc>
        <w:tc>
          <w:tcPr>
            <w:tcW w:w="0" w:type="auto"/>
            <w:vAlign w:val="center"/>
          </w:tcPr>
          <w:p w:rsidR="00231C24" w:rsidRPr="00231C24" w:rsidRDefault="00231C24" w:rsidP="00231C24">
            <w:pPr>
              <w:pStyle w:val="afff6"/>
              <w:jc w:val="center"/>
            </w:pPr>
            <w:r w:rsidRPr="00231C24">
              <w:t>°C</w:t>
            </w:r>
          </w:p>
        </w:tc>
        <w:tc>
          <w:tcPr>
            <w:tcW w:w="0" w:type="auto"/>
            <w:vAlign w:val="center"/>
          </w:tcPr>
          <w:p w:rsidR="00231C24" w:rsidRPr="00231C24" w:rsidRDefault="00231C24" w:rsidP="00231C24">
            <w:pPr>
              <w:pStyle w:val="afff6"/>
              <w:jc w:val="center"/>
            </w:pPr>
            <w:r w:rsidRPr="00231C24">
              <w:t>90</w:t>
            </w:r>
          </w:p>
        </w:tc>
      </w:tr>
      <w:tr w:rsidR="00231C24" w:rsidRPr="00231C24" w:rsidTr="00231C24">
        <w:trPr>
          <w:trHeight w:val="20"/>
        </w:trPr>
        <w:tc>
          <w:tcPr>
            <w:tcW w:w="0" w:type="auto"/>
            <w:vAlign w:val="bottom"/>
          </w:tcPr>
          <w:p w:rsidR="00231C24" w:rsidRPr="00231C24" w:rsidRDefault="00231C24" w:rsidP="00231C24">
            <w:pPr>
              <w:pStyle w:val="afff6"/>
            </w:pPr>
            <w:r w:rsidRPr="00231C24">
              <w:t>Температура воды в обратном трубопроводе тепловой сети</w:t>
            </w:r>
          </w:p>
        </w:tc>
        <w:tc>
          <w:tcPr>
            <w:tcW w:w="0" w:type="auto"/>
            <w:vAlign w:val="center"/>
          </w:tcPr>
          <w:p w:rsidR="00231C24" w:rsidRPr="00231C24" w:rsidRDefault="00231C24" w:rsidP="00231C24">
            <w:pPr>
              <w:pStyle w:val="afff6"/>
              <w:jc w:val="center"/>
            </w:pPr>
            <w:r w:rsidRPr="00231C24">
              <w:t>°C</w:t>
            </w:r>
          </w:p>
        </w:tc>
        <w:tc>
          <w:tcPr>
            <w:tcW w:w="0" w:type="auto"/>
            <w:vAlign w:val="center"/>
          </w:tcPr>
          <w:p w:rsidR="00231C24" w:rsidRPr="00231C24" w:rsidRDefault="00231C24" w:rsidP="00231C24">
            <w:pPr>
              <w:pStyle w:val="afff6"/>
              <w:jc w:val="center"/>
            </w:pPr>
            <w:r w:rsidRPr="00231C24">
              <w:t>70</w:t>
            </w:r>
          </w:p>
        </w:tc>
      </w:tr>
      <w:tr w:rsidR="00231C24" w:rsidRPr="00231C24" w:rsidTr="00231C24">
        <w:trPr>
          <w:trHeight w:val="20"/>
        </w:trPr>
        <w:tc>
          <w:tcPr>
            <w:tcW w:w="0" w:type="auto"/>
          </w:tcPr>
          <w:p w:rsidR="00231C24" w:rsidRPr="00231C24" w:rsidRDefault="00231C24" w:rsidP="00231C24">
            <w:pPr>
              <w:pStyle w:val="afff6"/>
            </w:pPr>
            <w:r w:rsidRPr="00231C24">
              <w:t>Давление воды в подающем трубопроводе тепловой сети</w:t>
            </w:r>
          </w:p>
        </w:tc>
        <w:tc>
          <w:tcPr>
            <w:tcW w:w="0" w:type="auto"/>
            <w:vAlign w:val="center"/>
          </w:tcPr>
          <w:p w:rsidR="00231C24" w:rsidRPr="00231C24" w:rsidRDefault="00231C24" w:rsidP="00231C24">
            <w:pPr>
              <w:pStyle w:val="afff6"/>
              <w:jc w:val="center"/>
            </w:pPr>
            <w:r w:rsidRPr="00231C24">
              <w:t>кгс/см2</w:t>
            </w:r>
          </w:p>
        </w:tc>
        <w:tc>
          <w:tcPr>
            <w:tcW w:w="0" w:type="auto"/>
            <w:vAlign w:val="center"/>
          </w:tcPr>
          <w:p w:rsidR="00231C24" w:rsidRPr="00231C24" w:rsidRDefault="00231C24" w:rsidP="00231C24">
            <w:pPr>
              <w:pStyle w:val="afff6"/>
              <w:jc w:val="center"/>
            </w:pPr>
            <w:r w:rsidRPr="00231C24">
              <w:t>5,0</w:t>
            </w:r>
          </w:p>
        </w:tc>
      </w:tr>
      <w:tr w:rsidR="00231C24" w:rsidRPr="00231C24" w:rsidTr="00231C24">
        <w:trPr>
          <w:trHeight w:val="20"/>
        </w:trPr>
        <w:tc>
          <w:tcPr>
            <w:tcW w:w="0" w:type="auto"/>
            <w:vAlign w:val="bottom"/>
          </w:tcPr>
          <w:p w:rsidR="00231C24" w:rsidRPr="00231C24" w:rsidRDefault="00231C24" w:rsidP="00231C24">
            <w:pPr>
              <w:pStyle w:val="afff6"/>
            </w:pPr>
            <w:r w:rsidRPr="00231C24">
              <w:t>Давление воды в обратном трубопроводе</w:t>
            </w:r>
          </w:p>
        </w:tc>
        <w:tc>
          <w:tcPr>
            <w:tcW w:w="0" w:type="auto"/>
            <w:vAlign w:val="center"/>
          </w:tcPr>
          <w:p w:rsidR="00231C24" w:rsidRPr="00231C24" w:rsidRDefault="00231C24" w:rsidP="00231C24">
            <w:pPr>
              <w:pStyle w:val="afff6"/>
              <w:jc w:val="center"/>
            </w:pPr>
            <w:r w:rsidRPr="00231C24">
              <w:t>кгс/см2</w:t>
            </w:r>
          </w:p>
        </w:tc>
        <w:tc>
          <w:tcPr>
            <w:tcW w:w="0" w:type="auto"/>
            <w:vAlign w:val="center"/>
          </w:tcPr>
          <w:p w:rsidR="00231C24" w:rsidRPr="00231C24" w:rsidRDefault="00231C24" w:rsidP="00231C24">
            <w:pPr>
              <w:pStyle w:val="afff6"/>
              <w:jc w:val="center"/>
            </w:pPr>
            <w:r w:rsidRPr="00231C24">
              <w:t>1,1</w:t>
            </w:r>
          </w:p>
        </w:tc>
      </w:tr>
      <w:tr w:rsidR="00231C24" w:rsidRPr="00231C24" w:rsidTr="00231C24">
        <w:trPr>
          <w:trHeight w:val="20"/>
        </w:trPr>
        <w:tc>
          <w:tcPr>
            <w:tcW w:w="0" w:type="auto"/>
            <w:vAlign w:val="bottom"/>
          </w:tcPr>
          <w:p w:rsidR="00231C24" w:rsidRPr="00231C24" w:rsidRDefault="00231C24" w:rsidP="00231C24">
            <w:pPr>
              <w:pStyle w:val="afff6"/>
            </w:pPr>
            <w:r w:rsidRPr="00231C24">
              <w:t>Потери теплоносителя в системе теплоснабжения</w:t>
            </w:r>
          </w:p>
        </w:tc>
        <w:tc>
          <w:tcPr>
            <w:tcW w:w="0" w:type="auto"/>
            <w:vAlign w:val="center"/>
          </w:tcPr>
          <w:p w:rsidR="00231C24" w:rsidRPr="00231C24" w:rsidRDefault="00231C24" w:rsidP="00231C24">
            <w:pPr>
              <w:pStyle w:val="afff6"/>
              <w:jc w:val="center"/>
            </w:pPr>
            <w:r w:rsidRPr="00231C24">
              <w:t>Гкал/год</w:t>
            </w:r>
          </w:p>
        </w:tc>
        <w:tc>
          <w:tcPr>
            <w:tcW w:w="0" w:type="auto"/>
            <w:vAlign w:val="center"/>
          </w:tcPr>
          <w:p w:rsidR="00231C24" w:rsidRPr="00231C24" w:rsidRDefault="00231C24" w:rsidP="00231C24">
            <w:pPr>
              <w:pStyle w:val="afff6"/>
              <w:jc w:val="center"/>
            </w:pPr>
            <w:r w:rsidRPr="00231C24">
              <w:t>3 912</w:t>
            </w:r>
          </w:p>
        </w:tc>
      </w:tr>
      <w:tr w:rsidR="00231C24" w:rsidRPr="00231C24" w:rsidTr="00231C24">
        <w:trPr>
          <w:trHeight w:val="20"/>
        </w:trPr>
        <w:tc>
          <w:tcPr>
            <w:tcW w:w="0" w:type="auto"/>
            <w:vAlign w:val="bottom"/>
          </w:tcPr>
          <w:p w:rsidR="00231C24" w:rsidRPr="00231C24" w:rsidRDefault="00231C24" w:rsidP="00231C24">
            <w:pPr>
              <w:pStyle w:val="afff6"/>
            </w:pPr>
            <w:r w:rsidRPr="00231C24">
              <w:t>Материальная характеристика сети</w:t>
            </w:r>
          </w:p>
        </w:tc>
        <w:tc>
          <w:tcPr>
            <w:tcW w:w="0" w:type="auto"/>
            <w:vAlign w:val="center"/>
          </w:tcPr>
          <w:p w:rsidR="00231C24" w:rsidRPr="00231C24" w:rsidRDefault="00231C24" w:rsidP="00231C24">
            <w:pPr>
              <w:pStyle w:val="afff6"/>
              <w:jc w:val="center"/>
            </w:pPr>
            <w:r w:rsidRPr="00231C24">
              <w:t>м</w:t>
            </w:r>
            <w:r w:rsidRPr="00231C24">
              <w:rPr>
                <w:vertAlign w:val="superscript"/>
              </w:rPr>
              <w:t>2</w:t>
            </w:r>
          </w:p>
        </w:tc>
        <w:tc>
          <w:tcPr>
            <w:tcW w:w="0" w:type="auto"/>
            <w:vAlign w:val="center"/>
          </w:tcPr>
          <w:p w:rsidR="00231C24" w:rsidRPr="00231C24" w:rsidRDefault="00231C24" w:rsidP="00231C24">
            <w:pPr>
              <w:pStyle w:val="afff6"/>
              <w:jc w:val="center"/>
            </w:pPr>
            <w:r w:rsidRPr="00231C24">
              <w:t>1228</w:t>
            </w:r>
          </w:p>
        </w:tc>
      </w:tr>
      <w:tr w:rsidR="00231C24" w:rsidRPr="00231C24" w:rsidTr="00231C24">
        <w:trPr>
          <w:trHeight w:val="20"/>
        </w:trPr>
        <w:tc>
          <w:tcPr>
            <w:tcW w:w="0" w:type="auto"/>
            <w:vAlign w:val="center"/>
          </w:tcPr>
          <w:p w:rsidR="00231C24" w:rsidRPr="00231C24" w:rsidRDefault="00231C24" w:rsidP="00231C24">
            <w:pPr>
              <w:pStyle w:val="afff6"/>
            </w:pPr>
            <w:r w:rsidRPr="00231C24">
              <w:t>Количество отказов тепловых сетей в год</w:t>
            </w:r>
          </w:p>
        </w:tc>
        <w:tc>
          <w:tcPr>
            <w:tcW w:w="0" w:type="auto"/>
            <w:vAlign w:val="center"/>
          </w:tcPr>
          <w:p w:rsidR="00231C24" w:rsidRPr="00231C24" w:rsidRDefault="00231C24" w:rsidP="00231C24">
            <w:pPr>
              <w:pStyle w:val="afff6"/>
              <w:jc w:val="center"/>
            </w:pPr>
            <w:r w:rsidRPr="00231C24">
              <w:t>Ед.</w:t>
            </w:r>
          </w:p>
        </w:tc>
        <w:tc>
          <w:tcPr>
            <w:tcW w:w="0" w:type="auto"/>
            <w:vAlign w:val="center"/>
          </w:tcPr>
          <w:p w:rsidR="00231C24" w:rsidRPr="00231C24" w:rsidRDefault="00231C24" w:rsidP="00231C24">
            <w:pPr>
              <w:pStyle w:val="afff6"/>
              <w:jc w:val="center"/>
            </w:pPr>
            <w:r w:rsidRPr="00231C24">
              <w:t>2020 г. - 26</w:t>
            </w:r>
          </w:p>
          <w:p w:rsidR="00231C24" w:rsidRPr="00231C24" w:rsidRDefault="00231C24" w:rsidP="00231C24">
            <w:pPr>
              <w:pStyle w:val="afff6"/>
              <w:jc w:val="center"/>
            </w:pPr>
            <w:r w:rsidRPr="00231C24">
              <w:t>2021 г. - 24</w:t>
            </w:r>
          </w:p>
          <w:p w:rsidR="00231C24" w:rsidRPr="00231C24" w:rsidRDefault="00231C24" w:rsidP="00231C24">
            <w:pPr>
              <w:pStyle w:val="afff6"/>
              <w:jc w:val="center"/>
            </w:pPr>
            <w:r w:rsidRPr="00231C24">
              <w:t>2022 г. - 23</w:t>
            </w:r>
          </w:p>
          <w:p w:rsidR="00231C24" w:rsidRPr="00231C24" w:rsidRDefault="00231C24" w:rsidP="00231C24">
            <w:pPr>
              <w:pStyle w:val="afff6"/>
              <w:jc w:val="center"/>
            </w:pPr>
            <w:r w:rsidRPr="00231C24">
              <w:t>2023 г. - 25</w:t>
            </w:r>
          </w:p>
          <w:p w:rsidR="00231C24" w:rsidRPr="00231C24" w:rsidRDefault="00231C24" w:rsidP="00231C24">
            <w:pPr>
              <w:pStyle w:val="afff6"/>
              <w:jc w:val="center"/>
            </w:pPr>
            <w:r w:rsidRPr="00231C24">
              <w:t>2024 г. - 28</w:t>
            </w:r>
          </w:p>
        </w:tc>
      </w:tr>
      <w:tr w:rsidR="00231C24" w:rsidRPr="00231C24" w:rsidTr="00231C24">
        <w:trPr>
          <w:trHeight w:val="20"/>
        </w:trPr>
        <w:tc>
          <w:tcPr>
            <w:tcW w:w="0" w:type="auto"/>
            <w:vAlign w:val="center"/>
          </w:tcPr>
          <w:p w:rsidR="00231C24" w:rsidRPr="00231C24" w:rsidRDefault="00231C24" w:rsidP="00231C24">
            <w:pPr>
              <w:pStyle w:val="afff6"/>
            </w:pPr>
            <w:r w:rsidRPr="00231C24">
              <w:t>Количество прекращений подачи тепловой энергии, теплоносителя в результате технологических нарушений на тепловых сетях на 1км тепловых сетей</w:t>
            </w:r>
          </w:p>
        </w:tc>
        <w:tc>
          <w:tcPr>
            <w:tcW w:w="0" w:type="auto"/>
            <w:vAlign w:val="center"/>
          </w:tcPr>
          <w:p w:rsidR="00231C24" w:rsidRPr="00231C24" w:rsidRDefault="00231C24" w:rsidP="00231C24">
            <w:pPr>
              <w:pStyle w:val="afff6"/>
              <w:jc w:val="center"/>
            </w:pPr>
            <w:r w:rsidRPr="00231C24">
              <w:t>Ед./км</w:t>
            </w:r>
          </w:p>
        </w:tc>
        <w:tc>
          <w:tcPr>
            <w:tcW w:w="0" w:type="auto"/>
            <w:vAlign w:val="center"/>
          </w:tcPr>
          <w:p w:rsidR="00231C24" w:rsidRPr="00231C24" w:rsidRDefault="00231C24" w:rsidP="00231C24">
            <w:pPr>
              <w:pStyle w:val="afff6"/>
              <w:jc w:val="center"/>
            </w:pPr>
            <w:r w:rsidRPr="00231C24">
              <w:t>2020 г. - 5,9</w:t>
            </w:r>
          </w:p>
          <w:p w:rsidR="00231C24" w:rsidRPr="00231C24" w:rsidRDefault="00231C24" w:rsidP="00231C24">
            <w:pPr>
              <w:pStyle w:val="afff6"/>
              <w:jc w:val="center"/>
            </w:pPr>
            <w:r w:rsidRPr="00231C24">
              <w:t>2021 г. - 5,4</w:t>
            </w:r>
          </w:p>
          <w:p w:rsidR="00231C24" w:rsidRPr="00231C24" w:rsidRDefault="00231C24" w:rsidP="00231C24">
            <w:pPr>
              <w:pStyle w:val="afff6"/>
              <w:jc w:val="center"/>
            </w:pPr>
            <w:r w:rsidRPr="00231C24">
              <w:t>2022 г. - 5,2</w:t>
            </w:r>
          </w:p>
          <w:p w:rsidR="00231C24" w:rsidRPr="00231C24" w:rsidRDefault="00231C24" w:rsidP="00231C24">
            <w:pPr>
              <w:pStyle w:val="afff6"/>
              <w:jc w:val="center"/>
            </w:pPr>
            <w:r w:rsidRPr="00231C24">
              <w:t>2023 г. - 5,5</w:t>
            </w:r>
          </w:p>
          <w:p w:rsidR="00231C24" w:rsidRPr="00231C24" w:rsidRDefault="00231C24" w:rsidP="00231C24">
            <w:pPr>
              <w:pStyle w:val="afff6"/>
              <w:jc w:val="center"/>
            </w:pPr>
            <w:r w:rsidRPr="00231C24">
              <w:t>2024 г.-</w:t>
            </w:r>
            <w:r w:rsidR="006C7321">
              <w:t xml:space="preserve"> </w:t>
            </w:r>
            <w:r w:rsidRPr="00231C24">
              <w:t>6,1</w:t>
            </w:r>
          </w:p>
        </w:tc>
      </w:tr>
      <w:tr w:rsidR="00231C24" w:rsidRPr="00231C24" w:rsidTr="00231C24">
        <w:trPr>
          <w:trHeight w:val="20"/>
        </w:trPr>
        <w:tc>
          <w:tcPr>
            <w:tcW w:w="0" w:type="auto"/>
          </w:tcPr>
          <w:p w:rsidR="00231C24" w:rsidRPr="00231C24" w:rsidRDefault="00231C24" w:rsidP="00231C24">
            <w:pPr>
              <w:pStyle w:val="afff6"/>
            </w:pPr>
            <w:r w:rsidRPr="00231C24">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0" w:type="auto"/>
            <w:vAlign w:val="center"/>
          </w:tcPr>
          <w:p w:rsidR="00231C24" w:rsidRPr="00231C24" w:rsidRDefault="00231C24" w:rsidP="00231C24">
            <w:pPr>
              <w:pStyle w:val="afff6"/>
              <w:jc w:val="center"/>
            </w:pPr>
            <w:r w:rsidRPr="00231C24">
              <w:t>Ед./Гкал/ч</w:t>
            </w:r>
          </w:p>
        </w:tc>
        <w:tc>
          <w:tcPr>
            <w:tcW w:w="0" w:type="auto"/>
            <w:vAlign w:val="center"/>
          </w:tcPr>
          <w:p w:rsidR="00231C24" w:rsidRPr="00231C24" w:rsidRDefault="00231C24" w:rsidP="00231C24">
            <w:pPr>
              <w:pStyle w:val="afff6"/>
              <w:jc w:val="center"/>
            </w:pPr>
            <w:r w:rsidRPr="00231C24">
              <w:t>2020 г. - 0,49</w:t>
            </w:r>
          </w:p>
          <w:p w:rsidR="00231C24" w:rsidRPr="00231C24" w:rsidRDefault="00231C24" w:rsidP="00231C24">
            <w:pPr>
              <w:pStyle w:val="afff6"/>
              <w:jc w:val="center"/>
            </w:pPr>
            <w:r w:rsidRPr="00231C24">
              <w:t>2021 г.-0,61</w:t>
            </w:r>
          </w:p>
          <w:p w:rsidR="00231C24" w:rsidRPr="00231C24" w:rsidRDefault="00231C24" w:rsidP="00231C24">
            <w:pPr>
              <w:pStyle w:val="afff6"/>
              <w:jc w:val="center"/>
            </w:pPr>
            <w:r w:rsidRPr="00231C24">
              <w:t>2022 г. - 0,74</w:t>
            </w:r>
          </w:p>
          <w:p w:rsidR="00231C24" w:rsidRPr="00231C24" w:rsidRDefault="00231C24" w:rsidP="00231C24">
            <w:pPr>
              <w:pStyle w:val="afff6"/>
              <w:jc w:val="center"/>
            </w:pPr>
            <w:r w:rsidRPr="00231C24">
              <w:t>2023 г. - 0,74</w:t>
            </w:r>
          </w:p>
          <w:p w:rsidR="00231C24" w:rsidRPr="00231C24" w:rsidRDefault="00231C24" w:rsidP="00231C24">
            <w:pPr>
              <w:pStyle w:val="afff6"/>
              <w:jc w:val="center"/>
            </w:pPr>
            <w:r w:rsidRPr="00231C24">
              <w:t>2024 г. - 0,82</w:t>
            </w:r>
          </w:p>
        </w:tc>
      </w:tr>
    </w:tbl>
    <w:p w:rsidR="00A95A97" w:rsidRDefault="00A95A97" w:rsidP="00F71D94">
      <w:pPr>
        <w:pStyle w:val="1d"/>
      </w:pPr>
    </w:p>
    <w:p w:rsidR="006A037C" w:rsidRPr="005003F4" w:rsidRDefault="006A037C" w:rsidP="006A037C">
      <w:pPr>
        <w:ind w:firstLine="709"/>
        <w:jc w:val="both"/>
        <w:rPr>
          <w:b/>
          <w:sz w:val="24"/>
        </w:rPr>
      </w:pPr>
      <w:r w:rsidRPr="005003F4">
        <w:rPr>
          <w:b/>
          <w:sz w:val="24"/>
        </w:rPr>
        <w:t>Описание изменений в характеристиках тепловых сетей и сооружений на них по подпунктам а)-ц) части 3 настоящего документа, зафиксированных за период, предшествующий актуализации схемы теплоснабжения.</w:t>
      </w:r>
    </w:p>
    <w:p w:rsidR="006A037C" w:rsidRPr="005003F4" w:rsidRDefault="00231C24" w:rsidP="006C7321">
      <w:pPr>
        <w:pStyle w:val="1d"/>
        <w:rPr>
          <w:highlight w:val="yellow"/>
        </w:rPr>
      </w:pPr>
      <w:r>
        <w:t>Актуализированы характеристики тепловых сетей, согласно предоставленным данным «Т</w:t>
      </w:r>
      <w:r w:rsidRPr="00231C24">
        <w:t>ехнико-экономическое обоснование</w:t>
      </w:r>
      <w:r>
        <w:t xml:space="preserve"> </w:t>
      </w:r>
      <w:r w:rsidRPr="00231C24">
        <w:t>концессионного соглашения</w:t>
      </w:r>
      <w:r>
        <w:t xml:space="preserve"> </w:t>
      </w:r>
      <w:r w:rsidRPr="00231C24">
        <w:t>в отношении системы теплоснабжения</w:t>
      </w:r>
      <w:r>
        <w:t xml:space="preserve"> С</w:t>
      </w:r>
      <w:r w:rsidRPr="00231C24">
        <w:t>инявинского городского поселения</w:t>
      </w:r>
      <w:r>
        <w:t xml:space="preserve"> К</w:t>
      </w:r>
      <w:r w:rsidRPr="00231C24">
        <w:t>ировского муниципального района</w:t>
      </w:r>
      <w:r>
        <w:t xml:space="preserve"> Л</w:t>
      </w:r>
      <w:r w:rsidRPr="00231C24">
        <w:t>енинградской области</w:t>
      </w:r>
      <w:r>
        <w:t>».</w:t>
      </w:r>
    </w:p>
    <w:p w:rsidR="006A037C" w:rsidRDefault="006A037C" w:rsidP="00CB0C64">
      <w:pPr>
        <w:tabs>
          <w:tab w:val="left" w:pos="1276"/>
        </w:tabs>
        <w:spacing w:after="0" w:line="240" w:lineRule="auto"/>
        <w:jc w:val="both"/>
      </w:pPr>
    </w:p>
    <w:p w:rsidR="00C84CCD" w:rsidRDefault="00C84CCD" w:rsidP="00983B90">
      <w:pPr>
        <w:pStyle w:val="2f0"/>
        <w:sectPr w:rsidR="00C84CCD"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84CCD" w:rsidRDefault="00C84CCD" w:rsidP="00C84CCD">
      <w:pPr>
        <w:pStyle w:val="affe"/>
      </w:pPr>
      <w:bookmarkStart w:id="113" w:name="_Toc77079553"/>
      <w:bookmarkStart w:id="114" w:name="_Toc202182086"/>
      <w:r w:rsidRPr="00CB0C64">
        <w:t>Часть 4. Зоны действия источников тепловой энергии</w:t>
      </w:r>
      <w:bookmarkEnd w:id="113"/>
      <w:bookmarkEnd w:id="114"/>
    </w:p>
    <w:p w:rsidR="00C84CCD" w:rsidRDefault="006C7321" w:rsidP="00270068">
      <w:pPr>
        <w:pStyle w:val="260"/>
      </w:pPr>
      <w:r>
        <w:t>Источник</w:t>
      </w:r>
      <w:r w:rsidR="00270068">
        <w:t xml:space="preserve"> комбинированной выработки тепловой и электрической энергии отсутству</w:t>
      </w:r>
      <w:r>
        <w:t>е</w:t>
      </w:r>
      <w:r w:rsidR="00270068">
        <w:t>т, су</w:t>
      </w:r>
      <w:r w:rsidR="0020381A">
        <w:t>ществующие</w:t>
      </w:r>
      <w:r w:rsidR="00231C24">
        <w:t xml:space="preserve"> и перспективные</w:t>
      </w:r>
      <w:r w:rsidR="0020381A">
        <w:t xml:space="preserve"> зоны действия источник</w:t>
      </w:r>
      <w:r w:rsidR="00231C24">
        <w:t>а тепловой энергии представлен</w:t>
      </w:r>
      <w:r w:rsidR="0020381A">
        <w:t xml:space="preserve"> ниже</w:t>
      </w:r>
      <w:r w:rsidR="00270068">
        <w:t>.</w:t>
      </w:r>
    </w:p>
    <w:p w:rsidR="0020381A" w:rsidRDefault="0020381A" w:rsidP="00270068">
      <w:pPr>
        <w:pStyle w:val="260"/>
      </w:pPr>
    </w:p>
    <w:p w:rsidR="00B36A4C" w:rsidRDefault="00231C24" w:rsidP="003B4C03">
      <w:pPr>
        <w:pStyle w:val="260"/>
        <w:keepNext/>
        <w:ind w:firstLine="0"/>
      </w:pPr>
      <w:r>
        <w:rPr>
          <w:noProof/>
          <w:lang w:eastAsia="ru-RU"/>
        </w:rPr>
        <w:drawing>
          <wp:inline distT="0" distB="0" distL="0" distR="0">
            <wp:extent cx="6299835" cy="3429544"/>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299835" cy="3429544"/>
                    </a:xfrm>
                    <a:prstGeom prst="rect">
                      <a:avLst/>
                    </a:prstGeom>
                  </pic:spPr>
                </pic:pic>
              </a:graphicData>
            </a:graphic>
          </wp:inline>
        </w:drawing>
      </w:r>
    </w:p>
    <w:p w:rsidR="00AF3468" w:rsidRPr="00B36A4C" w:rsidRDefault="00B36A4C" w:rsidP="00B36A4C">
      <w:pPr>
        <w:pStyle w:val="ad"/>
        <w:jc w:val="both"/>
        <w:rPr>
          <w:highlight w:val="yellow"/>
        </w:rPr>
      </w:pPr>
      <w:r>
        <w:t xml:space="preserve">Рисунок </w:t>
      </w:r>
      <w:r w:rsidR="00E2419A">
        <w:rPr>
          <w:noProof/>
        </w:rPr>
        <w:fldChar w:fldCharType="begin"/>
      </w:r>
      <w:r w:rsidR="001B0373">
        <w:rPr>
          <w:noProof/>
        </w:rPr>
        <w:instrText xml:space="preserve"> SEQ Рисунок \* ARABIC </w:instrText>
      </w:r>
      <w:r w:rsidR="00E2419A">
        <w:rPr>
          <w:noProof/>
        </w:rPr>
        <w:fldChar w:fldCharType="separate"/>
      </w:r>
      <w:r w:rsidR="00422174">
        <w:rPr>
          <w:noProof/>
        </w:rPr>
        <w:t>5</w:t>
      </w:r>
      <w:r w:rsidR="00E2419A">
        <w:rPr>
          <w:noProof/>
        </w:rPr>
        <w:fldChar w:fldCharType="end"/>
      </w:r>
      <w:r>
        <w:t xml:space="preserve">. Зоны действия </w:t>
      </w:r>
      <w:r w:rsidR="003B4C03">
        <w:t xml:space="preserve">котельной </w:t>
      </w:r>
      <w:r w:rsidR="00231C24">
        <w:t>г.п. Синявино</w:t>
      </w:r>
    </w:p>
    <w:p w:rsidR="00FB42E0" w:rsidRPr="00231C24" w:rsidRDefault="00FB42E0" w:rsidP="00231C24">
      <w:pPr>
        <w:pStyle w:val="1d"/>
      </w:pPr>
    </w:p>
    <w:p w:rsidR="001C572D" w:rsidRPr="00231C24" w:rsidRDefault="00231C24" w:rsidP="00231C24">
      <w:pPr>
        <w:pStyle w:val="1d"/>
        <w:sectPr w:rsidR="001C572D" w:rsidRPr="00231C24"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231C24">
        <w:t>Границы зоны действия источника тепловой энергии обусловлено границами существующей системы теплоснабжения единственной котельной г.п. Синяв</w:t>
      </w:r>
      <w:r w:rsidR="006C7321">
        <w:t>и</w:t>
      </w:r>
      <w:r w:rsidRPr="00231C24">
        <w:t>но.</w:t>
      </w:r>
    </w:p>
    <w:p w:rsidR="00CB7D84" w:rsidRDefault="00CB7D84" w:rsidP="00CB7D84">
      <w:pPr>
        <w:pStyle w:val="affe"/>
      </w:pPr>
      <w:bookmarkStart w:id="115" w:name="_Toc77079554"/>
      <w:bookmarkStart w:id="116" w:name="_Toc202182087"/>
      <w:r>
        <w:t>Часть 5. Тепловые нагрузки потребителей тепловой энергии, групп потребителей тепловой энергии</w:t>
      </w:r>
      <w:bookmarkEnd w:id="115"/>
      <w:bookmarkEnd w:id="116"/>
    </w:p>
    <w:p w:rsidR="00CB7D84" w:rsidRDefault="00CB7D84" w:rsidP="00CB7D84">
      <w:pPr>
        <w:pStyle w:val="affc"/>
      </w:pPr>
      <w:bookmarkStart w:id="117" w:name="_Toc77079555"/>
      <w:bookmarkStart w:id="118" w:name="_Toc202182088"/>
      <w:r w:rsidRPr="00D75B45">
        <w:t>а)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17"/>
      <w:bookmarkEnd w:id="118"/>
    </w:p>
    <w:p w:rsidR="00270068" w:rsidRDefault="00270068" w:rsidP="00231C24">
      <w:pPr>
        <w:pStyle w:val="1d"/>
      </w:pPr>
      <w:r w:rsidRPr="00270068">
        <w:t>Расчетными элементами территориального деления, неизменяемыми в границах на весь срок проектирования, являются кадастровые кварталы, в границах которых расположен</w:t>
      </w:r>
      <w:r w:rsidR="006C7321">
        <w:t>а</w:t>
      </w:r>
      <w:r w:rsidRPr="00270068">
        <w:t xml:space="preserve"> зон</w:t>
      </w:r>
      <w:r w:rsidR="006C7321">
        <w:t>а</w:t>
      </w:r>
      <w:r w:rsidRPr="00270068">
        <w:t xml:space="preserve"> действия котельн</w:t>
      </w:r>
      <w:r w:rsidR="00A220BE">
        <w:t>ой</w:t>
      </w:r>
      <w:r w:rsidRPr="00270068">
        <w:t xml:space="preserve"> </w:t>
      </w:r>
      <w:r w:rsidR="005B7138">
        <w:t>Синявинского городского</w:t>
      </w:r>
      <w:r w:rsidRPr="00270068">
        <w:t xml:space="preserve"> поселени</w:t>
      </w:r>
      <w:r w:rsidR="0089066B">
        <w:t>я.</w:t>
      </w:r>
    </w:p>
    <w:p w:rsidR="00356B40" w:rsidRDefault="00356B40" w:rsidP="00231C24">
      <w:pPr>
        <w:pStyle w:val="1d"/>
      </w:pPr>
    </w:p>
    <w:p w:rsidR="00356B40" w:rsidRDefault="00356B40" w:rsidP="00356B40">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13</w:t>
      </w:r>
      <w:r w:rsidR="00E2419A">
        <w:rPr>
          <w:noProof/>
        </w:rPr>
        <w:fldChar w:fldCharType="end"/>
      </w:r>
      <w:r>
        <w:t xml:space="preserve"> Расчетные тепловые нагрузки потребителей Синявинского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66"/>
        <w:gridCol w:w="2185"/>
        <w:gridCol w:w="2898"/>
        <w:gridCol w:w="2495"/>
        <w:gridCol w:w="1887"/>
      </w:tblGrid>
      <w:tr w:rsidR="00356B40" w:rsidRPr="00356B40" w:rsidTr="00356B40">
        <w:trPr>
          <w:trHeight w:val="20"/>
          <w:tblHeader/>
        </w:trPr>
        <w:tc>
          <w:tcPr>
            <w:tcW w:w="235" w:type="pct"/>
            <w:shd w:val="clear" w:color="auto" w:fill="auto"/>
            <w:vAlign w:val="center"/>
          </w:tcPr>
          <w:p w:rsidR="00356B40" w:rsidRPr="00356B40" w:rsidRDefault="00356B40" w:rsidP="00356B40">
            <w:pPr>
              <w:pStyle w:val="afff6"/>
              <w:jc w:val="center"/>
            </w:pPr>
            <w:r w:rsidRPr="00356B40">
              <w:t>№ п/п</w:t>
            </w:r>
          </w:p>
        </w:tc>
        <w:tc>
          <w:tcPr>
            <w:tcW w:w="1100" w:type="pct"/>
            <w:shd w:val="clear" w:color="auto" w:fill="auto"/>
            <w:vAlign w:val="center"/>
          </w:tcPr>
          <w:p w:rsidR="00356B40" w:rsidRPr="00356B40" w:rsidRDefault="00356B40" w:rsidP="00356B40">
            <w:pPr>
              <w:pStyle w:val="afff6"/>
              <w:jc w:val="center"/>
            </w:pPr>
            <w:r w:rsidRPr="00356B40">
              <w:t>Наименование узла</w:t>
            </w:r>
          </w:p>
        </w:tc>
        <w:tc>
          <w:tcPr>
            <w:tcW w:w="1459" w:type="pct"/>
            <w:shd w:val="clear" w:color="auto" w:fill="auto"/>
            <w:vAlign w:val="center"/>
          </w:tcPr>
          <w:p w:rsidR="00356B40" w:rsidRPr="00356B40" w:rsidRDefault="00356B40" w:rsidP="00356B40">
            <w:pPr>
              <w:pStyle w:val="afff6"/>
              <w:jc w:val="center"/>
            </w:pPr>
            <w:r w:rsidRPr="00356B40">
              <w:t>Расчетная нагрузка на отопление, Гкал/ч</w:t>
            </w:r>
          </w:p>
        </w:tc>
        <w:tc>
          <w:tcPr>
            <w:tcW w:w="1256" w:type="pct"/>
            <w:shd w:val="clear" w:color="auto" w:fill="auto"/>
            <w:vAlign w:val="center"/>
          </w:tcPr>
          <w:p w:rsidR="00356B40" w:rsidRPr="00356B40" w:rsidRDefault="00356B40" w:rsidP="00356B40">
            <w:pPr>
              <w:pStyle w:val="afff6"/>
              <w:jc w:val="center"/>
            </w:pPr>
            <w:r w:rsidRPr="00356B40">
              <w:t>Расчетная нагрузка на ГВС, Гкал/ч</w:t>
            </w:r>
          </w:p>
        </w:tc>
        <w:tc>
          <w:tcPr>
            <w:tcW w:w="950" w:type="pct"/>
            <w:shd w:val="clear" w:color="auto" w:fill="auto"/>
            <w:vAlign w:val="center"/>
          </w:tcPr>
          <w:p w:rsidR="00356B40" w:rsidRPr="00356B40" w:rsidRDefault="00356B40" w:rsidP="00356B40">
            <w:pPr>
              <w:pStyle w:val="afff6"/>
              <w:jc w:val="center"/>
            </w:pPr>
            <w:r w:rsidRPr="00356B40">
              <w:t>Общая нагрузка, Гкал/час</w:t>
            </w:r>
          </w:p>
        </w:tc>
      </w:tr>
      <w:tr w:rsidR="00356B40" w:rsidRPr="00356B40" w:rsidTr="00356B40">
        <w:trPr>
          <w:trHeight w:val="20"/>
        </w:trPr>
        <w:tc>
          <w:tcPr>
            <w:tcW w:w="235" w:type="pct"/>
            <w:vAlign w:val="bottom"/>
          </w:tcPr>
          <w:p w:rsidR="00356B40" w:rsidRPr="00356B40" w:rsidRDefault="00356B40" w:rsidP="00356B40">
            <w:pPr>
              <w:pStyle w:val="afff6"/>
            </w:pPr>
            <w:r w:rsidRPr="00356B40">
              <w:t>1</w:t>
            </w:r>
          </w:p>
        </w:tc>
        <w:tc>
          <w:tcPr>
            <w:tcW w:w="1100" w:type="pct"/>
            <w:vAlign w:val="bottom"/>
          </w:tcPr>
          <w:p w:rsidR="00356B40" w:rsidRPr="00356B40" w:rsidRDefault="00356B40" w:rsidP="00356B40">
            <w:pPr>
              <w:pStyle w:val="afff6"/>
            </w:pPr>
            <w:r w:rsidRPr="00356B40">
              <w:t>ул.Песочная, д.12</w:t>
            </w:r>
          </w:p>
        </w:tc>
        <w:tc>
          <w:tcPr>
            <w:tcW w:w="1459" w:type="pct"/>
            <w:vAlign w:val="center"/>
          </w:tcPr>
          <w:p w:rsidR="00356B40" w:rsidRPr="00356B40" w:rsidRDefault="00356B40" w:rsidP="00356B40">
            <w:pPr>
              <w:pStyle w:val="afff6"/>
              <w:jc w:val="center"/>
            </w:pPr>
            <w:r w:rsidRPr="00356B40">
              <w:t>0,0380</w:t>
            </w:r>
          </w:p>
        </w:tc>
        <w:tc>
          <w:tcPr>
            <w:tcW w:w="1256" w:type="pct"/>
            <w:vAlign w:val="center"/>
          </w:tcPr>
          <w:p w:rsidR="00356B40" w:rsidRPr="00356B40" w:rsidRDefault="00356B40" w:rsidP="00356B40">
            <w:pPr>
              <w:pStyle w:val="afff6"/>
              <w:jc w:val="center"/>
            </w:pPr>
            <w:r w:rsidRPr="00356B40">
              <w:t>0,0072</w:t>
            </w:r>
          </w:p>
        </w:tc>
        <w:tc>
          <w:tcPr>
            <w:tcW w:w="950" w:type="pct"/>
            <w:vAlign w:val="center"/>
          </w:tcPr>
          <w:p w:rsidR="00356B40" w:rsidRPr="00356B40" w:rsidRDefault="00356B40" w:rsidP="00356B40">
            <w:pPr>
              <w:pStyle w:val="afff6"/>
              <w:jc w:val="center"/>
            </w:pPr>
            <w:r w:rsidRPr="00356B40">
              <w:t>0,0452</w:t>
            </w:r>
          </w:p>
        </w:tc>
      </w:tr>
      <w:tr w:rsidR="00356B40" w:rsidRPr="00356B40" w:rsidTr="00356B40">
        <w:trPr>
          <w:trHeight w:val="20"/>
        </w:trPr>
        <w:tc>
          <w:tcPr>
            <w:tcW w:w="235" w:type="pct"/>
            <w:vAlign w:val="bottom"/>
          </w:tcPr>
          <w:p w:rsidR="00356B40" w:rsidRPr="00356B40" w:rsidRDefault="00356B40" w:rsidP="00356B40">
            <w:pPr>
              <w:pStyle w:val="afff6"/>
            </w:pPr>
            <w:r w:rsidRPr="00356B40">
              <w:t>2</w:t>
            </w:r>
          </w:p>
        </w:tc>
        <w:tc>
          <w:tcPr>
            <w:tcW w:w="1100" w:type="pct"/>
            <w:vAlign w:val="bottom"/>
          </w:tcPr>
          <w:p w:rsidR="00356B40" w:rsidRPr="00356B40" w:rsidRDefault="00356B40" w:rsidP="00356B40">
            <w:pPr>
              <w:pStyle w:val="afff6"/>
            </w:pPr>
            <w:r w:rsidRPr="00356B40">
              <w:t>ул.Песочная, д.11а</w:t>
            </w:r>
          </w:p>
        </w:tc>
        <w:tc>
          <w:tcPr>
            <w:tcW w:w="1459" w:type="pct"/>
            <w:vAlign w:val="center"/>
          </w:tcPr>
          <w:p w:rsidR="00356B40" w:rsidRPr="00356B40" w:rsidRDefault="00356B40" w:rsidP="00356B40">
            <w:pPr>
              <w:pStyle w:val="afff6"/>
              <w:jc w:val="center"/>
            </w:pPr>
            <w:r w:rsidRPr="00356B40">
              <w:t>0,0438</w:t>
            </w:r>
          </w:p>
        </w:tc>
        <w:tc>
          <w:tcPr>
            <w:tcW w:w="1256" w:type="pct"/>
            <w:vAlign w:val="center"/>
          </w:tcPr>
          <w:p w:rsidR="00356B40" w:rsidRPr="00356B40" w:rsidRDefault="00356B40" w:rsidP="00356B40">
            <w:pPr>
              <w:pStyle w:val="afff6"/>
              <w:jc w:val="center"/>
            </w:pPr>
            <w:r w:rsidRPr="00356B40">
              <w:t>0,0084</w:t>
            </w:r>
          </w:p>
        </w:tc>
        <w:tc>
          <w:tcPr>
            <w:tcW w:w="950" w:type="pct"/>
            <w:vAlign w:val="center"/>
          </w:tcPr>
          <w:p w:rsidR="00356B40" w:rsidRPr="00356B40" w:rsidRDefault="00356B40" w:rsidP="00356B40">
            <w:pPr>
              <w:pStyle w:val="afff6"/>
              <w:jc w:val="center"/>
            </w:pPr>
            <w:r w:rsidRPr="00356B40">
              <w:t>0,0522</w:t>
            </w:r>
          </w:p>
        </w:tc>
      </w:tr>
      <w:tr w:rsidR="00356B40" w:rsidRPr="00356B40" w:rsidTr="00356B40">
        <w:trPr>
          <w:trHeight w:val="20"/>
        </w:trPr>
        <w:tc>
          <w:tcPr>
            <w:tcW w:w="235" w:type="pct"/>
            <w:vAlign w:val="center"/>
          </w:tcPr>
          <w:p w:rsidR="00356B40" w:rsidRPr="00356B40" w:rsidRDefault="00356B40" w:rsidP="00356B40">
            <w:pPr>
              <w:pStyle w:val="afff6"/>
            </w:pPr>
            <w:r w:rsidRPr="00356B40">
              <w:t>3</w:t>
            </w:r>
          </w:p>
        </w:tc>
        <w:tc>
          <w:tcPr>
            <w:tcW w:w="1100" w:type="pct"/>
            <w:vAlign w:val="center"/>
          </w:tcPr>
          <w:p w:rsidR="00356B40" w:rsidRPr="00356B40" w:rsidRDefault="00356B40" w:rsidP="00356B40">
            <w:pPr>
              <w:pStyle w:val="afff6"/>
            </w:pPr>
            <w:r w:rsidRPr="00356B40">
              <w:t>ул.Песочная, д.4 а/б</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4</w:t>
            </w:r>
          </w:p>
        </w:tc>
        <w:tc>
          <w:tcPr>
            <w:tcW w:w="1100" w:type="pct"/>
            <w:vAlign w:val="bottom"/>
          </w:tcPr>
          <w:p w:rsidR="00356B40" w:rsidRPr="00356B40" w:rsidRDefault="00356B40" w:rsidP="00356B40">
            <w:pPr>
              <w:pStyle w:val="afff6"/>
            </w:pPr>
            <w:r w:rsidRPr="00356B40">
              <w:t>ул.Песочная, д.4</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5</w:t>
            </w:r>
          </w:p>
        </w:tc>
        <w:tc>
          <w:tcPr>
            <w:tcW w:w="1100" w:type="pct"/>
            <w:vAlign w:val="bottom"/>
          </w:tcPr>
          <w:p w:rsidR="00356B40" w:rsidRPr="00356B40" w:rsidRDefault="00356B40" w:rsidP="00356B40">
            <w:pPr>
              <w:pStyle w:val="afff6"/>
            </w:pPr>
            <w:r w:rsidRPr="00356B40">
              <w:t>ул.Песочная, д.</w:t>
            </w:r>
            <w:r>
              <w:t>3</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6</w:t>
            </w:r>
          </w:p>
        </w:tc>
        <w:tc>
          <w:tcPr>
            <w:tcW w:w="1100" w:type="pct"/>
            <w:vAlign w:val="bottom"/>
          </w:tcPr>
          <w:p w:rsidR="00356B40" w:rsidRPr="00356B40" w:rsidRDefault="00356B40" w:rsidP="00356B40">
            <w:pPr>
              <w:pStyle w:val="afff6"/>
            </w:pPr>
            <w:r w:rsidRPr="00356B40">
              <w:t>ул.Песочная, д.1б</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7</w:t>
            </w:r>
          </w:p>
        </w:tc>
        <w:tc>
          <w:tcPr>
            <w:tcW w:w="1100" w:type="pct"/>
            <w:vAlign w:val="bottom"/>
          </w:tcPr>
          <w:p w:rsidR="00356B40" w:rsidRPr="00356B40" w:rsidRDefault="00356B40" w:rsidP="00356B40">
            <w:pPr>
              <w:pStyle w:val="afff6"/>
            </w:pPr>
            <w:r w:rsidRPr="00356B40">
              <w:t>ул.Кравченко, д.19</w:t>
            </w:r>
          </w:p>
        </w:tc>
        <w:tc>
          <w:tcPr>
            <w:tcW w:w="1459" w:type="pct"/>
            <w:vAlign w:val="center"/>
          </w:tcPr>
          <w:p w:rsidR="00356B40" w:rsidRPr="00356B40" w:rsidRDefault="00356B40" w:rsidP="00356B40">
            <w:pPr>
              <w:pStyle w:val="afff6"/>
              <w:jc w:val="center"/>
            </w:pPr>
            <w:r w:rsidRPr="00356B40">
              <w:t>0,2250</w:t>
            </w:r>
          </w:p>
        </w:tc>
        <w:tc>
          <w:tcPr>
            <w:tcW w:w="1256" w:type="pct"/>
            <w:vAlign w:val="center"/>
          </w:tcPr>
          <w:p w:rsidR="00356B40" w:rsidRPr="00356B40" w:rsidRDefault="00356B40" w:rsidP="00356B40">
            <w:pPr>
              <w:pStyle w:val="afff6"/>
              <w:jc w:val="center"/>
            </w:pPr>
            <w:r w:rsidRPr="00356B40">
              <w:t>0,0428</w:t>
            </w:r>
          </w:p>
        </w:tc>
        <w:tc>
          <w:tcPr>
            <w:tcW w:w="950" w:type="pct"/>
            <w:vAlign w:val="center"/>
          </w:tcPr>
          <w:p w:rsidR="00356B40" w:rsidRPr="00356B40" w:rsidRDefault="00356B40" w:rsidP="00356B40">
            <w:pPr>
              <w:pStyle w:val="afff6"/>
              <w:jc w:val="center"/>
            </w:pPr>
            <w:r w:rsidRPr="00356B40">
              <w:t>0,2678</w:t>
            </w:r>
          </w:p>
        </w:tc>
      </w:tr>
      <w:tr w:rsidR="00356B40" w:rsidRPr="00356B40" w:rsidTr="00356B40">
        <w:trPr>
          <w:trHeight w:val="20"/>
        </w:trPr>
        <w:tc>
          <w:tcPr>
            <w:tcW w:w="235" w:type="pct"/>
            <w:vAlign w:val="center"/>
          </w:tcPr>
          <w:p w:rsidR="00356B40" w:rsidRPr="00356B40" w:rsidRDefault="00356B40" w:rsidP="00356B40">
            <w:pPr>
              <w:pStyle w:val="afff6"/>
            </w:pPr>
            <w:r w:rsidRPr="00356B40">
              <w:t>8</w:t>
            </w:r>
          </w:p>
        </w:tc>
        <w:tc>
          <w:tcPr>
            <w:tcW w:w="1100" w:type="pct"/>
          </w:tcPr>
          <w:p w:rsidR="00356B40" w:rsidRPr="00356B40" w:rsidRDefault="00356B40" w:rsidP="00356B40">
            <w:pPr>
              <w:pStyle w:val="afff6"/>
            </w:pPr>
            <w:r w:rsidRPr="00356B40">
              <w:t>ул.Кравченко, д.18 блок Г</w:t>
            </w:r>
          </w:p>
        </w:tc>
        <w:tc>
          <w:tcPr>
            <w:tcW w:w="1459" w:type="pct"/>
            <w:vAlign w:val="center"/>
          </w:tcPr>
          <w:p w:rsidR="00356B40" w:rsidRPr="00356B40" w:rsidRDefault="00356B40" w:rsidP="00356B40">
            <w:pPr>
              <w:pStyle w:val="afff6"/>
              <w:jc w:val="center"/>
            </w:pPr>
            <w:r w:rsidRPr="00356B40">
              <w:t>0,0266</w:t>
            </w:r>
          </w:p>
        </w:tc>
        <w:tc>
          <w:tcPr>
            <w:tcW w:w="1256" w:type="pct"/>
            <w:vAlign w:val="center"/>
          </w:tcPr>
          <w:p w:rsidR="00356B40" w:rsidRPr="00356B40" w:rsidRDefault="00356B40" w:rsidP="00356B40">
            <w:pPr>
              <w:pStyle w:val="afff6"/>
              <w:jc w:val="center"/>
            </w:pPr>
            <w:r w:rsidRPr="00356B40">
              <w:t>0,0051</w:t>
            </w:r>
          </w:p>
        </w:tc>
        <w:tc>
          <w:tcPr>
            <w:tcW w:w="950" w:type="pct"/>
            <w:vAlign w:val="center"/>
          </w:tcPr>
          <w:p w:rsidR="00356B40" w:rsidRPr="00356B40" w:rsidRDefault="00356B40" w:rsidP="00356B40">
            <w:pPr>
              <w:pStyle w:val="afff6"/>
              <w:jc w:val="center"/>
            </w:pPr>
            <w:r w:rsidRPr="00356B40">
              <w:t>0,0317</w:t>
            </w:r>
          </w:p>
        </w:tc>
      </w:tr>
      <w:tr w:rsidR="00356B40" w:rsidRPr="00356B40" w:rsidTr="00356B40">
        <w:trPr>
          <w:trHeight w:val="20"/>
        </w:trPr>
        <w:tc>
          <w:tcPr>
            <w:tcW w:w="235" w:type="pct"/>
            <w:vAlign w:val="center"/>
          </w:tcPr>
          <w:p w:rsidR="00356B40" w:rsidRPr="00356B40" w:rsidRDefault="00356B40" w:rsidP="00356B40">
            <w:pPr>
              <w:pStyle w:val="afff6"/>
            </w:pPr>
            <w:r w:rsidRPr="00356B40">
              <w:t>9</w:t>
            </w:r>
          </w:p>
        </w:tc>
        <w:tc>
          <w:tcPr>
            <w:tcW w:w="1100" w:type="pct"/>
          </w:tcPr>
          <w:p w:rsidR="00356B40" w:rsidRPr="00356B40" w:rsidRDefault="00356B40" w:rsidP="00356B40">
            <w:pPr>
              <w:pStyle w:val="afff6"/>
            </w:pPr>
            <w:r w:rsidRPr="00356B40">
              <w:t>ул.Кравченко, д.18 блок Б</w:t>
            </w:r>
          </w:p>
        </w:tc>
        <w:tc>
          <w:tcPr>
            <w:tcW w:w="1459" w:type="pct"/>
            <w:vAlign w:val="center"/>
          </w:tcPr>
          <w:p w:rsidR="00356B40" w:rsidRPr="00356B40" w:rsidRDefault="00356B40" w:rsidP="00356B40">
            <w:pPr>
              <w:pStyle w:val="afff6"/>
              <w:jc w:val="center"/>
            </w:pPr>
            <w:r w:rsidRPr="00356B40">
              <w:t>0,0283</w:t>
            </w:r>
          </w:p>
        </w:tc>
        <w:tc>
          <w:tcPr>
            <w:tcW w:w="1256" w:type="pct"/>
            <w:vAlign w:val="center"/>
          </w:tcPr>
          <w:p w:rsidR="00356B40" w:rsidRPr="00356B40" w:rsidRDefault="00356B40" w:rsidP="00356B40">
            <w:pPr>
              <w:pStyle w:val="afff6"/>
              <w:jc w:val="center"/>
            </w:pPr>
            <w:r w:rsidRPr="00356B40">
              <w:t>0,0054</w:t>
            </w:r>
          </w:p>
        </w:tc>
        <w:tc>
          <w:tcPr>
            <w:tcW w:w="950" w:type="pct"/>
            <w:vAlign w:val="center"/>
          </w:tcPr>
          <w:p w:rsidR="00356B40" w:rsidRPr="00356B40" w:rsidRDefault="00356B40" w:rsidP="00356B40">
            <w:pPr>
              <w:pStyle w:val="afff6"/>
              <w:jc w:val="center"/>
            </w:pPr>
            <w:r w:rsidRPr="00356B40">
              <w:t>0,0337</w:t>
            </w:r>
          </w:p>
        </w:tc>
      </w:tr>
      <w:tr w:rsidR="00356B40" w:rsidRPr="00356B40" w:rsidTr="00356B40">
        <w:trPr>
          <w:trHeight w:val="20"/>
        </w:trPr>
        <w:tc>
          <w:tcPr>
            <w:tcW w:w="235" w:type="pct"/>
            <w:vAlign w:val="center"/>
          </w:tcPr>
          <w:p w:rsidR="00356B40" w:rsidRPr="00356B40" w:rsidRDefault="00356B40" w:rsidP="00356B40">
            <w:pPr>
              <w:pStyle w:val="afff6"/>
            </w:pPr>
            <w:r w:rsidRPr="00356B40">
              <w:t>10</w:t>
            </w:r>
          </w:p>
        </w:tc>
        <w:tc>
          <w:tcPr>
            <w:tcW w:w="1100" w:type="pct"/>
          </w:tcPr>
          <w:p w:rsidR="00356B40" w:rsidRPr="00356B40" w:rsidRDefault="00356B40" w:rsidP="00356B40">
            <w:pPr>
              <w:pStyle w:val="afff6"/>
            </w:pPr>
            <w:r w:rsidRPr="00356B40">
              <w:t>ул.Кравченко, д.18 блок А</w:t>
            </w:r>
          </w:p>
        </w:tc>
        <w:tc>
          <w:tcPr>
            <w:tcW w:w="1459" w:type="pct"/>
            <w:vAlign w:val="center"/>
          </w:tcPr>
          <w:p w:rsidR="00356B40" w:rsidRPr="00356B40" w:rsidRDefault="00356B40" w:rsidP="00356B40">
            <w:pPr>
              <w:pStyle w:val="afff6"/>
              <w:jc w:val="center"/>
            </w:pPr>
            <w:r w:rsidRPr="00356B40">
              <w:t>0,0267</w:t>
            </w:r>
          </w:p>
        </w:tc>
        <w:tc>
          <w:tcPr>
            <w:tcW w:w="1256" w:type="pct"/>
            <w:vAlign w:val="center"/>
          </w:tcPr>
          <w:p w:rsidR="00356B40" w:rsidRPr="00356B40" w:rsidRDefault="00356B40" w:rsidP="00356B40">
            <w:pPr>
              <w:pStyle w:val="afff6"/>
              <w:jc w:val="center"/>
            </w:pPr>
            <w:r w:rsidRPr="00356B40">
              <w:t>0,0051</w:t>
            </w:r>
          </w:p>
        </w:tc>
        <w:tc>
          <w:tcPr>
            <w:tcW w:w="950" w:type="pct"/>
            <w:vAlign w:val="center"/>
          </w:tcPr>
          <w:p w:rsidR="00356B40" w:rsidRPr="00356B40" w:rsidRDefault="00356B40" w:rsidP="00356B40">
            <w:pPr>
              <w:pStyle w:val="afff6"/>
              <w:jc w:val="center"/>
            </w:pPr>
            <w:r w:rsidRPr="00356B40">
              <w:t>0,0318</w:t>
            </w:r>
          </w:p>
        </w:tc>
      </w:tr>
      <w:tr w:rsidR="00356B40" w:rsidRPr="00356B40" w:rsidTr="00356B40">
        <w:trPr>
          <w:trHeight w:val="20"/>
        </w:trPr>
        <w:tc>
          <w:tcPr>
            <w:tcW w:w="235" w:type="pct"/>
            <w:vAlign w:val="bottom"/>
          </w:tcPr>
          <w:p w:rsidR="00356B40" w:rsidRPr="00356B40" w:rsidRDefault="00356B40" w:rsidP="00356B40">
            <w:pPr>
              <w:pStyle w:val="afff6"/>
            </w:pPr>
            <w:r w:rsidRPr="00356B40">
              <w:t>11</w:t>
            </w:r>
          </w:p>
        </w:tc>
        <w:tc>
          <w:tcPr>
            <w:tcW w:w="1100" w:type="pct"/>
            <w:vAlign w:val="bottom"/>
          </w:tcPr>
          <w:p w:rsidR="00356B40" w:rsidRPr="00356B40" w:rsidRDefault="00356B40" w:rsidP="00356B40">
            <w:pPr>
              <w:pStyle w:val="afff6"/>
            </w:pPr>
            <w:r w:rsidRPr="00356B40">
              <w:t>ул.Кравченко, д.18</w:t>
            </w:r>
          </w:p>
        </w:tc>
        <w:tc>
          <w:tcPr>
            <w:tcW w:w="1459" w:type="pct"/>
            <w:vAlign w:val="center"/>
          </w:tcPr>
          <w:p w:rsidR="00356B40" w:rsidRPr="00356B40" w:rsidRDefault="00356B40" w:rsidP="00356B40">
            <w:pPr>
              <w:pStyle w:val="afff6"/>
              <w:jc w:val="center"/>
            </w:pPr>
            <w:r w:rsidRPr="00356B40">
              <w:t>0,1825</w:t>
            </w:r>
          </w:p>
        </w:tc>
        <w:tc>
          <w:tcPr>
            <w:tcW w:w="1256" w:type="pct"/>
            <w:vAlign w:val="center"/>
          </w:tcPr>
          <w:p w:rsidR="00356B40" w:rsidRPr="00356B40" w:rsidRDefault="00356B40" w:rsidP="00356B40">
            <w:pPr>
              <w:pStyle w:val="afff6"/>
              <w:jc w:val="center"/>
            </w:pPr>
            <w:r w:rsidRPr="00356B40">
              <w:t>0,0348</w:t>
            </w:r>
          </w:p>
        </w:tc>
        <w:tc>
          <w:tcPr>
            <w:tcW w:w="950" w:type="pct"/>
            <w:vAlign w:val="center"/>
          </w:tcPr>
          <w:p w:rsidR="00356B40" w:rsidRPr="00356B40" w:rsidRDefault="00356B40" w:rsidP="00356B40">
            <w:pPr>
              <w:pStyle w:val="afff6"/>
              <w:jc w:val="center"/>
            </w:pPr>
            <w:r w:rsidRPr="00356B40">
              <w:t>0,2173</w:t>
            </w:r>
          </w:p>
        </w:tc>
      </w:tr>
      <w:tr w:rsidR="00356B40" w:rsidRPr="00356B40" w:rsidTr="00356B40">
        <w:trPr>
          <w:trHeight w:val="20"/>
        </w:trPr>
        <w:tc>
          <w:tcPr>
            <w:tcW w:w="235" w:type="pct"/>
            <w:vAlign w:val="bottom"/>
          </w:tcPr>
          <w:p w:rsidR="00356B40" w:rsidRPr="00356B40" w:rsidRDefault="00356B40" w:rsidP="00356B40">
            <w:pPr>
              <w:pStyle w:val="afff6"/>
            </w:pPr>
            <w:r w:rsidRPr="00356B40">
              <w:t>12</w:t>
            </w:r>
          </w:p>
        </w:tc>
        <w:tc>
          <w:tcPr>
            <w:tcW w:w="1100" w:type="pct"/>
            <w:vAlign w:val="bottom"/>
          </w:tcPr>
          <w:p w:rsidR="00356B40" w:rsidRPr="00356B40" w:rsidRDefault="00356B40" w:rsidP="00356B40">
            <w:pPr>
              <w:pStyle w:val="afff6"/>
            </w:pPr>
            <w:r w:rsidRPr="00356B40">
              <w:t>ул.Кравченко, д.13</w:t>
            </w:r>
          </w:p>
        </w:tc>
        <w:tc>
          <w:tcPr>
            <w:tcW w:w="1459" w:type="pct"/>
            <w:vAlign w:val="center"/>
          </w:tcPr>
          <w:p w:rsidR="00356B40" w:rsidRPr="00356B40" w:rsidRDefault="00356B40" w:rsidP="00356B40">
            <w:pPr>
              <w:pStyle w:val="afff6"/>
              <w:jc w:val="center"/>
            </w:pPr>
            <w:r w:rsidRPr="00356B40">
              <w:t>0,3159</w:t>
            </w:r>
          </w:p>
        </w:tc>
        <w:tc>
          <w:tcPr>
            <w:tcW w:w="1256" w:type="pct"/>
            <w:vAlign w:val="center"/>
          </w:tcPr>
          <w:p w:rsidR="00356B40" w:rsidRPr="00356B40" w:rsidRDefault="00356B40" w:rsidP="00356B40">
            <w:pPr>
              <w:pStyle w:val="afff6"/>
              <w:jc w:val="center"/>
            </w:pPr>
            <w:r w:rsidRPr="00356B40">
              <w:t>0,0602</w:t>
            </w:r>
          </w:p>
        </w:tc>
        <w:tc>
          <w:tcPr>
            <w:tcW w:w="950" w:type="pct"/>
            <w:vAlign w:val="center"/>
          </w:tcPr>
          <w:p w:rsidR="00356B40" w:rsidRPr="00356B40" w:rsidRDefault="00356B40" w:rsidP="00356B40">
            <w:pPr>
              <w:pStyle w:val="afff6"/>
              <w:jc w:val="center"/>
            </w:pPr>
            <w:r w:rsidRPr="00356B40">
              <w:t>0,3761</w:t>
            </w:r>
          </w:p>
        </w:tc>
      </w:tr>
      <w:tr w:rsidR="00356B40" w:rsidRPr="00356B40" w:rsidTr="00356B40">
        <w:trPr>
          <w:trHeight w:val="20"/>
        </w:trPr>
        <w:tc>
          <w:tcPr>
            <w:tcW w:w="235" w:type="pct"/>
            <w:vAlign w:val="bottom"/>
          </w:tcPr>
          <w:p w:rsidR="00356B40" w:rsidRPr="00356B40" w:rsidRDefault="00356B40" w:rsidP="00356B40">
            <w:pPr>
              <w:pStyle w:val="afff6"/>
            </w:pPr>
            <w:r w:rsidRPr="00356B40">
              <w:t>13</w:t>
            </w:r>
          </w:p>
        </w:tc>
        <w:tc>
          <w:tcPr>
            <w:tcW w:w="1100" w:type="pct"/>
            <w:vAlign w:val="bottom"/>
          </w:tcPr>
          <w:p w:rsidR="00356B40" w:rsidRPr="00356B40" w:rsidRDefault="00356B40" w:rsidP="00356B40">
            <w:pPr>
              <w:pStyle w:val="afff6"/>
            </w:pPr>
            <w:r w:rsidRPr="00356B40">
              <w:t>ул.Кравченко, д.12</w:t>
            </w:r>
          </w:p>
        </w:tc>
        <w:tc>
          <w:tcPr>
            <w:tcW w:w="1459" w:type="pct"/>
            <w:vAlign w:val="center"/>
          </w:tcPr>
          <w:p w:rsidR="00356B40" w:rsidRPr="00356B40" w:rsidRDefault="00356B40" w:rsidP="00356B40">
            <w:pPr>
              <w:pStyle w:val="afff6"/>
              <w:jc w:val="center"/>
            </w:pPr>
            <w:r w:rsidRPr="00356B40">
              <w:t>0,2905</w:t>
            </w:r>
          </w:p>
        </w:tc>
        <w:tc>
          <w:tcPr>
            <w:tcW w:w="1256" w:type="pct"/>
            <w:vAlign w:val="center"/>
          </w:tcPr>
          <w:p w:rsidR="00356B40" w:rsidRPr="00356B40" w:rsidRDefault="00356B40" w:rsidP="00356B40">
            <w:pPr>
              <w:pStyle w:val="afff6"/>
              <w:jc w:val="center"/>
            </w:pPr>
            <w:r w:rsidRPr="00356B40">
              <w:t>0,0553</w:t>
            </w:r>
          </w:p>
        </w:tc>
        <w:tc>
          <w:tcPr>
            <w:tcW w:w="950" w:type="pct"/>
            <w:vAlign w:val="center"/>
          </w:tcPr>
          <w:p w:rsidR="00356B40" w:rsidRPr="00356B40" w:rsidRDefault="00356B40" w:rsidP="00356B40">
            <w:pPr>
              <w:pStyle w:val="afff6"/>
              <w:jc w:val="center"/>
            </w:pPr>
            <w:r w:rsidRPr="00356B40">
              <w:t>0,3458</w:t>
            </w:r>
          </w:p>
        </w:tc>
      </w:tr>
      <w:tr w:rsidR="00356B40" w:rsidRPr="00356B40" w:rsidTr="00356B40">
        <w:trPr>
          <w:trHeight w:val="20"/>
        </w:trPr>
        <w:tc>
          <w:tcPr>
            <w:tcW w:w="235" w:type="pct"/>
            <w:vAlign w:val="bottom"/>
          </w:tcPr>
          <w:p w:rsidR="00356B40" w:rsidRPr="00356B40" w:rsidRDefault="00356B40" w:rsidP="00356B40">
            <w:pPr>
              <w:pStyle w:val="afff6"/>
            </w:pPr>
            <w:r w:rsidRPr="00356B40">
              <w:t>14</w:t>
            </w:r>
          </w:p>
        </w:tc>
        <w:tc>
          <w:tcPr>
            <w:tcW w:w="1100" w:type="pct"/>
            <w:vAlign w:val="bottom"/>
          </w:tcPr>
          <w:p w:rsidR="00356B40" w:rsidRPr="00356B40" w:rsidRDefault="00356B40" w:rsidP="00356B40">
            <w:pPr>
              <w:pStyle w:val="afff6"/>
            </w:pPr>
            <w:r w:rsidRPr="00356B40">
              <w:t>ул.Кравченко, д.10</w:t>
            </w:r>
          </w:p>
        </w:tc>
        <w:tc>
          <w:tcPr>
            <w:tcW w:w="1459" w:type="pct"/>
            <w:vAlign w:val="center"/>
          </w:tcPr>
          <w:p w:rsidR="00356B40" w:rsidRPr="00356B40" w:rsidRDefault="00356B40" w:rsidP="00356B40">
            <w:pPr>
              <w:pStyle w:val="afff6"/>
              <w:jc w:val="center"/>
            </w:pPr>
            <w:r w:rsidRPr="00356B40">
              <w:t>0,2885</w:t>
            </w:r>
          </w:p>
        </w:tc>
        <w:tc>
          <w:tcPr>
            <w:tcW w:w="1256" w:type="pct"/>
            <w:vAlign w:val="center"/>
          </w:tcPr>
          <w:p w:rsidR="00356B40" w:rsidRPr="00356B40" w:rsidRDefault="00356B40" w:rsidP="00356B40">
            <w:pPr>
              <w:pStyle w:val="afff6"/>
              <w:jc w:val="center"/>
            </w:pPr>
            <w:r w:rsidRPr="00356B40">
              <w:t>0,0549</w:t>
            </w:r>
          </w:p>
        </w:tc>
        <w:tc>
          <w:tcPr>
            <w:tcW w:w="950" w:type="pct"/>
            <w:vAlign w:val="center"/>
          </w:tcPr>
          <w:p w:rsidR="00356B40" w:rsidRPr="00356B40" w:rsidRDefault="00356B40" w:rsidP="00356B40">
            <w:pPr>
              <w:pStyle w:val="afff6"/>
              <w:jc w:val="center"/>
            </w:pPr>
            <w:r w:rsidRPr="00356B40">
              <w:t>0,3434</w:t>
            </w:r>
          </w:p>
        </w:tc>
      </w:tr>
      <w:tr w:rsidR="00356B40" w:rsidRPr="00356B40" w:rsidTr="00356B40">
        <w:trPr>
          <w:trHeight w:val="20"/>
        </w:trPr>
        <w:tc>
          <w:tcPr>
            <w:tcW w:w="235" w:type="pct"/>
            <w:vAlign w:val="bottom"/>
          </w:tcPr>
          <w:p w:rsidR="00356B40" w:rsidRPr="00356B40" w:rsidRDefault="00356B40" w:rsidP="00356B40">
            <w:pPr>
              <w:pStyle w:val="afff6"/>
            </w:pPr>
            <w:r w:rsidRPr="00356B40">
              <w:t>15</w:t>
            </w:r>
          </w:p>
        </w:tc>
        <w:tc>
          <w:tcPr>
            <w:tcW w:w="1100" w:type="pct"/>
            <w:vAlign w:val="bottom"/>
          </w:tcPr>
          <w:p w:rsidR="00356B40" w:rsidRPr="00356B40" w:rsidRDefault="00356B40" w:rsidP="00356B40">
            <w:pPr>
              <w:pStyle w:val="afff6"/>
            </w:pPr>
            <w:r w:rsidRPr="00356B40">
              <w:t>ул.Кравченко, д.9</w:t>
            </w:r>
          </w:p>
        </w:tc>
        <w:tc>
          <w:tcPr>
            <w:tcW w:w="1459" w:type="pct"/>
            <w:vAlign w:val="center"/>
          </w:tcPr>
          <w:p w:rsidR="00356B40" w:rsidRPr="00356B40" w:rsidRDefault="00356B40" w:rsidP="00356B40">
            <w:pPr>
              <w:pStyle w:val="afff6"/>
              <w:jc w:val="center"/>
            </w:pPr>
            <w:r w:rsidRPr="00356B40">
              <w:t>0,2120</w:t>
            </w:r>
          </w:p>
        </w:tc>
        <w:tc>
          <w:tcPr>
            <w:tcW w:w="1256" w:type="pct"/>
            <w:vAlign w:val="center"/>
          </w:tcPr>
          <w:p w:rsidR="00356B40" w:rsidRPr="00356B40" w:rsidRDefault="00356B40" w:rsidP="00356B40">
            <w:pPr>
              <w:pStyle w:val="afff6"/>
              <w:jc w:val="center"/>
            </w:pPr>
            <w:r w:rsidRPr="00356B40">
              <w:t>0,0404</w:t>
            </w:r>
          </w:p>
        </w:tc>
        <w:tc>
          <w:tcPr>
            <w:tcW w:w="950" w:type="pct"/>
            <w:vAlign w:val="center"/>
          </w:tcPr>
          <w:p w:rsidR="00356B40" w:rsidRPr="00356B40" w:rsidRDefault="00356B40" w:rsidP="00356B40">
            <w:pPr>
              <w:pStyle w:val="afff6"/>
              <w:jc w:val="center"/>
            </w:pPr>
            <w:r w:rsidRPr="00356B40">
              <w:t>0,2524</w:t>
            </w:r>
          </w:p>
        </w:tc>
      </w:tr>
      <w:tr w:rsidR="00356B40" w:rsidRPr="00356B40" w:rsidTr="00356B40">
        <w:trPr>
          <w:trHeight w:val="20"/>
        </w:trPr>
        <w:tc>
          <w:tcPr>
            <w:tcW w:w="235" w:type="pct"/>
            <w:vAlign w:val="bottom"/>
          </w:tcPr>
          <w:p w:rsidR="00356B40" w:rsidRPr="00356B40" w:rsidRDefault="00356B40" w:rsidP="00356B40">
            <w:pPr>
              <w:pStyle w:val="afff6"/>
            </w:pPr>
            <w:r w:rsidRPr="00356B40">
              <w:t>16</w:t>
            </w:r>
          </w:p>
        </w:tc>
        <w:tc>
          <w:tcPr>
            <w:tcW w:w="1100" w:type="pct"/>
            <w:vAlign w:val="bottom"/>
          </w:tcPr>
          <w:p w:rsidR="00356B40" w:rsidRPr="00356B40" w:rsidRDefault="00356B40" w:rsidP="00356B40">
            <w:pPr>
              <w:pStyle w:val="afff6"/>
            </w:pPr>
            <w:r w:rsidRPr="00356B40">
              <w:t>ул.Кравченко, д.8</w:t>
            </w:r>
          </w:p>
        </w:tc>
        <w:tc>
          <w:tcPr>
            <w:tcW w:w="1459" w:type="pct"/>
            <w:vAlign w:val="center"/>
          </w:tcPr>
          <w:p w:rsidR="00356B40" w:rsidRPr="00356B40" w:rsidRDefault="00356B40" w:rsidP="00356B40">
            <w:pPr>
              <w:pStyle w:val="afff6"/>
              <w:jc w:val="center"/>
            </w:pPr>
            <w:r w:rsidRPr="00356B40">
              <w:t>0,0882</w:t>
            </w:r>
          </w:p>
        </w:tc>
        <w:tc>
          <w:tcPr>
            <w:tcW w:w="1256" w:type="pct"/>
            <w:vAlign w:val="center"/>
          </w:tcPr>
          <w:p w:rsidR="00356B40" w:rsidRPr="00356B40" w:rsidRDefault="00356B40" w:rsidP="00356B40">
            <w:pPr>
              <w:pStyle w:val="afff6"/>
              <w:jc w:val="center"/>
            </w:pPr>
            <w:r w:rsidRPr="00356B40">
              <w:t>0,0168</w:t>
            </w:r>
          </w:p>
        </w:tc>
        <w:tc>
          <w:tcPr>
            <w:tcW w:w="950" w:type="pct"/>
            <w:vAlign w:val="center"/>
          </w:tcPr>
          <w:p w:rsidR="00356B40" w:rsidRPr="00356B40" w:rsidRDefault="00356B40" w:rsidP="00356B40">
            <w:pPr>
              <w:pStyle w:val="afff6"/>
              <w:jc w:val="center"/>
            </w:pPr>
            <w:r w:rsidRPr="00356B40">
              <w:t>0,1050</w:t>
            </w:r>
          </w:p>
        </w:tc>
      </w:tr>
      <w:tr w:rsidR="00356B40" w:rsidRPr="00356B40" w:rsidTr="00356B40">
        <w:trPr>
          <w:trHeight w:val="20"/>
        </w:trPr>
        <w:tc>
          <w:tcPr>
            <w:tcW w:w="235" w:type="pct"/>
            <w:vAlign w:val="bottom"/>
          </w:tcPr>
          <w:p w:rsidR="00356B40" w:rsidRPr="00356B40" w:rsidRDefault="00356B40" w:rsidP="00356B40">
            <w:pPr>
              <w:pStyle w:val="afff6"/>
            </w:pPr>
            <w:r w:rsidRPr="00356B40">
              <w:t>17</w:t>
            </w:r>
          </w:p>
        </w:tc>
        <w:tc>
          <w:tcPr>
            <w:tcW w:w="1100" w:type="pct"/>
            <w:vAlign w:val="bottom"/>
          </w:tcPr>
          <w:p w:rsidR="00356B40" w:rsidRPr="00356B40" w:rsidRDefault="00356B40" w:rsidP="00356B40">
            <w:pPr>
              <w:pStyle w:val="afff6"/>
            </w:pPr>
            <w:r w:rsidRPr="00356B40">
              <w:t>ул.Кравченко, д.4</w:t>
            </w:r>
          </w:p>
        </w:tc>
        <w:tc>
          <w:tcPr>
            <w:tcW w:w="1459" w:type="pct"/>
            <w:vAlign w:val="center"/>
          </w:tcPr>
          <w:p w:rsidR="00356B40" w:rsidRPr="00356B40" w:rsidRDefault="00356B40" w:rsidP="00356B40">
            <w:pPr>
              <w:pStyle w:val="afff6"/>
              <w:jc w:val="center"/>
            </w:pPr>
            <w:r w:rsidRPr="00356B40">
              <w:t>0,1383</w:t>
            </w:r>
          </w:p>
        </w:tc>
        <w:tc>
          <w:tcPr>
            <w:tcW w:w="1256" w:type="pct"/>
            <w:vAlign w:val="center"/>
          </w:tcPr>
          <w:p w:rsidR="00356B40" w:rsidRPr="00356B40" w:rsidRDefault="00356B40" w:rsidP="00356B40">
            <w:pPr>
              <w:pStyle w:val="afff6"/>
              <w:jc w:val="center"/>
            </w:pPr>
            <w:r w:rsidRPr="00356B40">
              <w:t>0,0263</w:t>
            </w:r>
          </w:p>
        </w:tc>
        <w:tc>
          <w:tcPr>
            <w:tcW w:w="950" w:type="pct"/>
            <w:vAlign w:val="center"/>
          </w:tcPr>
          <w:p w:rsidR="00356B40" w:rsidRPr="00356B40" w:rsidRDefault="00356B40" w:rsidP="00356B40">
            <w:pPr>
              <w:pStyle w:val="afff6"/>
              <w:jc w:val="center"/>
            </w:pPr>
            <w:r w:rsidRPr="00356B40">
              <w:t>0,1646</w:t>
            </w:r>
          </w:p>
        </w:tc>
      </w:tr>
      <w:tr w:rsidR="00356B40" w:rsidRPr="00356B40" w:rsidTr="00356B40">
        <w:trPr>
          <w:trHeight w:val="20"/>
        </w:trPr>
        <w:tc>
          <w:tcPr>
            <w:tcW w:w="235" w:type="pct"/>
            <w:vAlign w:val="bottom"/>
          </w:tcPr>
          <w:p w:rsidR="00356B40" w:rsidRPr="00356B40" w:rsidRDefault="00356B40" w:rsidP="00356B40">
            <w:pPr>
              <w:pStyle w:val="afff6"/>
            </w:pPr>
            <w:r w:rsidRPr="00356B40">
              <w:t>18</w:t>
            </w:r>
          </w:p>
        </w:tc>
        <w:tc>
          <w:tcPr>
            <w:tcW w:w="1100" w:type="pct"/>
            <w:vAlign w:val="bottom"/>
          </w:tcPr>
          <w:p w:rsidR="00356B40" w:rsidRPr="00356B40" w:rsidRDefault="00356B40" w:rsidP="00356B40">
            <w:pPr>
              <w:pStyle w:val="afff6"/>
            </w:pPr>
            <w:r w:rsidRPr="00356B40">
              <w:t>ул.Кравченко, д.</w:t>
            </w:r>
            <w:r>
              <w:t>3</w:t>
            </w:r>
          </w:p>
        </w:tc>
        <w:tc>
          <w:tcPr>
            <w:tcW w:w="1459" w:type="pct"/>
            <w:vAlign w:val="center"/>
          </w:tcPr>
          <w:p w:rsidR="00356B40" w:rsidRPr="00356B40" w:rsidRDefault="00356B40" w:rsidP="00356B40">
            <w:pPr>
              <w:pStyle w:val="afff6"/>
              <w:jc w:val="center"/>
            </w:pPr>
            <w:r w:rsidRPr="00356B40">
              <w:t>0,1113</w:t>
            </w:r>
          </w:p>
        </w:tc>
        <w:tc>
          <w:tcPr>
            <w:tcW w:w="1256" w:type="pct"/>
            <w:vAlign w:val="center"/>
          </w:tcPr>
          <w:p w:rsidR="00356B40" w:rsidRPr="00356B40" w:rsidRDefault="00356B40" w:rsidP="00356B40">
            <w:pPr>
              <w:pStyle w:val="afff6"/>
              <w:jc w:val="center"/>
            </w:pPr>
            <w:r w:rsidRPr="00356B40">
              <w:t>0,0212</w:t>
            </w:r>
          </w:p>
        </w:tc>
        <w:tc>
          <w:tcPr>
            <w:tcW w:w="950" w:type="pct"/>
            <w:vAlign w:val="center"/>
          </w:tcPr>
          <w:p w:rsidR="00356B40" w:rsidRPr="00356B40" w:rsidRDefault="00356B40" w:rsidP="00356B40">
            <w:pPr>
              <w:pStyle w:val="afff6"/>
              <w:jc w:val="center"/>
            </w:pPr>
            <w:r w:rsidRPr="00356B40">
              <w:t>0,1325</w:t>
            </w:r>
          </w:p>
        </w:tc>
      </w:tr>
      <w:tr w:rsidR="00356B40" w:rsidRPr="00356B40" w:rsidTr="00356B40">
        <w:trPr>
          <w:trHeight w:val="20"/>
        </w:trPr>
        <w:tc>
          <w:tcPr>
            <w:tcW w:w="235" w:type="pct"/>
            <w:vAlign w:val="bottom"/>
          </w:tcPr>
          <w:p w:rsidR="00356B40" w:rsidRPr="00356B40" w:rsidRDefault="00356B40" w:rsidP="00356B40">
            <w:pPr>
              <w:pStyle w:val="afff6"/>
            </w:pPr>
            <w:r w:rsidRPr="00356B40">
              <w:t>19</w:t>
            </w:r>
          </w:p>
        </w:tc>
        <w:tc>
          <w:tcPr>
            <w:tcW w:w="1100" w:type="pct"/>
            <w:vAlign w:val="bottom"/>
          </w:tcPr>
          <w:p w:rsidR="00356B40" w:rsidRPr="00356B40" w:rsidRDefault="00356B40" w:rsidP="00356B40">
            <w:pPr>
              <w:pStyle w:val="afff6"/>
            </w:pPr>
            <w:r w:rsidRPr="00356B40">
              <w:t>ул.Кравченко, д.2</w:t>
            </w:r>
          </w:p>
        </w:tc>
        <w:tc>
          <w:tcPr>
            <w:tcW w:w="1459" w:type="pct"/>
            <w:vAlign w:val="center"/>
          </w:tcPr>
          <w:p w:rsidR="00356B40" w:rsidRPr="00356B40" w:rsidRDefault="00356B40" w:rsidP="00356B40">
            <w:pPr>
              <w:pStyle w:val="afff6"/>
              <w:jc w:val="center"/>
            </w:pPr>
            <w:r w:rsidRPr="00356B40">
              <w:t>0,1242</w:t>
            </w:r>
          </w:p>
        </w:tc>
        <w:tc>
          <w:tcPr>
            <w:tcW w:w="1256" w:type="pct"/>
            <w:vAlign w:val="center"/>
          </w:tcPr>
          <w:p w:rsidR="00356B40" w:rsidRPr="00356B40" w:rsidRDefault="00356B40" w:rsidP="00356B40">
            <w:pPr>
              <w:pStyle w:val="afff6"/>
              <w:jc w:val="center"/>
            </w:pPr>
            <w:r w:rsidRPr="00356B40">
              <w:t>0,0236</w:t>
            </w:r>
          </w:p>
        </w:tc>
        <w:tc>
          <w:tcPr>
            <w:tcW w:w="950" w:type="pct"/>
            <w:vAlign w:val="center"/>
          </w:tcPr>
          <w:p w:rsidR="00356B40" w:rsidRPr="00356B40" w:rsidRDefault="00356B40" w:rsidP="00356B40">
            <w:pPr>
              <w:pStyle w:val="afff6"/>
              <w:jc w:val="center"/>
            </w:pPr>
            <w:r w:rsidRPr="00356B40">
              <w:t>0,1478</w:t>
            </w:r>
          </w:p>
        </w:tc>
      </w:tr>
      <w:tr w:rsidR="00356B40" w:rsidRPr="00356B40" w:rsidTr="00356B40">
        <w:trPr>
          <w:trHeight w:val="20"/>
        </w:trPr>
        <w:tc>
          <w:tcPr>
            <w:tcW w:w="235" w:type="pct"/>
            <w:vAlign w:val="bottom"/>
          </w:tcPr>
          <w:p w:rsidR="00356B40" w:rsidRPr="00356B40" w:rsidRDefault="00356B40" w:rsidP="00356B40">
            <w:pPr>
              <w:pStyle w:val="afff6"/>
            </w:pPr>
            <w:r w:rsidRPr="00356B40">
              <w:t>20</w:t>
            </w:r>
          </w:p>
        </w:tc>
        <w:tc>
          <w:tcPr>
            <w:tcW w:w="1100" w:type="pct"/>
            <w:vAlign w:val="bottom"/>
          </w:tcPr>
          <w:p w:rsidR="00356B40" w:rsidRPr="00356B40" w:rsidRDefault="00356B40" w:rsidP="00356B40">
            <w:pPr>
              <w:pStyle w:val="afff6"/>
            </w:pPr>
            <w:r w:rsidRPr="00356B40">
              <w:t>ул.Кравченко, д.1</w:t>
            </w:r>
          </w:p>
        </w:tc>
        <w:tc>
          <w:tcPr>
            <w:tcW w:w="1459" w:type="pct"/>
            <w:vAlign w:val="center"/>
          </w:tcPr>
          <w:p w:rsidR="00356B40" w:rsidRPr="00356B40" w:rsidRDefault="00356B40" w:rsidP="00356B40">
            <w:pPr>
              <w:pStyle w:val="afff6"/>
              <w:jc w:val="center"/>
            </w:pPr>
            <w:r w:rsidRPr="00356B40">
              <w:t>0,1203</w:t>
            </w:r>
          </w:p>
        </w:tc>
        <w:tc>
          <w:tcPr>
            <w:tcW w:w="1256" w:type="pct"/>
            <w:vAlign w:val="center"/>
          </w:tcPr>
          <w:p w:rsidR="00356B40" w:rsidRPr="00356B40" w:rsidRDefault="00356B40" w:rsidP="00356B40">
            <w:pPr>
              <w:pStyle w:val="afff6"/>
              <w:jc w:val="center"/>
            </w:pPr>
            <w:r w:rsidRPr="00356B40">
              <w:t>0,0229</w:t>
            </w:r>
          </w:p>
        </w:tc>
        <w:tc>
          <w:tcPr>
            <w:tcW w:w="950" w:type="pct"/>
            <w:vAlign w:val="center"/>
          </w:tcPr>
          <w:p w:rsidR="00356B40" w:rsidRPr="00356B40" w:rsidRDefault="00356B40" w:rsidP="00356B40">
            <w:pPr>
              <w:pStyle w:val="afff6"/>
              <w:jc w:val="center"/>
            </w:pPr>
            <w:r w:rsidRPr="00356B40">
              <w:t>0,1432</w:t>
            </w:r>
          </w:p>
        </w:tc>
      </w:tr>
      <w:tr w:rsidR="00356B40" w:rsidRPr="00356B40" w:rsidTr="00356B40">
        <w:trPr>
          <w:trHeight w:val="20"/>
        </w:trPr>
        <w:tc>
          <w:tcPr>
            <w:tcW w:w="235" w:type="pct"/>
            <w:vAlign w:val="bottom"/>
          </w:tcPr>
          <w:p w:rsidR="00356B40" w:rsidRPr="00356B40" w:rsidRDefault="00356B40" w:rsidP="00356B40">
            <w:pPr>
              <w:pStyle w:val="afff6"/>
            </w:pPr>
            <w:r w:rsidRPr="00356B40">
              <w:t>21</w:t>
            </w:r>
          </w:p>
        </w:tc>
        <w:tc>
          <w:tcPr>
            <w:tcW w:w="1100" w:type="pct"/>
            <w:vAlign w:val="bottom"/>
          </w:tcPr>
          <w:p w:rsidR="00356B40" w:rsidRPr="00356B40" w:rsidRDefault="00356B40" w:rsidP="00356B40">
            <w:pPr>
              <w:pStyle w:val="afff6"/>
            </w:pPr>
            <w:r w:rsidRPr="00356B40">
              <w:t>ул. Садовая, д.36</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22</w:t>
            </w:r>
          </w:p>
        </w:tc>
        <w:tc>
          <w:tcPr>
            <w:tcW w:w="1100" w:type="pct"/>
            <w:vAlign w:val="bottom"/>
          </w:tcPr>
          <w:p w:rsidR="00356B40" w:rsidRPr="00356B40" w:rsidRDefault="00356B40" w:rsidP="00356B40">
            <w:pPr>
              <w:pStyle w:val="afff6"/>
            </w:pPr>
            <w:r w:rsidRPr="00356B40">
              <w:t>ул. Садовая, д.34 ДРСУ</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23</w:t>
            </w:r>
          </w:p>
        </w:tc>
        <w:tc>
          <w:tcPr>
            <w:tcW w:w="1100" w:type="pct"/>
            <w:vAlign w:val="bottom"/>
          </w:tcPr>
          <w:p w:rsidR="00356B40" w:rsidRPr="00356B40" w:rsidRDefault="00356B40" w:rsidP="00356B40">
            <w:pPr>
              <w:pStyle w:val="afff6"/>
            </w:pPr>
            <w:r w:rsidRPr="00356B40">
              <w:t>ул. Садовая, д.32</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24</w:t>
            </w:r>
          </w:p>
        </w:tc>
        <w:tc>
          <w:tcPr>
            <w:tcW w:w="1100" w:type="pct"/>
            <w:vAlign w:val="bottom"/>
          </w:tcPr>
          <w:p w:rsidR="00356B40" w:rsidRPr="00356B40" w:rsidRDefault="00356B40" w:rsidP="00356B40">
            <w:pPr>
              <w:pStyle w:val="afff6"/>
            </w:pPr>
            <w:r w:rsidRPr="00356B40">
              <w:t>ул. Садовая, д.16</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25</w:t>
            </w:r>
          </w:p>
        </w:tc>
        <w:tc>
          <w:tcPr>
            <w:tcW w:w="1100" w:type="pct"/>
            <w:vAlign w:val="bottom"/>
          </w:tcPr>
          <w:p w:rsidR="00356B40" w:rsidRPr="00356B40" w:rsidRDefault="00356B40" w:rsidP="00356B40">
            <w:pPr>
              <w:pStyle w:val="afff6"/>
            </w:pPr>
            <w:r w:rsidRPr="00356B40">
              <w:t>ул. Садовая, д.14</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26</w:t>
            </w:r>
          </w:p>
        </w:tc>
        <w:tc>
          <w:tcPr>
            <w:tcW w:w="1100" w:type="pct"/>
            <w:vAlign w:val="bottom"/>
          </w:tcPr>
          <w:p w:rsidR="00356B40" w:rsidRPr="00356B40" w:rsidRDefault="00356B40" w:rsidP="00356B40">
            <w:pPr>
              <w:pStyle w:val="afff6"/>
            </w:pPr>
            <w:r w:rsidRPr="00356B40">
              <w:t>ул. Садовая, д.12</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27</w:t>
            </w:r>
          </w:p>
        </w:tc>
        <w:tc>
          <w:tcPr>
            <w:tcW w:w="1100" w:type="pct"/>
            <w:vAlign w:val="bottom"/>
          </w:tcPr>
          <w:p w:rsidR="00356B40" w:rsidRPr="00356B40" w:rsidRDefault="00356B40" w:rsidP="00356B40">
            <w:pPr>
              <w:pStyle w:val="afff6"/>
            </w:pPr>
            <w:r w:rsidRPr="00356B40">
              <w:t>ул. Садовая, д.10</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28</w:t>
            </w:r>
          </w:p>
        </w:tc>
        <w:tc>
          <w:tcPr>
            <w:tcW w:w="1100" w:type="pct"/>
            <w:vAlign w:val="bottom"/>
          </w:tcPr>
          <w:p w:rsidR="00356B40" w:rsidRPr="00356B40" w:rsidRDefault="00356B40" w:rsidP="00356B40">
            <w:pPr>
              <w:pStyle w:val="afff6"/>
            </w:pPr>
            <w:r w:rsidRPr="00356B40">
              <w:t>ул. Садовая, д.8</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29</w:t>
            </w:r>
          </w:p>
        </w:tc>
        <w:tc>
          <w:tcPr>
            <w:tcW w:w="1100" w:type="pct"/>
            <w:vAlign w:val="bottom"/>
          </w:tcPr>
          <w:p w:rsidR="00356B40" w:rsidRPr="00356B40" w:rsidRDefault="00356B40" w:rsidP="00356B40">
            <w:pPr>
              <w:pStyle w:val="afff6"/>
            </w:pPr>
            <w:r w:rsidRPr="00356B40">
              <w:t>ул. Садовая, д.6</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30</w:t>
            </w:r>
          </w:p>
        </w:tc>
        <w:tc>
          <w:tcPr>
            <w:tcW w:w="1100" w:type="pct"/>
            <w:vAlign w:val="bottom"/>
          </w:tcPr>
          <w:p w:rsidR="00356B40" w:rsidRPr="00356B40" w:rsidRDefault="00356B40" w:rsidP="00356B40">
            <w:pPr>
              <w:pStyle w:val="afff6"/>
            </w:pPr>
            <w:r w:rsidRPr="00356B40">
              <w:t>ул. Садовая, д.1б</w:t>
            </w:r>
          </w:p>
        </w:tc>
        <w:tc>
          <w:tcPr>
            <w:tcW w:w="1459" w:type="pct"/>
            <w:vAlign w:val="center"/>
          </w:tcPr>
          <w:p w:rsidR="00356B40" w:rsidRPr="00356B40" w:rsidRDefault="00356B40" w:rsidP="00356B40">
            <w:pPr>
              <w:pStyle w:val="afff6"/>
              <w:jc w:val="center"/>
            </w:pPr>
            <w:r w:rsidRPr="00356B40">
              <w:t>0,0271</w:t>
            </w:r>
          </w:p>
        </w:tc>
        <w:tc>
          <w:tcPr>
            <w:tcW w:w="1256" w:type="pct"/>
            <w:vAlign w:val="center"/>
          </w:tcPr>
          <w:p w:rsidR="00356B40" w:rsidRPr="00356B40" w:rsidRDefault="00356B40" w:rsidP="00356B40">
            <w:pPr>
              <w:pStyle w:val="afff6"/>
              <w:jc w:val="center"/>
            </w:pPr>
            <w:r w:rsidRPr="00356B40">
              <w:t>0,0052</w:t>
            </w:r>
          </w:p>
        </w:tc>
        <w:tc>
          <w:tcPr>
            <w:tcW w:w="950" w:type="pct"/>
            <w:vAlign w:val="center"/>
          </w:tcPr>
          <w:p w:rsidR="00356B40" w:rsidRPr="00356B40" w:rsidRDefault="00356B40" w:rsidP="00356B40">
            <w:pPr>
              <w:pStyle w:val="afff6"/>
              <w:jc w:val="center"/>
            </w:pPr>
            <w:r w:rsidRPr="00356B40">
              <w:t>0,0322</w:t>
            </w:r>
          </w:p>
        </w:tc>
      </w:tr>
      <w:tr w:rsidR="00356B40" w:rsidRPr="00356B40" w:rsidTr="00356B40">
        <w:trPr>
          <w:trHeight w:val="20"/>
        </w:trPr>
        <w:tc>
          <w:tcPr>
            <w:tcW w:w="235" w:type="pct"/>
            <w:vAlign w:val="bottom"/>
          </w:tcPr>
          <w:p w:rsidR="00356B40" w:rsidRPr="00356B40" w:rsidRDefault="00356B40" w:rsidP="00356B40">
            <w:pPr>
              <w:pStyle w:val="afff6"/>
            </w:pPr>
            <w:r w:rsidRPr="00356B40">
              <w:t>31</w:t>
            </w:r>
          </w:p>
        </w:tc>
        <w:tc>
          <w:tcPr>
            <w:tcW w:w="1100" w:type="pct"/>
            <w:vAlign w:val="bottom"/>
          </w:tcPr>
          <w:p w:rsidR="00356B40" w:rsidRPr="00356B40" w:rsidRDefault="00356B40" w:rsidP="00356B40">
            <w:pPr>
              <w:pStyle w:val="afff6"/>
            </w:pPr>
            <w:r w:rsidRPr="00356B40">
              <w:t>ул. Садовая, д. 35</w:t>
            </w:r>
          </w:p>
        </w:tc>
        <w:tc>
          <w:tcPr>
            <w:tcW w:w="1459" w:type="pct"/>
            <w:vAlign w:val="center"/>
          </w:tcPr>
          <w:p w:rsidR="00356B40" w:rsidRPr="00356B40" w:rsidRDefault="00356B40" w:rsidP="00356B40">
            <w:pPr>
              <w:pStyle w:val="afff6"/>
              <w:jc w:val="center"/>
            </w:pPr>
            <w:r w:rsidRPr="00356B40">
              <w:t>0,0262</w:t>
            </w:r>
          </w:p>
        </w:tc>
        <w:tc>
          <w:tcPr>
            <w:tcW w:w="1256" w:type="pct"/>
            <w:vAlign w:val="center"/>
          </w:tcPr>
          <w:p w:rsidR="00356B40" w:rsidRPr="00356B40" w:rsidRDefault="00356B40" w:rsidP="00356B40">
            <w:pPr>
              <w:pStyle w:val="afff6"/>
              <w:jc w:val="center"/>
            </w:pPr>
            <w:r w:rsidRPr="00356B40">
              <w:t>0,0050</w:t>
            </w:r>
          </w:p>
        </w:tc>
        <w:tc>
          <w:tcPr>
            <w:tcW w:w="950" w:type="pct"/>
            <w:vAlign w:val="center"/>
          </w:tcPr>
          <w:p w:rsidR="00356B40" w:rsidRPr="00356B40" w:rsidRDefault="00356B40" w:rsidP="00356B40">
            <w:pPr>
              <w:pStyle w:val="afff6"/>
              <w:jc w:val="center"/>
            </w:pPr>
            <w:r w:rsidRPr="00356B40">
              <w:t>0,0312</w:t>
            </w:r>
          </w:p>
        </w:tc>
      </w:tr>
      <w:tr w:rsidR="00356B40" w:rsidRPr="00356B40" w:rsidTr="00356B40">
        <w:trPr>
          <w:trHeight w:val="20"/>
        </w:trPr>
        <w:tc>
          <w:tcPr>
            <w:tcW w:w="235" w:type="pct"/>
            <w:vAlign w:val="bottom"/>
          </w:tcPr>
          <w:p w:rsidR="00356B40" w:rsidRPr="00356B40" w:rsidRDefault="00356B40" w:rsidP="00356B40">
            <w:pPr>
              <w:pStyle w:val="afff6"/>
            </w:pPr>
            <w:r w:rsidRPr="00356B40">
              <w:t>32</w:t>
            </w:r>
          </w:p>
        </w:tc>
        <w:tc>
          <w:tcPr>
            <w:tcW w:w="1100" w:type="pct"/>
            <w:vAlign w:val="bottom"/>
          </w:tcPr>
          <w:p w:rsidR="00356B40" w:rsidRPr="00356B40" w:rsidRDefault="00356B40" w:rsidP="00356B40">
            <w:pPr>
              <w:pStyle w:val="afff6"/>
            </w:pPr>
            <w:r w:rsidRPr="00356B40">
              <w:t>ул. Лесная, д.15</w:t>
            </w:r>
          </w:p>
        </w:tc>
        <w:tc>
          <w:tcPr>
            <w:tcW w:w="1459" w:type="pct"/>
            <w:vAlign w:val="center"/>
          </w:tcPr>
          <w:p w:rsidR="00356B40" w:rsidRPr="00356B40" w:rsidRDefault="00356B40" w:rsidP="00356B40">
            <w:pPr>
              <w:pStyle w:val="afff6"/>
              <w:jc w:val="center"/>
            </w:pPr>
            <w:r w:rsidRPr="00356B40">
              <w:t>0,0039</w:t>
            </w:r>
          </w:p>
        </w:tc>
        <w:tc>
          <w:tcPr>
            <w:tcW w:w="1256" w:type="pct"/>
            <w:vAlign w:val="center"/>
          </w:tcPr>
          <w:p w:rsidR="00356B40" w:rsidRPr="00356B40" w:rsidRDefault="00356B40" w:rsidP="00356B40">
            <w:pPr>
              <w:pStyle w:val="afff6"/>
              <w:jc w:val="center"/>
            </w:pPr>
            <w:r w:rsidRPr="00356B40">
              <w:t>0,0008</w:t>
            </w:r>
          </w:p>
        </w:tc>
        <w:tc>
          <w:tcPr>
            <w:tcW w:w="950" w:type="pct"/>
            <w:vAlign w:val="center"/>
          </w:tcPr>
          <w:p w:rsidR="00356B40" w:rsidRPr="00356B40" w:rsidRDefault="00356B40" w:rsidP="00356B40">
            <w:pPr>
              <w:pStyle w:val="afff6"/>
              <w:jc w:val="center"/>
            </w:pPr>
            <w:r w:rsidRPr="00356B40">
              <w:t>0,0047</w:t>
            </w:r>
          </w:p>
        </w:tc>
      </w:tr>
      <w:tr w:rsidR="00356B40" w:rsidRPr="00356B40" w:rsidTr="00356B40">
        <w:trPr>
          <w:trHeight w:val="20"/>
        </w:trPr>
        <w:tc>
          <w:tcPr>
            <w:tcW w:w="235" w:type="pct"/>
            <w:vAlign w:val="bottom"/>
          </w:tcPr>
          <w:p w:rsidR="00356B40" w:rsidRPr="00356B40" w:rsidRDefault="00356B40" w:rsidP="00356B40">
            <w:pPr>
              <w:pStyle w:val="afff6"/>
            </w:pPr>
            <w:r w:rsidRPr="00356B40">
              <w:t>33</w:t>
            </w:r>
          </w:p>
        </w:tc>
        <w:tc>
          <w:tcPr>
            <w:tcW w:w="1100" w:type="pct"/>
            <w:vAlign w:val="bottom"/>
          </w:tcPr>
          <w:p w:rsidR="00356B40" w:rsidRPr="00356B40" w:rsidRDefault="00356B40" w:rsidP="00356B40">
            <w:pPr>
              <w:pStyle w:val="afff6"/>
            </w:pPr>
            <w:r w:rsidRPr="00356B40">
              <w:t>ул. Лесная, д.13</w:t>
            </w:r>
          </w:p>
        </w:tc>
        <w:tc>
          <w:tcPr>
            <w:tcW w:w="1459" w:type="pct"/>
            <w:vAlign w:val="center"/>
          </w:tcPr>
          <w:p w:rsidR="00356B40" w:rsidRPr="00356B40" w:rsidRDefault="00356B40" w:rsidP="00356B40">
            <w:pPr>
              <w:pStyle w:val="afff6"/>
              <w:jc w:val="center"/>
            </w:pPr>
            <w:r w:rsidRPr="00356B40">
              <w:t>0,3159</w:t>
            </w:r>
          </w:p>
        </w:tc>
        <w:tc>
          <w:tcPr>
            <w:tcW w:w="1256" w:type="pct"/>
            <w:vAlign w:val="center"/>
          </w:tcPr>
          <w:p w:rsidR="00356B40" w:rsidRPr="00356B40" w:rsidRDefault="00356B40" w:rsidP="00356B40">
            <w:pPr>
              <w:pStyle w:val="afff6"/>
              <w:jc w:val="center"/>
            </w:pPr>
            <w:r w:rsidRPr="00356B40">
              <w:t>0,0602</w:t>
            </w:r>
          </w:p>
        </w:tc>
        <w:tc>
          <w:tcPr>
            <w:tcW w:w="950" w:type="pct"/>
            <w:vAlign w:val="center"/>
          </w:tcPr>
          <w:p w:rsidR="00356B40" w:rsidRPr="00356B40" w:rsidRDefault="00356B40" w:rsidP="00356B40">
            <w:pPr>
              <w:pStyle w:val="afff6"/>
              <w:jc w:val="center"/>
            </w:pPr>
            <w:r w:rsidRPr="00356B40">
              <w:t>0,3761</w:t>
            </w:r>
          </w:p>
        </w:tc>
      </w:tr>
      <w:tr w:rsidR="00356B40" w:rsidRPr="00356B40" w:rsidTr="00356B40">
        <w:trPr>
          <w:trHeight w:val="20"/>
        </w:trPr>
        <w:tc>
          <w:tcPr>
            <w:tcW w:w="235" w:type="pct"/>
            <w:vAlign w:val="bottom"/>
          </w:tcPr>
          <w:p w:rsidR="00356B40" w:rsidRPr="00356B40" w:rsidRDefault="00356B40" w:rsidP="00356B40">
            <w:pPr>
              <w:pStyle w:val="afff6"/>
            </w:pPr>
            <w:r w:rsidRPr="00356B40">
              <w:t>34</w:t>
            </w:r>
          </w:p>
        </w:tc>
        <w:tc>
          <w:tcPr>
            <w:tcW w:w="1100" w:type="pct"/>
            <w:vAlign w:val="bottom"/>
          </w:tcPr>
          <w:p w:rsidR="00356B40" w:rsidRPr="00356B40" w:rsidRDefault="00356B40" w:rsidP="00356B40">
            <w:pPr>
              <w:pStyle w:val="afff6"/>
            </w:pPr>
            <w:r w:rsidRPr="00356B40">
              <w:t>ул. Лесная, д.12</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35</w:t>
            </w:r>
          </w:p>
        </w:tc>
        <w:tc>
          <w:tcPr>
            <w:tcW w:w="1100" w:type="pct"/>
            <w:vAlign w:val="bottom"/>
          </w:tcPr>
          <w:p w:rsidR="00356B40" w:rsidRPr="00356B40" w:rsidRDefault="00356B40" w:rsidP="00356B40">
            <w:pPr>
              <w:pStyle w:val="afff6"/>
            </w:pPr>
            <w:r w:rsidRPr="00356B40">
              <w:t>ул. Лесная, д.7</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36</w:t>
            </w:r>
          </w:p>
        </w:tc>
        <w:tc>
          <w:tcPr>
            <w:tcW w:w="1100" w:type="pct"/>
            <w:vAlign w:val="bottom"/>
          </w:tcPr>
          <w:p w:rsidR="00356B40" w:rsidRPr="00356B40" w:rsidRDefault="00356B40" w:rsidP="00356B40">
            <w:pPr>
              <w:pStyle w:val="afff6"/>
            </w:pPr>
            <w:r w:rsidRPr="00356B40">
              <w:t>ул. Лесная, д.6</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37</w:t>
            </w:r>
          </w:p>
        </w:tc>
        <w:tc>
          <w:tcPr>
            <w:tcW w:w="1100" w:type="pct"/>
            <w:vAlign w:val="bottom"/>
          </w:tcPr>
          <w:p w:rsidR="00356B40" w:rsidRPr="00356B40" w:rsidRDefault="00356B40" w:rsidP="00356B40">
            <w:pPr>
              <w:pStyle w:val="afff6"/>
            </w:pPr>
            <w:r w:rsidRPr="00356B40">
              <w:t>ул. Лесная, д.4</w:t>
            </w:r>
          </w:p>
        </w:tc>
        <w:tc>
          <w:tcPr>
            <w:tcW w:w="1459" w:type="pct"/>
            <w:vAlign w:val="center"/>
          </w:tcPr>
          <w:p w:rsidR="00356B40" w:rsidRPr="00356B40" w:rsidRDefault="00356B40" w:rsidP="00356B40">
            <w:pPr>
              <w:pStyle w:val="afff6"/>
              <w:jc w:val="center"/>
            </w:pPr>
            <w:r w:rsidRPr="00356B40">
              <w:t>0,0039</w:t>
            </w:r>
          </w:p>
        </w:tc>
        <w:tc>
          <w:tcPr>
            <w:tcW w:w="1256" w:type="pct"/>
            <w:vAlign w:val="center"/>
          </w:tcPr>
          <w:p w:rsidR="00356B40" w:rsidRPr="00356B40" w:rsidRDefault="00356B40" w:rsidP="00356B40">
            <w:pPr>
              <w:pStyle w:val="afff6"/>
              <w:jc w:val="center"/>
            </w:pPr>
            <w:r w:rsidRPr="00356B40">
              <w:t>0,0007</w:t>
            </w:r>
          </w:p>
        </w:tc>
        <w:tc>
          <w:tcPr>
            <w:tcW w:w="950" w:type="pct"/>
            <w:vAlign w:val="center"/>
          </w:tcPr>
          <w:p w:rsidR="00356B40" w:rsidRPr="00356B40" w:rsidRDefault="00356B40" w:rsidP="00356B40">
            <w:pPr>
              <w:pStyle w:val="afff6"/>
              <w:jc w:val="center"/>
            </w:pPr>
            <w:r w:rsidRPr="00356B40">
              <w:t>0,0046</w:t>
            </w:r>
          </w:p>
        </w:tc>
      </w:tr>
      <w:tr w:rsidR="00356B40" w:rsidRPr="00356B40" w:rsidTr="00356B40">
        <w:trPr>
          <w:trHeight w:val="20"/>
        </w:trPr>
        <w:tc>
          <w:tcPr>
            <w:tcW w:w="235" w:type="pct"/>
            <w:vAlign w:val="bottom"/>
          </w:tcPr>
          <w:p w:rsidR="00356B40" w:rsidRPr="00356B40" w:rsidRDefault="00356B40" w:rsidP="00356B40">
            <w:pPr>
              <w:pStyle w:val="afff6"/>
            </w:pPr>
            <w:r w:rsidRPr="00356B40">
              <w:t>38</w:t>
            </w:r>
          </w:p>
        </w:tc>
        <w:tc>
          <w:tcPr>
            <w:tcW w:w="1100" w:type="pct"/>
            <w:vAlign w:val="bottom"/>
          </w:tcPr>
          <w:p w:rsidR="00356B40" w:rsidRPr="00356B40" w:rsidRDefault="00356B40" w:rsidP="00356B40">
            <w:pPr>
              <w:pStyle w:val="afff6"/>
            </w:pPr>
            <w:r w:rsidRPr="00356B40">
              <w:t>Садовый пер., д.10</w:t>
            </w:r>
          </w:p>
        </w:tc>
        <w:tc>
          <w:tcPr>
            <w:tcW w:w="1459" w:type="pct"/>
            <w:vAlign w:val="center"/>
          </w:tcPr>
          <w:p w:rsidR="00356B40" w:rsidRPr="00356B40" w:rsidRDefault="00356B40" w:rsidP="00356B40">
            <w:pPr>
              <w:pStyle w:val="afff6"/>
              <w:jc w:val="center"/>
            </w:pPr>
            <w:r w:rsidRPr="00356B40">
              <w:t>0,0028</w:t>
            </w:r>
          </w:p>
        </w:tc>
        <w:tc>
          <w:tcPr>
            <w:tcW w:w="1256" w:type="pct"/>
            <w:vAlign w:val="center"/>
          </w:tcPr>
          <w:p w:rsidR="00356B40" w:rsidRPr="00356B40" w:rsidRDefault="00356B40" w:rsidP="00356B40">
            <w:pPr>
              <w:pStyle w:val="afff6"/>
              <w:jc w:val="center"/>
            </w:pPr>
            <w:r w:rsidRPr="00356B40">
              <w:t>0,0005</w:t>
            </w:r>
          </w:p>
        </w:tc>
        <w:tc>
          <w:tcPr>
            <w:tcW w:w="950" w:type="pct"/>
            <w:vAlign w:val="center"/>
          </w:tcPr>
          <w:p w:rsidR="00356B40" w:rsidRPr="00356B40" w:rsidRDefault="00356B40" w:rsidP="00356B40">
            <w:pPr>
              <w:pStyle w:val="afff6"/>
              <w:jc w:val="center"/>
            </w:pPr>
            <w:r w:rsidRPr="00356B40">
              <w:t>0,0033</w:t>
            </w:r>
          </w:p>
        </w:tc>
      </w:tr>
      <w:tr w:rsidR="00356B40" w:rsidRPr="00356B40" w:rsidTr="00356B40">
        <w:trPr>
          <w:trHeight w:val="20"/>
        </w:trPr>
        <w:tc>
          <w:tcPr>
            <w:tcW w:w="235" w:type="pct"/>
            <w:vAlign w:val="bottom"/>
          </w:tcPr>
          <w:p w:rsidR="00356B40" w:rsidRPr="00356B40" w:rsidRDefault="00356B40" w:rsidP="00356B40">
            <w:pPr>
              <w:pStyle w:val="afff6"/>
            </w:pPr>
            <w:r w:rsidRPr="00356B40">
              <w:t>39</w:t>
            </w:r>
          </w:p>
        </w:tc>
        <w:tc>
          <w:tcPr>
            <w:tcW w:w="1100" w:type="pct"/>
            <w:vAlign w:val="bottom"/>
          </w:tcPr>
          <w:p w:rsidR="00356B40" w:rsidRPr="00356B40" w:rsidRDefault="00356B40" w:rsidP="00356B40">
            <w:pPr>
              <w:pStyle w:val="afff6"/>
            </w:pPr>
            <w:r w:rsidRPr="00356B40">
              <w:t>Садовый пер., д.</w:t>
            </w:r>
            <w:r>
              <w:t>3</w:t>
            </w:r>
          </w:p>
        </w:tc>
        <w:tc>
          <w:tcPr>
            <w:tcW w:w="1459" w:type="pct"/>
            <w:vAlign w:val="center"/>
          </w:tcPr>
          <w:p w:rsidR="00356B40" w:rsidRPr="00356B40" w:rsidRDefault="00356B40" w:rsidP="00356B40">
            <w:pPr>
              <w:pStyle w:val="afff6"/>
              <w:jc w:val="center"/>
            </w:pPr>
            <w:r w:rsidRPr="00356B40">
              <w:t>0,0265</w:t>
            </w:r>
          </w:p>
        </w:tc>
        <w:tc>
          <w:tcPr>
            <w:tcW w:w="1256" w:type="pct"/>
            <w:vAlign w:val="center"/>
          </w:tcPr>
          <w:p w:rsidR="00356B40" w:rsidRPr="00356B40" w:rsidRDefault="00356B40" w:rsidP="00356B40">
            <w:pPr>
              <w:pStyle w:val="afff6"/>
              <w:jc w:val="center"/>
            </w:pPr>
            <w:r w:rsidRPr="00356B40">
              <w:t>0,0050</w:t>
            </w:r>
          </w:p>
        </w:tc>
        <w:tc>
          <w:tcPr>
            <w:tcW w:w="950" w:type="pct"/>
            <w:vAlign w:val="center"/>
          </w:tcPr>
          <w:p w:rsidR="00356B40" w:rsidRPr="00356B40" w:rsidRDefault="00356B40" w:rsidP="00356B40">
            <w:pPr>
              <w:pStyle w:val="afff6"/>
              <w:jc w:val="center"/>
            </w:pPr>
            <w:r w:rsidRPr="00356B40">
              <w:t>0,0315</w:t>
            </w:r>
          </w:p>
        </w:tc>
      </w:tr>
      <w:tr w:rsidR="00356B40" w:rsidRPr="00356B40" w:rsidTr="00356B40">
        <w:trPr>
          <w:trHeight w:val="20"/>
        </w:trPr>
        <w:tc>
          <w:tcPr>
            <w:tcW w:w="235" w:type="pct"/>
            <w:vAlign w:val="bottom"/>
          </w:tcPr>
          <w:p w:rsidR="00356B40" w:rsidRPr="00356B40" w:rsidRDefault="00356B40" w:rsidP="00356B40">
            <w:pPr>
              <w:pStyle w:val="afff6"/>
            </w:pPr>
            <w:r w:rsidRPr="00356B40">
              <w:t>40</w:t>
            </w:r>
          </w:p>
        </w:tc>
        <w:tc>
          <w:tcPr>
            <w:tcW w:w="1100" w:type="pct"/>
            <w:vAlign w:val="bottom"/>
          </w:tcPr>
          <w:p w:rsidR="00356B40" w:rsidRPr="00356B40" w:rsidRDefault="00356B40" w:rsidP="00356B40">
            <w:pPr>
              <w:pStyle w:val="afff6"/>
            </w:pPr>
            <w:r w:rsidRPr="00356B40">
              <w:t>Садовый пер., д.2</w:t>
            </w:r>
          </w:p>
        </w:tc>
        <w:tc>
          <w:tcPr>
            <w:tcW w:w="1459" w:type="pct"/>
            <w:vAlign w:val="center"/>
          </w:tcPr>
          <w:p w:rsidR="00356B40" w:rsidRPr="00356B40" w:rsidRDefault="00356B40" w:rsidP="00356B40">
            <w:pPr>
              <w:pStyle w:val="afff6"/>
              <w:jc w:val="center"/>
            </w:pPr>
            <w:r w:rsidRPr="00356B40">
              <w:t>0,0266</w:t>
            </w:r>
          </w:p>
        </w:tc>
        <w:tc>
          <w:tcPr>
            <w:tcW w:w="1256" w:type="pct"/>
            <w:vAlign w:val="center"/>
          </w:tcPr>
          <w:p w:rsidR="00356B40" w:rsidRPr="00356B40" w:rsidRDefault="00356B40" w:rsidP="00356B40">
            <w:pPr>
              <w:pStyle w:val="afff6"/>
              <w:jc w:val="center"/>
            </w:pPr>
            <w:r w:rsidRPr="00356B40">
              <w:t>0,0051</w:t>
            </w:r>
          </w:p>
        </w:tc>
        <w:tc>
          <w:tcPr>
            <w:tcW w:w="950" w:type="pct"/>
            <w:vAlign w:val="center"/>
          </w:tcPr>
          <w:p w:rsidR="00356B40" w:rsidRPr="00356B40" w:rsidRDefault="00356B40" w:rsidP="00356B40">
            <w:pPr>
              <w:pStyle w:val="afff6"/>
              <w:jc w:val="center"/>
            </w:pPr>
            <w:r w:rsidRPr="00356B40">
              <w:t>0,0317</w:t>
            </w:r>
          </w:p>
        </w:tc>
      </w:tr>
      <w:tr w:rsidR="00356B40" w:rsidRPr="00356B40" w:rsidTr="00356B40">
        <w:trPr>
          <w:trHeight w:val="20"/>
        </w:trPr>
        <w:tc>
          <w:tcPr>
            <w:tcW w:w="235" w:type="pct"/>
            <w:vAlign w:val="bottom"/>
          </w:tcPr>
          <w:p w:rsidR="00356B40" w:rsidRPr="00356B40" w:rsidRDefault="00356B40" w:rsidP="00356B40">
            <w:pPr>
              <w:pStyle w:val="afff6"/>
            </w:pPr>
            <w:r w:rsidRPr="00356B40">
              <w:t>41</w:t>
            </w:r>
          </w:p>
        </w:tc>
        <w:tc>
          <w:tcPr>
            <w:tcW w:w="1100" w:type="pct"/>
            <w:vAlign w:val="bottom"/>
          </w:tcPr>
          <w:p w:rsidR="00356B40" w:rsidRPr="00356B40" w:rsidRDefault="00356B40" w:rsidP="00356B40">
            <w:pPr>
              <w:pStyle w:val="afff6"/>
            </w:pPr>
            <w:r w:rsidRPr="00356B40">
              <w:t>Садовый пер., д.1</w:t>
            </w:r>
          </w:p>
        </w:tc>
        <w:tc>
          <w:tcPr>
            <w:tcW w:w="1459" w:type="pct"/>
            <w:vAlign w:val="center"/>
          </w:tcPr>
          <w:p w:rsidR="00356B40" w:rsidRPr="00356B40" w:rsidRDefault="00356B40" w:rsidP="00356B40">
            <w:pPr>
              <w:pStyle w:val="afff6"/>
              <w:jc w:val="center"/>
            </w:pPr>
            <w:r w:rsidRPr="00356B40">
              <w:t>0,0227</w:t>
            </w:r>
          </w:p>
        </w:tc>
        <w:tc>
          <w:tcPr>
            <w:tcW w:w="1256" w:type="pct"/>
            <w:vAlign w:val="center"/>
          </w:tcPr>
          <w:p w:rsidR="00356B40" w:rsidRPr="00356B40" w:rsidRDefault="00356B40" w:rsidP="00356B40">
            <w:pPr>
              <w:pStyle w:val="afff6"/>
              <w:jc w:val="center"/>
            </w:pPr>
            <w:r w:rsidRPr="00356B40">
              <w:t>0,0043</w:t>
            </w:r>
          </w:p>
        </w:tc>
        <w:tc>
          <w:tcPr>
            <w:tcW w:w="950" w:type="pct"/>
            <w:vAlign w:val="center"/>
          </w:tcPr>
          <w:p w:rsidR="00356B40" w:rsidRPr="00356B40" w:rsidRDefault="00356B40" w:rsidP="00356B40">
            <w:pPr>
              <w:pStyle w:val="afff6"/>
              <w:jc w:val="center"/>
            </w:pPr>
            <w:r w:rsidRPr="00356B40">
              <w:t>0,0270</w:t>
            </w:r>
          </w:p>
        </w:tc>
      </w:tr>
      <w:tr w:rsidR="00356B40" w:rsidRPr="00356B40" w:rsidTr="00356B40">
        <w:trPr>
          <w:trHeight w:val="20"/>
        </w:trPr>
        <w:tc>
          <w:tcPr>
            <w:tcW w:w="235" w:type="pct"/>
            <w:vAlign w:val="bottom"/>
          </w:tcPr>
          <w:p w:rsidR="00356B40" w:rsidRPr="00356B40" w:rsidRDefault="00356B40" w:rsidP="00356B40">
            <w:pPr>
              <w:pStyle w:val="afff6"/>
            </w:pPr>
            <w:r w:rsidRPr="00356B40">
              <w:t>42</w:t>
            </w:r>
          </w:p>
        </w:tc>
        <w:tc>
          <w:tcPr>
            <w:tcW w:w="1100" w:type="pct"/>
            <w:vAlign w:val="bottom"/>
          </w:tcPr>
          <w:p w:rsidR="00356B40" w:rsidRPr="00356B40" w:rsidRDefault="00356B40" w:rsidP="00356B40">
            <w:pPr>
              <w:pStyle w:val="afff6"/>
            </w:pPr>
            <w:r w:rsidRPr="00356B40">
              <w:t>Поликлиника</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center"/>
          </w:tcPr>
          <w:p w:rsidR="00356B40" w:rsidRPr="00356B40" w:rsidRDefault="00356B40" w:rsidP="00356B40">
            <w:pPr>
              <w:pStyle w:val="afff6"/>
            </w:pPr>
            <w:r w:rsidRPr="00356B40">
              <w:t>43</w:t>
            </w:r>
          </w:p>
        </w:tc>
        <w:tc>
          <w:tcPr>
            <w:tcW w:w="1100" w:type="pct"/>
          </w:tcPr>
          <w:p w:rsidR="00356B40" w:rsidRPr="00356B40" w:rsidRDefault="00356B40" w:rsidP="00356B40">
            <w:pPr>
              <w:pStyle w:val="afff6"/>
            </w:pPr>
            <w:r w:rsidRPr="00356B40">
              <w:t>МКОУ "Синявинская СОШ"</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44</w:t>
            </w:r>
          </w:p>
        </w:tc>
        <w:tc>
          <w:tcPr>
            <w:tcW w:w="1100" w:type="pct"/>
            <w:vAlign w:val="bottom"/>
          </w:tcPr>
          <w:p w:rsidR="00356B40" w:rsidRPr="00356B40" w:rsidRDefault="00356B40" w:rsidP="00356B40">
            <w:pPr>
              <w:pStyle w:val="afff6"/>
            </w:pPr>
            <w:r w:rsidRPr="00356B40">
              <w:t>Детский сад</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45</w:t>
            </w:r>
          </w:p>
        </w:tc>
        <w:tc>
          <w:tcPr>
            <w:tcW w:w="1100" w:type="pct"/>
            <w:vAlign w:val="bottom"/>
          </w:tcPr>
          <w:p w:rsidR="00356B40" w:rsidRPr="00356B40" w:rsidRDefault="00356B40" w:rsidP="00356B40">
            <w:pPr>
              <w:pStyle w:val="afff6"/>
            </w:pPr>
            <w:r w:rsidRPr="00356B40">
              <w:t>ДРСУ (общежитие)</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235" w:type="pct"/>
            <w:vAlign w:val="bottom"/>
          </w:tcPr>
          <w:p w:rsidR="00356B40" w:rsidRPr="00356B40" w:rsidRDefault="00356B40" w:rsidP="00356B40">
            <w:pPr>
              <w:pStyle w:val="afff6"/>
            </w:pPr>
            <w:r w:rsidRPr="00356B40">
              <w:t>46</w:t>
            </w:r>
          </w:p>
        </w:tc>
        <w:tc>
          <w:tcPr>
            <w:tcW w:w="1100" w:type="pct"/>
            <w:vAlign w:val="bottom"/>
          </w:tcPr>
          <w:p w:rsidR="00356B40" w:rsidRPr="00356B40" w:rsidRDefault="00356B40" w:rsidP="00356B40">
            <w:pPr>
              <w:pStyle w:val="afff6"/>
            </w:pPr>
            <w:r w:rsidRPr="00356B40">
              <w:t>ДРСУ</w:t>
            </w:r>
          </w:p>
        </w:tc>
        <w:tc>
          <w:tcPr>
            <w:tcW w:w="1459" w:type="pct"/>
            <w:vAlign w:val="center"/>
          </w:tcPr>
          <w:p w:rsidR="00356B40" w:rsidRPr="00356B40" w:rsidRDefault="00356B40" w:rsidP="00356B40">
            <w:pPr>
              <w:pStyle w:val="afff6"/>
              <w:jc w:val="center"/>
            </w:pPr>
            <w:r w:rsidRPr="00356B40">
              <w:t>0,0943</w:t>
            </w:r>
          </w:p>
        </w:tc>
        <w:tc>
          <w:tcPr>
            <w:tcW w:w="1256" w:type="pct"/>
            <w:vAlign w:val="center"/>
          </w:tcPr>
          <w:p w:rsidR="00356B40" w:rsidRPr="00356B40" w:rsidRDefault="00356B40" w:rsidP="00356B40">
            <w:pPr>
              <w:pStyle w:val="afff6"/>
              <w:jc w:val="center"/>
            </w:pPr>
            <w:r w:rsidRPr="00356B40">
              <w:t>0,0180</w:t>
            </w:r>
          </w:p>
        </w:tc>
        <w:tc>
          <w:tcPr>
            <w:tcW w:w="950" w:type="pct"/>
            <w:vAlign w:val="center"/>
          </w:tcPr>
          <w:p w:rsidR="00356B40" w:rsidRPr="00356B40" w:rsidRDefault="00356B40" w:rsidP="00356B40">
            <w:pPr>
              <w:pStyle w:val="afff6"/>
              <w:jc w:val="center"/>
            </w:pPr>
            <w:r w:rsidRPr="00356B40">
              <w:t>0,1123</w:t>
            </w:r>
          </w:p>
        </w:tc>
      </w:tr>
      <w:tr w:rsidR="00356B40" w:rsidRPr="00356B40" w:rsidTr="00356B40">
        <w:trPr>
          <w:trHeight w:val="20"/>
        </w:trPr>
        <w:tc>
          <w:tcPr>
            <w:tcW w:w="1335" w:type="pct"/>
            <w:gridSpan w:val="2"/>
            <w:vAlign w:val="bottom"/>
          </w:tcPr>
          <w:p w:rsidR="00356B40" w:rsidRPr="00356B40" w:rsidRDefault="00356B40" w:rsidP="00356B40">
            <w:pPr>
              <w:pStyle w:val="afff6"/>
            </w:pPr>
            <w:r w:rsidRPr="00356B40">
              <w:t>Итого:</w:t>
            </w:r>
          </w:p>
        </w:tc>
        <w:tc>
          <w:tcPr>
            <w:tcW w:w="1459" w:type="pct"/>
            <w:vAlign w:val="center"/>
          </w:tcPr>
          <w:p w:rsidR="00356B40" w:rsidRPr="00356B40" w:rsidRDefault="00356B40" w:rsidP="00356B40">
            <w:pPr>
              <w:pStyle w:val="afff6"/>
              <w:jc w:val="center"/>
            </w:pPr>
            <w:r w:rsidRPr="00356B40">
              <w:t>4,696672</w:t>
            </w:r>
          </w:p>
        </w:tc>
        <w:tc>
          <w:tcPr>
            <w:tcW w:w="1256" w:type="pct"/>
            <w:vAlign w:val="center"/>
          </w:tcPr>
          <w:p w:rsidR="00356B40" w:rsidRPr="00356B40" w:rsidRDefault="00356B40" w:rsidP="00356B40">
            <w:pPr>
              <w:pStyle w:val="afff6"/>
              <w:jc w:val="center"/>
            </w:pPr>
            <w:r w:rsidRPr="00356B40">
              <w:t>0,8945</w:t>
            </w:r>
          </w:p>
        </w:tc>
        <w:tc>
          <w:tcPr>
            <w:tcW w:w="950" w:type="pct"/>
            <w:vAlign w:val="center"/>
          </w:tcPr>
          <w:p w:rsidR="00356B40" w:rsidRPr="00356B40" w:rsidRDefault="00356B40" w:rsidP="00356B40">
            <w:pPr>
              <w:pStyle w:val="afff6"/>
              <w:jc w:val="center"/>
            </w:pPr>
            <w:r w:rsidRPr="00356B40">
              <w:t>5,5911</w:t>
            </w:r>
          </w:p>
        </w:tc>
      </w:tr>
    </w:tbl>
    <w:p w:rsidR="00356B40" w:rsidRDefault="00356B40" w:rsidP="00356B40">
      <w:pPr>
        <w:pStyle w:val="1d"/>
      </w:pPr>
      <w:bookmarkStart w:id="119" w:name="_Toc77079556"/>
    </w:p>
    <w:p w:rsidR="00356B40" w:rsidRDefault="00356B40" w:rsidP="00356B40">
      <w:pPr>
        <w:pStyle w:val="1d"/>
      </w:pPr>
      <w:r w:rsidRPr="00356B40">
        <w:t>Согласно предоставленным данным ООО «Ленжилэксплуатация» на 2025 год, подключенная тепловая нагрузка составляет 5,59 Гкал/ч.</w:t>
      </w:r>
    </w:p>
    <w:p w:rsidR="00001C53" w:rsidRDefault="00001C53" w:rsidP="00001C53">
      <w:pPr>
        <w:pStyle w:val="affc"/>
        <w:spacing w:before="360"/>
      </w:pPr>
      <w:bookmarkStart w:id="120" w:name="_Toc202182089"/>
      <w:r w:rsidRPr="00330129">
        <w:t>б) описание значений расчётных тепловых нагрузок на коллекторах источников тепловой энергии</w:t>
      </w:r>
      <w:bookmarkEnd w:id="119"/>
      <w:bookmarkEnd w:id="120"/>
    </w:p>
    <w:p w:rsidR="00662281" w:rsidRPr="00662281" w:rsidRDefault="00662281" w:rsidP="00F71D94">
      <w:pPr>
        <w:pStyle w:val="1d"/>
      </w:pPr>
      <w:r w:rsidRPr="00662281">
        <w:t>Все котельные имеют по одному магистральному выводу.</w:t>
      </w:r>
    </w:p>
    <w:p w:rsidR="00662281" w:rsidRDefault="00662281" w:rsidP="00F71D94">
      <w:pPr>
        <w:pStyle w:val="1d"/>
      </w:pPr>
      <w:r w:rsidRPr="00662281">
        <w:t>Значение тепловой нагрузки на коллекторах источник</w:t>
      </w:r>
      <w:r w:rsidR="00A168EC">
        <w:t>а</w:t>
      </w:r>
      <w:r w:rsidRPr="00662281">
        <w:t xml:space="preserve"> тепловой энергии приведены в таблице </w:t>
      </w:r>
      <w:r>
        <w:t>ниже</w:t>
      </w:r>
      <w:r w:rsidRPr="00662281">
        <w:t>.</w:t>
      </w:r>
    </w:p>
    <w:p w:rsidR="00662281" w:rsidRDefault="00662281" w:rsidP="00F71D94">
      <w:pPr>
        <w:pStyle w:val="1d"/>
        <w:rPr>
          <w:b/>
          <w:bCs/>
        </w:rPr>
      </w:pPr>
    </w:p>
    <w:p w:rsidR="001D5DA9" w:rsidRDefault="007C2149" w:rsidP="00662281">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14</w:t>
      </w:r>
      <w:r w:rsidR="00E2419A">
        <w:rPr>
          <w:noProof/>
        </w:rPr>
        <w:fldChar w:fldCharType="end"/>
      </w:r>
      <w:r>
        <w:t>. Расчётные значения тепловых нагрузок на коллекторах источник</w:t>
      </w:r>
      <w:r w:rsidR="006C7321">
        <w:t>а</w:t>
      </w:r>
      <w:r>
        <w:t xml:space="preserve"> тепловой энергии </w:t>
      </w:r>
      <w:r w:rsidR="005B7138">
        <w:t>Синявинского городского</w:t>
      </w:r>
      <w:r w:rsidR="0056273E">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6121"/>
        <w:gridCol w:w="3810"/>
      </w:tblGrid>
      <w:tr w:rsidR="00662281" w:rsidRPr="00CB0C64" w:rsidTr="00FB0DF3">
        <w:trPr>
          <w:trHeight w:val="269"/>
        </w:trPr>
        <w:tc>
          <w:tcPr>
            <w:tcW w:w="3082" w:type="pct"/>
            <w:shd w:val="clear" w:color="auto" w:fill="auto"/>
            <w:vAlign w:val="center"/>
          </w:tcPr>
          <w:p w:rsidR="00662281" w:rsidRPr="00CB0C64" w:rsidRDefault="00662281" w:rsidP="0089066B">
            <w:pPr>
              <w:pStyle w:val="afff6"/>
              <w:jc w:val="center"/>
              <w:rPr>
                <w:rFonts w:ascii="Courier New" w:hAnsi="Courier New" w:cs="Courier New"/>
                <w:szCs w:val="20"/>
              </w:rPr>
            </w:pPr>
            <w:bookmarkStart w:id="121" w:name="_Toc77079557"/>
            <w:r w:rsidRPr="00CB0C64">
              <w:rPr>
                <w:szCs w:val="20"/>
              </w:rPr>
              <w:t>Наименование коллектора</w:t>
            </w:r>
          </w:p>
        </w:tc>
        <w:tc>
          <w:tcPr>
            <w:tcW w:w="1918" w:type="pct"/>
            <w:shd w:val="clear" w:color="auto" w:fill="auto"/>
            <w:vAlign w:val="center"/>
          </w:tcPr>
          <w:p w:rsidR="00662281" w:rsidRPr="00CB0C64" w:rsidRDefault="00662281" w:rsidP="0089066B">
            <w:pPr>
              <w:pStyle w:val="afff6"/>
              <w:jc w:val="center"/>
              <w:rPr>
                <w:rFonts w:ascii="Courier New" w:hAnsi="Courier New" w:cs="Courier New"/>
                <w:szCs w:val="20"/>
              </w:rPr>
            </w:pPr>
            <w:r w:rsidRPr="00CB0C64">
              <w:rPr>
                <w:szCs w:val="20"/>
              </w:rPr>
              <w:t>Значение</w:t>
            </w:r>
          </w:p>
        </w:tc>
      </w:tr>
      <w:tr w:rsidR="00662281" w:rsidRPr="00CB0C64" w:rsidTr="00FB0DF3">
        <w:trPr>
          <w:trHeight w:val="259"/>
        </w:trPr>
        <w:tc>
          <w:tcPr>
            <w:tcW w:w="5000" w:type="pct"/>
            <w:gridSpan w:val="2"/>
            <w:shd w:val="clear" w:color="auto" w:fill="auto"/>
            <w:vAlign w:val="center"/>
          </w:tcPr>
          <w:p w:rsidR="00662281" w:rsidRPr="00CB0C64" w:rsidRDefault="00662281" w:rsidP="00231C24">
            <w:pPr>
              <w:pStyle w:val="afff6"/>
              <w:jc w:val="center"/>
              <w:rPr>
                <w:rFonts w:ascii="Courier New" w:hAnsi="Courier New" w:cs="Courier New"/>
                <w:szCs w:val="20"/>
              </w:rPr>
            </w:pPr>
            <w:r w:rsidRPr="00CB0C64">
              <w:rPr>
                <w:szCs w:val="20"/>
              </w:rPr>
              <w:t xml:space="preserve">Котельная </w:t>
            </w:r>
            <w:r w:rsidR="00231C24">
              <w:rPr>
                <w:szCs w:val="20"/>
              </w:rPr>
              <w:t>г.</w:t>
            </w:r>
            <w:r w:rsidR="009958F0" w:rsidRPr="00CB0C64">
              <w:rPr>
                <w:szCs w:val="20"/>
              </w:rPr>
              <w:t>п.</w:t>
            </w:r>
            <w:r w:rsidRPr="00CB0C64">
              <w:rPr>
                <w:szCs w:val="20"/>
              </w:rPr>
              <w:t xml:space="preserve"> </w:t>
            </w:r>
            <w:r w:rsidR="00231C24">
              <w:rPr>
                <w:szCs w:val="20"/>
              </w:rPr>
              <w:t>Синявино</w:t>
            </w:r>
          </w:p>
        </w:tc>
      </w:tr>
      <w:tr w:rsidR="00662281" w:rsidRPr="00CB0C64" w:rsidTr="00FB0DF3">
        <w:trPr>
          <w:trHeight w:val="259"/>
        </w:trPr>
        <w:tc>
          <w:tcPr>
            <w:tcW w:w="3082" w:type="pct"/>
            <w:shd w:val="clear" w:color="auto" w:fill="auto"/>
            <w:vAlign w:val="bottom"/>
          </w:tcPr>
          <w:p w:rsidR="00662281" w:rsidRPr="00CB0C64" w:rsidRDefault="00662281" w:rsidP="0089066B">
            <w:pPr>
              <w:pStyle w:val="afff6"/>
              <w:rPr>
                <w:rFonts w:ascii="Courier New" w:hAnsi="Courier New" w:cs="Courier New"/>
                <w:szCs w:val="20"/>
              </w:rPr>
            </w:pPr>
            <w:r w:rsidRPr="00CB0C64">
              <w:rPr>
                <w:szCs w:val="20"/>
              </w:rPr>
              <w:t>Тепловая нагрузка на коллекторе, Гкал/ч</w:t>
            </w:r>
          </w:p>
        </w:tc>
        <w:tc>
          <w:tcPr>
            <w:tcW w:w="1918" w:type="pct"/>
            <w:shd w:val="clear" w:color="auto" w:fill="auto"/>
            <w:vAlign w:val="center"/>
          </w:tcPr>
          <w:p w:rsidR="00662281" w:rsidRPr="00CB0C64" w:rsidRDefault="00231C24" w:rsidP="0089066B">
            <w:pPr>
              <w:pStyle w:val="afff6"/>
              <w:jc w:val="center"/>
              <w:rPr>
                <w:rFonts w:ascii="Courier New" w:hAnsi="Courier New" w:cs="Courier New"/>
                <w:szCs w:val="20"/>
              </w:rPr>
            </w:pPr>
            <w:r>
              <w:rPr>
                <w:szCs w:val="20"/>
              </w:rPr>
              <w:t>5,59</w:t>
            </w:r>
          </w:p>
        </w:tc>
      </w:tr>
    </w:tbl>
    <w:p w:rsidR="005D3FF3" w:rsidRDefault="005D3FF3" w:rsidP="0089066B">
      <w:pPr>
        <w:pStyle w:val="1d"/>
      </w:pPr>
    </w:p>
    <w:p w:rsidR="00773496" w:rsidRDefault="00773496" w:rsidP="002F309F">
      <w:pPr>
        <w:pStyle w:val="affc"/>
      </w:pPr>
      <w:bookmarkStart w:id="122" w:name="_Toc202182090"/>
      <w:r w:rsidRPr="005855C1">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21"/>
      <w:bookmarkEnd w:id="122"/>
    </w:p>
    <w:p w:rsidR="00662281" w:rsidRDefault="00662281" w:rsidP="00773496">
      <w:pPr>
        <w:pStyle w:val="affc"/>
        <w:rPr>
          <w:rFonts w:eastAsia="Times New Roman" w:cs="Times New Roman"/>
          <w:b w:val="0"/>
          <w:color w:val="auto"/>
          <w:szCs w:val="28"/>
          <w:lang w:eastAsia="en-US"/>
        </w:rPr>
      </w:pPr>
      <w:bookmarkStart w:id="123" w:name="_Toc202182091"/>
      <w:bookmarkStart w:id="124" w:name="_Toc77079558"/>
      <w:r w:rsidRPr="00662281">
        <w:rPr>
          <w:rFonts w:eastAsia="Times New Roman" w:cs="Times New Roman"/>
          <w:b w:val="0"/>
          <w:color w:val="auto"/>
          <w:szCs w:val="28"/>
          <w:lang w:eastAsia="en-US"/>
        </w:rPr>
        <w:t xml:space="preserve">В многоквартирных домах на территории </w:t>
      </w:r>
      <w:r w:rsidR="005B7138">
        <w:rPr>
          <w:rFonts w:eastAsia="Times New Roman" w:cs="Times New Roman"/>
          <w:b w:val="0"/>
          <w:color w:val="auto"/>
          <w:szCs w:val="28"/>
          <w:lang w:eastAsia="en-US"/>
        </w:rPr>
        <w:t>Синявинского городского</w:t>
      </w:r>
      <w:r>
        <w:rPr>
          <w:rFonts w:eastAsia="Times New Roman" w:cs="Times New Roman"/>
          <w:b w:val="0"/>
          <w:color w:val="auto"/>
          <w:szCs w:val="28"/>
          <w:lang w:eastAsia="en-US"/>
        </w:rPr>
        <w:t xml:space="preserve"> поселения</w:t>
      </w:r>
      <w:r w:rsidRPr="00662281">
        <w:rPr>
          <w:rFonts w:eastAsia="Times New Roman" w:cs="Times New Roman"/>
          <w:b w:val="0"/>
          <w:color w:val="auto"/>
          <w:szCs w:val="28"/>
          <w:lang w:eastAsia="en-US"/>
        </w:rPr>
        <w:t xml:space="preserve"> отопления жилых помещений с использованием индивидуальных квартирных источников тепловой энергии не применяется.</w:t>
      </w:r>
      <w:bookmarkEnd w:id="123"/>
    </w:p>
    <w:p w:rsidR="00773496" w:rsidRDefault="00773496" w:rsidP="00773496">
      <w:pPr>
        <w:pStyle w:val="affc"/>
      </w:pPr>
      <w:bookmarkStart w:id="125" w:name="_Toc202182092"/>
      <w:r w:rsidRPr="00427374">
        <w:t>г) описание величины потребления тепловой энергии в расчётных элементах территориального деления за отопительный период и за год в целом</w:t>
      </w:r>
      <w:bookmarkEnd w:id="124"/>
      <w:bookmarkEnd w:id="125"/>
    </w:p>
    <w:p w:rsidR="00773496" w:rsidRDefault="00662281" w:rsidP="00773496">
      <w:pPr>
        <w:pStyle w:val="260"/>
      </w:pPr>
      <w:r w:rsidRPr="00662281">
        <w:t>Расчетными элементами территориального деления являются кадастровые кварталы, в границах которых расположен</w:t>
      </w:r>
      <w:r w:rsidR="006C7321">
        <w:t>а</w:t>
      </w:r>
      <w:r w:rsidRPr="00662281">
        <w:t xml:space="preserve"> зон</w:t>
      </w:r>
      <w:r w:rsidR="006C7321">
        <w:t>а</w:t>
      </w:r>
      <w:r w:rsidRPr="00662281">
        <w:t xml:space="preserve"> действия котельн</w:t>
      </w:r>
      <w:r w:rsidR="006C7321">
        <w:t>ой</w:t>
      </w:r>
      <w:r w:rsidRPr="00662281">
        <w:t xml:space="preserve"> </w:t>
      </w:r>
      <w:r w:rsidR="005B7138">
        <w:t>Синявинского городского</w:t>
      </w:r>
      <w:r>
        <w:t xml:space="preserve"> поселения</w:t>
      </w:r>
      <w:r w:rsidR="006C7321">
        <w:t>.</w:t>
      </w:r>
    </w:p>
    <w:p w:rsidR="008A55B6" w:rsidRDefault="00231C24" w:rsidP="00231C24">
      <w:pPr>
        <w:pStyle w:val="1d"/>
      </w:pPr>
      <w:bookmarkStart w:id="126" w:name="_Toc77079559"/>
      <w:r w:rsidRPr="00231C24">
        <w:t>Выработка тепловой энергии по плану, учтенному при тарифном регулировании Комитетом по тарифам и ценовой политике Ленинградской области</w:t>
      </w:r>
      <w:r>
        <w:t>, на 2025 год составит 19417,7 </w:t>
      </w:r>
      <w:r w:rsidRPr="00231C24">
        <w:t>Гкал.</w:t>
      </w:r>
    </w:p>
    <w:p w:rsidR="0053450E" w:rsidRPr="00B0222E" w:rsidRDefault="0053450E" w:rsidP="0053450E">
      <w:pPr>
        <w:pStyle w:val="affc"/>
      </w:pPr>
      <w:bookmarkStart w:id="127" w:name="_Toc202182093"/>
      <w:r w:rsidRPr="00D32045">
        <w:t>д) описание существующих нормативов потребления тепловой энергии для населения на отопление и горячее водоснабжение</w:t>
      </w:r>
      <w:bookmarkEnd w:id="126"/>
      <w:bookmarkEnd w:id="127"/>
    </w:p>
    <w:p w:rsidR="0053450E" w:rsidRDefault="0053450E" w:rsidP="0053450E">
      <w:pPr>
        <w:pStyle w:val="0"/>
        <w:spacing w:after="0"/>
        <w:ind w:firstLine="709"/>
      </w:pPr>
      <w:r w:rsidRPr="008D1725">
        <w:t xml:space="preserve">Нормативы потребления тепловой энергии утверждены постановлением </w:t>
      </w:r>
      <w:r w:rsidR="00A220BE">
        <w:t>П</w:t>
      </w:r>
      <w:r w:rsidRPr="008D1725">
        <w:t xml:space="preserve">равительства Ленинградской области от 24.11.2010 №313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и постановлением </w:t>
      </w:r>
      <w:r w:rsidR="00A220BE">
        <w:t>П</w:t>
      </w:r>
      <w:r w:rsidRPr="008D1725">
        <w:t>равительс</w:t>
      </w:r>
      <w:r>
        <w:t>тва Ленинградской области №199</w:t>
      </w:r>
      <w:r w:rsidRPr="008D1725">
        <w:t xml:space="preserve"> от 6 июня 2017 года «Об утверждении нормативов потребления холодной воды, горячей воды, отведения сточных вод в целях содержания общего имущества в многоквартирных домах на территории Ленинградской области и признании утратившим силу абзаца третьего пункта 2 постановления Правительства Ленинградской области от 11 февраля 2013 года N 25»</w:t>
      </w:r>
      <w:r w:rsidR="00F54DD8">
        <w:t>.</w:t>
      </w:r>
    </w:p>
    <w:p w:rsidR="00F54DD8" w:rsidRPr="008D1725" w:rsidRDefault="00F54DD8" w:rsidP="0053450E">
      <w:pPr>
        <w:pStyle w:val="0"/>
        <w:spacing w:after="0"/>
        <w:ind w:firstLine="709"/>
      </w:pPr>
    </w:p>
    <w:p w:rsidR="00BC5B2B" w:rsidRDefault="00BC5B2B" w:rsidP="00BC5B2B">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15</w:t>
      </w:r>
      <w:r w:rsidR="00E2419A">
        <w:rPr>
          <w:noProof/>
        </w:rPr>
        <w:fldChar w:fldCharType="end"/>
      </w:r>
      <w:r>
        <w:t>. Нормативы потребления тепловой энергии для населения на отопление</w:t>
      </w:r>
    </w:p>
    <w:tbl>
      <w:tblPr>
        <w:tblW w:w="506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000"/>
      </w:tblPr>
      <w:tblGrid>
        <w:gridCol w:w="627"/>
        <w:gridCol w:w="4443"/>
        <w:gridCol w:w="5087"/>
      </w:tblGrid>
      <w:tr w:rsidR="00BC5B2B" w:rsidRPr="003C5151" w:rsidTr="00BC5B2B">
        <w:trPr>
          <w:tblHeader/>
          <w:jc w:val="center"/>
        </w:trPr>
        <w:tc>
          <w:tcPr>
            <w:tcW w:w="309"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N п/п</w:t>
            </w:r>
          </w:p>
        </w:tc>
        <w:tc>
          <w:tcPr>
            <w:tcW w:w="2187"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Классификационные группы многоквартирных домов и жилых домов</w:t>
            </w:r>
          </w:p>
        </w:tc>
        <w:tc>
          <w:tcPr>
            <w:tcW w:w="2504"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Норматив потребления тепловой энергии, Гкал/м</w:t>
            </w:r>
            <w:r w:rsidRPr="003C5151">
              <w:rPr>
                <w:sz w:val="20"/>
                <w:szCs w:val="20"/>
                <w:vertAlign w:val="superscript"/>
              </w:rPr>
              <w:t>2</w:t>
            </w:r>
            <w:r w:rsidRPr="003C5151">
              <w:rPr>
                <w:sz w:val="20"/>
                <w:szCs w:val="20"/>
              </w:rPr>
              <w:t>, общей площади жилых помещений в месяц</w:t>
            </w:r>
          </w:p>
        </w:tc>
      </w:tr>
      <w:tr w:rsidR="00BC5B2B" w:rsidRPr="003C5151" w:rsidTr="00BC5B2B">
        <w:trPr>
          <w:jc w:val="center"/>
        </w:trPr>
        <w:tc>
          <w:tcPr>
            <w:tcW w:w="309"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1</w:t>
            </w:r>
          </w:p>
        </w:tc>
        <w:tc>
          <w:tcPr>
            <w:tcW w:w="2187"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Дома постройки до 1945 года</w:t>
            </w:r>
          </w:p>
        </w:tc>
        <w:tc>
          <w:tcPr>
            <w:tcW w:w="2504"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0,0207</w:t>
            </w:r>
          </w:p>
        </w:tc>
      </w:tr>
      <w:tr w:rsidR="00BC5B2B" w:rsidRPr="003C5151" w:rsidTr="00BC5B2B">
        <w:trPr>
          <w:jc w:val="center"/>
        </w:trPr>
        <w:tc>
          <w:tcPr>
            <w:tcW w:w="309"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2</w:t>
            </w:r>
          </w:p>
        </w:tc>
        <w:tc>
          <w:tcPr>
            <w:tcW w:w="2187"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Дома постройки 1946-1970 годов</w:t>
            </w:r>
          </w:p>
        </w:tc>
        <w:tc>
          <w:tcPr>
            <w:tcW w:w="2504"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0,0173</w:t>
            </w:r>
          </w:p>
        </w:tc>
      </w:tr>
      <w:tr w:rsidR="00BC5B2B" w:rsidRPr="003C5151" w:rsidTr="00BC5B2B">
        <w:trPr>
          <w:jc w:val="center"/>
        </w:trPr>
        <w:tc>
          <w:tcPr>
            <w:tcW w:w="309"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3</w:t>
            </w:r>
          </w:p>
        </w:tc>
        <w:tc>
          <w:tcPr>
            <w:tcW w:w="2187"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Дома постройки 1971-1999 годов</w:t>
            </w:r>
          </w:p>
        </w:tc>
        <w:tc>
          <w:tcPr>
            <w:tcW w:w="2504"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0,0166</w:t>
            </w:r>
          </w:p>
        </w:tc>
      </w:tr>
      <w:tr w:rsidR="00BC5B2B" w:rsidRPr="003C5151" w:rsidTr="00BC5B2B">
        <w:trPr>
          <w:trHeight w:val="221"/>
          <w:jc w:val="center"/>
        </w:trPr>
        <w:tc>
          <w:tcPr>
            <w:tcW w:w="309"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4</w:t>
            </w:r>
          </w:p>
        </w:tc>
        <w:tc>
          <w:tcPr>
            <w:tcW w:w="2187" w:type="pct"/>
            <w:shd w:val="clear" w:color="auto" w:fill="auto"/>
            <w:vAlign w:val="center"/>
          </w:tcPr>
          <w:p w:rsidR="00BC5B2B" w:rsidRPr="003C5151" w:rsidRDefault="00BC5B2B" w:rsidP="00BC5B2B">
            <w:pPr>
              <w:spacing w:after="0" w:line="240" w:lineRule="auto"/>
              <w:jc w:val="center"/>
              <w:rPr>
                <w:sz w:val="20"/>
                <w:szCs w:val="20"/>
              </w:rPr>
            </w:pPr>
            <w:r w:rsidRPr="003C5151">
              <w:rPr>
                <w:sz w:val="20"/>
                <w:szCs w:val="20"/>
              </w:rPr>
              <w:t>Дома постройки после 1999 года</w:t>
            </w:r>
          </w:p>
        </w:tc>
        <w:tc>
          <w:tcPr>
            <w:tcW w:w="2504" w:type="pct"/>
            <w:shd w:val="clear" w:color="auto" w:fill="auto"/>
            <w:vAlign w:val="center"/>
          </w:tcPr>
          <w:p w:rsidR="00BC5B2B" w:rsidRPr="003C5151" w:rsidRDefault="00BC5B2B" w:rsidP="00036323">
            <w:pPr>
              <w:spacing w:after="0" w:line="240" w:lineRule="auto"/>
              <w:jc w:val="center"/>
              <w:rPr>
                <w:sz w:val="20"/>
                <w:szCs w:val="20"/>
              </w:rPr>
            </w:pPr>
            <w:r w:rsidRPr="003C5151">
              <w:rPr>
                <w:sz w:val="20"/>
                <w:szCs w:val="20"/>
              </w:rPr>
              <w:t>0,0099</w:t>
            </w:r>
          </w:p>
        </w:tc>
      </w:tr>
    </w:tbl>
    <w:p w:rsidR="00BC5B2B" w:rsidRDefault="00BC5B2B" w:rsidP="00BC5B2B">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16</w:t>
      </w:r>
      <w:r w:rsidR="00E2419A">
        <w:rPr>
          <w:noProof/>
        </w:rPr>
        <w:fldChar w:fldCharType="end"/>
      </w:r>
      <w:r>
        <w:t>. Нормативы потребления тепловой энергии для населения на горячее водоснабжение</w:t>
      </w:r>
    </w:p>
    <w:tbl>
      <w:tblPr>
        <w:tblW w:w="0" w:type="auto"/>
        <w:jc w:val="center"/>
        <w:tblCellMar>
          <w:left w:w="0" w:type="dxa"/>
          <w:right w:w="0" w:type="dxa"/>
        </w:tblCellMar>
        <w:tblLook w:val="04A0"/>
      </w:tblPr>
      <w:tblGrid>
        <w:gridCol w:w="4174"/>
        <w:gridCol w:w="2788"/>
        <w:gridCol w:w="2943"/>
      </w:tblGrid>
      <w:tr w:rsidR="00BC5B2B" w:rsidRPr="00B9221D" w:rsidTr="004C05B2">
        <w:trPr>
          <w:trHeight w:val="20"/>
          <w:tblHeader/>
          <w:jc w:val="center"/>
        </w:trPr>
        <w:tc>
          <w:tcPr>
            <w:tcW w:w="4174" w:type="dxa"/>
            <w:vMerge w:val="restart"/>
            <w:tcBorders>
              <w:top w:val="single" w:sz="6" w:space="0" w:color="000000"/>
              <w:left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Система горячего водоснабжения</w:t>
            </w:r>
          </w:p>
        </w:tc>
        <w:tc>
          <w:tcPr>
            <w:tcW w:w="573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 xml:space="preserve">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w:t>
            </w:r>
            <w:r w:rsidRPr="003C5151">
              <w:rPr>
                <w:sz w:val="20"/>
                <w:szCs w:val="24"/>
                <w:lang w:eastAsia="ru-RU"/>
              </w:rPr>
              <w:t>м</w:t>
            </w:r>
            <w:r w:rsidRPr="00FC09B1">
              <w:rPr>
                <w:sz w:val="20"/>
                <w:szCs w:val="24"/>
                <w:vertAlign w:val="superscript"/>
                <w:lang w:eastAsia="ru-RU"/>
              </w:rPr>
              <w:t>3</w:t>
            </w:r>
            <w:r w:rsidRPr="00B9221D">
              <w:rPr>
                <w:sz w:val="20"/>
                <w:szCs w:val="24"/>
                <w:lang w:eastAsia="ru-RU"/>
              </w:rPr>
              <w:t xml:space="preserve"> в месяц)</w:t>
            </w:r>
          </w:p>
        </w:tc>
      </w:tr>
      <w:tr w:rsidR="00BC5B2B" w:rsidRPr="00B9221D" w:rsidTr="004C05B2">
        <w:trPr>
          <w:trHeight w:val="20"/>
          <w:tblHeader/>
          <w:jc w:val="center"/>
        </w:trPr>
        <w:tc>
          <w:tcPr>
            <w:tcW w:w="4174" w:type="dxa"/>
            <w:vMerge/>
            <w:tcBorders>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rPr>
                <w:sz w:val="20"/>
                <w:szCs w:val="24"/>
                <w:lang w:eastAsia="ru-RU"/>
              </w:rPr>
            </w:pP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наружной сетью горячего водоснабжения</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наружной сети горячего водоснабжения</w:t>
            </w:r>
          </w:p>
        </w:tc>
      </w:tr>
      <w:tr w:rsidR="00BC5B2B" w:rsidRPr="00B9221D" w:rsidTr="00BC5B2B">
        <w:trPr>
          <w:trHeight w:val="20"/>
          <w:jc w:val="center"/>
        </w:trPr>
        <w:tc>
          <w:tcPr>
            <w:tcW w:w="990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изолированными стояками:</w:t>
            </w:r>
          </w:p>
        </w:tc>
      </w:tr>
      <w:tr w:rsidR="00BC5B2B" w:rsidRPr="00B9221D"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полотенцесушителями</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0,069</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0,066</w:t>
            </w:r>
          </w:p>
        </w:tc>
      </w:tr>
      <w:tr w:rsidR="00BC5B2B" w:rsidRPr="00B9221D"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полотенцесушителей</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0,063</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0,061</w:t>
            </w:r>
          </w:p>
        </w:tc>
      </w:tr>
      <w:tr w:rsidR="00BC5B2B" w:rsidRPr="00B9221D" w:rsidTr="00BC5B2B">
        <w:trPr>
          <w:trHeight w:val="20"/>
          <w:jc w:val="center"/>
        </w:trPr>
        <w:tc>
          <w:tcPr>
            <w:tcW w:w="990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неизолированными стояками:</w:t>
            </w:r>
          </w:p>
        </w:tc>
      </w:tr>
      <w:tr w:rsidR="00BC5B2B" w:rsidRPr="00B9221D"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с полотенцесушителями</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0,074</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0,072</w:t>
            </w:r>
          </w:p>
        </w:tc>
      </w:tr>
      <w:tr w:rsidR="00BC5B2B" w:rsidRPr="00B9221D" w:rsidTr="00BC5B2B">
        <w:trPr>
          <w:trHeight w:val="20"/>
          <w:jc w:val="center"/>
        </w:trPr>
        <w:tc>
          <w:tcPr>
            <w:tcW w:w="4174"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без полотенцесушителей</w:t>
            </w:r>
          </w:p>
        </w:tc>
        <w:tc>
          <w:tcPr>
            <w:tcW w:w="2788"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0,069</w:t>
            </w:r>
          </w:p>
        </w:tc>
        <w:tc>
          <w:tcPr>
            <w:tcW w:w="2943" w:type="dxa"/>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rsidR="00BC5B2B" w:rsidRPr="00B9221D" w:rsidRDefault="00BC5B2B" w:rsidP="00BC5B2B">
            <w:pPr>
              <w:spacing w:after="0" w:line="240" w:lineRule="auto"/>
              <w:jc w:val="center"/>
              <w:textAlignment w:val="baseline"/>
              <w:rPr>
                <w:sz w:val="20"/>
                <w:szCs w:val="24"/>
                <w:lang w:eastAsia="ru-RU"/>
              </w:rPr>
            </w:pPr>
            <w:r w:rsidRPr="00B9221D">
              <w:rPr>
                <w:sz w:val="20"/>
                <w:szCs w:val="24"/>
                <w:lang w:eastAsia="ru-RU"/>
              </w:rPr>
              <w:t>0,066</w:t>
            </w:r>
          </w:p>
        </w:tc>
      </w:tr>
    </w:tbl>
    <w:p w:rsidR="00BC5B2B" w:rsidRDefault="00BC5B2B" w:rsidP="00BC5B2B">
      <w:pPr>
        <w:pStyle w:val="affc"/>
        <w:spacing w:before="360"/>
      </w:pPr>
      <w:bookmarkStart w:id="128" w:name="_Toc77079560"/>
      <w:bookmarkStart w:id="129" w:name="_Toc202182094"/>
      <w:r w:rsidRPr="00D32045">
        <w:t>ж) описание сравнения величины договорной и расчётной тепловой нагрузки по зоне действия каждого источника тепловой энергии</w:t>
      </w:r>
      <w:bookmarkEnd w:id="128"/>
      <w:bookmarkEnd w:id="129"/>
    </w:p>
    <w:p w:rsidR="00BC5B2B" w:rsidRDefault="00BC5B2B" w:rsidP="00BC5B2B">
      <w:pPr>
        <w:pStyle w:val="260"/>
      </w:pPr>
      <w:r>
        <w:t xml:space="preserve">Расчетные величины тепловой нагрузки в зоне </w:t>
      </w:r>
      <w:r w:rsidR="006C7321">
        <w:t>действия единственного</w:t>
      </w:r>
      <w:r>
        <w:t xml:space="preserve"> источника теплоснабжения </w:t>
      </w:r>
      <w:r w:rsidR="005B7138">
        <w:t>Синявинского городского</w:t>
      </w:r>
      <w:r w:rsidR="0056273E">
        <w:t xml:space="preserve"> поселения</w:t>
      </w:r>
      <w:r>
        <w:t xml:space="preserve"> соответствуют договорным.</w:t>
      </w:r>
    </w:p>
    <w:p w:rsidR="00BC5B2B" w:rsidRDefault="00BC5B2B" w:rsidP="00FB13AF">
      <w:pPr>
        <w:spacing w:after="0"/>
        <w:ind w:firstLine="709"/>
      </w:pPr>
    </w:p>
    <w:p w:rsidR="00FB13AF" w:rsidRDefault="00FB13AF" w:rsidP="00FB13AF">
      <w:pPr>
        <w:spacing w:after="0"/>
        <w:ind w:firstLine="709"/>
      </w:pPr>
    </w:p>
    <w:p w:rsidR="00036681" w:rsidRPr="00486B92" w:rsidRDefault="00036681" w:rsidP="00FB13AF">
      <w:pPr>
        <w:pStyle w:val="260"/>
        <w:spacing w:before="0"/>
        <w:rPr>
          <w:b/>
        </w:rPr>
      </w:pPr>
      <w:r w:rsidRPr="00486B92">
        <w:rPr>
          <w:b/>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F54DD8" w:rsidRDefault="00F54DD8" w:rsidP="00F54DD8">
      <w:pPr>
        <w:pStyle w:val="1d"/>
      </w:pPr>
    </w:p>
    <w:p w:rsidR="00BC5B2B" w:rsidRDefault="00356B40" w:rsidP="00F54DD8">
      <w:pPr>
        <w:pStyle w:val="1d"/>
      </w:pPr>
      <w:r>
        <w:t>Изменений в тепловых нагрузках потребителей нет.</w:t>
      </w:r>
    </w:p>
    <w:p w:rsidR="00BC5B2B" w:rsidRDefault="00BC5B2B" w:rsidP="00FB42E0">
      <w:pPr>
        <w:ind w:firstLine="709"/>
        <w:sectPr w:rsidR="00BC5B2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C5B2B" w:rsidRDefault="00BC5B2B" w:rsidP="00BC5B2B">
      <w:pPr>
        <w:pStyle w:val="affe"/>
      </w:pPr>
      <w:bookmarkStart w:id="130" w:name="_Toc77079561"/>
      <w:bookmarkStart w:id="131" w:name="_Toc202182095"/>
      <w:r>
        <w:t>Часть 6. Балансы тепловой мощности и тепловой нагрузки</w:t>
      </w:r>
      <w:bookmarkEnd w:id="130"/>
      <w:bookmarkEnd w:id="131"/>
    </w:p>
    <w:p w:rsidR="00BC5B2B" w:rsidRDefault="00BC5B2B" w:rsidP="00BC5B2B">
      <w:pPr>
        <w:pStyle w:val="affc"/>
      </w:pPr>
      <w:bookmarkStart w:id="132" w:name="_Toc77079562"/>
      <w:bookmarkStart w:id="133" w:name="_Toc202182096"/>
      <w:r>
        <w:t>а)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bookmarkEnd w:id="132"/>
      <w:bookmarkEnd w:id="133"/>
    </w:p>
    <w:p w:rsidR="00BC5B2B" w:rsidRDefault="00BC5B2B" w:rsidP="00BC5B2B">
      <w:pPr>
        <w:pStyle w:val="260"/>
        <w:rPr>
          <w:szCs w:val="24"/>
        </w:rPr>
      </w:pPr>
      <w:r>
        <w:rPr>
          <w:szCs w:val="24"/>
        </w:rPr>
        <w:t xml:space="preserve">Балансы установленной и располагаемой мощности, тепловой мощности нетто, потерь тепловой мощности в тепловых сетях и расчётной тепловой нагрузки представлены в </w:t>
      </w:r>
      <w:r w:rsidRPr="00D71467">
        <w:rPr>
          <w:szCs w:val="24"/>
        </w:rPr>
        <w:t>таблице</w:t>
      </w:r>
      <w:r>
        <w:rPr>
          <w:szCs w:val="24"/>
        </w:rPr>
        <w:t xml:space="preserve"> ниже.</w:t>
      </w:r>
    </w:p>
    <w:p w:rsidR="00FF4B8D" w:rsidRDefault="00B932B0" w:rsidP="00FF4B8D">
      <w:pPr>
        <w:pStyle w:val="ad"/>
      </w:pPr>
      <w:r w:rsidRPr="003A722B">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17</w:t>
      </w:r>
      <w:r w:rsidR="00E2419A">
        <w:rPr>
          <w:noProof/>
        </w:rPr>
        <w:fldChar w:fldCharType="end"/>
      </w:r>
      <w:r w:rsidR="003A722B" w:rsidRPr="003A722B">
        <w:t xml:space="preserve">. Балансы установленной и располагаемой мощности, тепловой мощности нетто, потерь тепловой мощности в тепловых сетях и расчётной тепловой нагрузки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432"/>
        <w:gridCol w:w="1302"/>
        <w:gridCol w:w="1262"/>
        <w:gridCol w:w="1285"/>
        <w:gridCol w:w="1097"/>
        <w:gridCol w:w="846"/>
        <w:gridCol w:w="1439"/>
        <w:gridCol w:w="1268"/>
      </w:tblGrid>
      <w:tr w:rsidR="008C6F83" w:rsidRPr="008C6F83" w:rsidTr="008C6F83">
        <w:trPr>
          <w:trHeight w:val="1190"/>
        </w:trPr>
        <w:tc>
          <w:tcPr>
            <w:tcW w:w="754" w:type="pct"/>
            <w:shd w:val="clear" w:color="auto" w:fill="auto"/>
            <w:vAlign w:val="center"/>
          </w:tcPr>
          <w:p w:rsidR="008C6F83" w:rsidRPr="008C6F83" w:rsidRDefault="008C6F83" w:rsidP="008C6F83">
            <w:pPr>
              <w:pStyle w:val="afff6"/>
              <w:jc w:val="center"/>
            </w:pPr>
            <w:r w:rsidRPr="008C6F83">
              <w:t>Наименование источника теплоснабжения</w:t>
            </w:r>
          </w:p>
        </w:tc>
        <w:tc>
          <w:tcPr>
            <w:tcW w:w="622" w:type="pct"/>
            <w:shd w:val="clear" w:color="auto" w:fill="auto"/>
            <w:vAlign w:val="center"/>
          </w:tcPr>
          <w:p w:rsidR="008C6F83" w:rsidRPr="008C6F83" w:rsidRDefault="008C6F83" w:rsidP="008C6F83">
            <w:pPr>
              <w:pStyle w:val="afff6"/>
              <w:jc w:val="center"/>
            </w:pPr>
            <w:r w:rsidRPr="008C6F83">
              <w:t>Установленная тепловая мощность, Гкал/ч</w:t>
            </w:r>
          </w:p>
        </w:tc>
        <w:tc>
          <w:tcPr>
            <w:tcW w:w="604" w:type="pct"/>
            <w:shd w:val="clear" w:color="auto" w:fill="auto"/>
            <w:vAlign w:val="center"/>
          </w:tcPr>
          <w:p w:rsidR="008C6F83" w:rsidRPr="008C6F83" w:rsidRDefault="008C6F83" w:rsidP="008C6F83">
            <w:pPr>
              <w:pStyle w:val="afff6"/>
              <w:jc w:val="center"/>
            </w:pPr>
            <w:r w:rsidRPr="008C6F83">
              <w:t>Располагаемая тепловая мощность, Гкал/ч</w:t>
            </w:r>
          </w:p>
        </w:tc>
        <w:tc>
          <w:tcPr>
            <w:tcW w:w="616" w:type="pct"/>
            <w:shd w:val="clear" w:color="auto" w:fill="auto"/>
            <w:vAlign w:val="center"/>
          </w:tcPr>
          <w:p w:rsidR="008C6F83" w:rsidRPr="008C6F83" w:rsidRDefault="008C6F83" w:rsidP="008C6F83">
            <w:pPr>
              <w:pStyle w:val="afff6"/>
              <w:jc w:val="center"/>
            </w:pPr>
            <w:r w:rsidRPr="008C6F83">
              <w:t>Затраты тепловой мощности на собственные и хозяйственные нужды, Гкал/ч</w:t>
            </w:r>
          </w:p>
        </w:tc>
        <w:tc>
          <w:tcPr>
            <w:tcW w:w="585" w:type="pct"/>
            <w:shd w:val="clear" w:color="auto" w:fill="auto"/>
            <w:vAlign w:val="center"/>
          </w:tcPr>
          <w:p w:rsidR="008C6F83" w:rsidRPr="008C6F83" w:rsidRDefault="008C6F83" w:rsidP="008C6F83">
            <w:pPr>
              <w:pStyle w:val="afff6"/>
              <w:jc w:val="center"/>
            </w:pPr>
            <w:r w:rsidRPr="008C6F83">
              <w:t>Тепловая мощность «нетто», Гкал/ч</w:t>
            </w:r>
          </w:p>
        </w:tc>
        <w:tc>
          <w:tcPr>
            <w:tcW w:w="441" w:type="pct"/>
            <w:shd w:val="clear" w:color="auto" w:fill="auto"/>
            <w:vAlign w:val="center"/>
          </w:tcPr>
          <w:p w:rsidR="008C6F83" w:rsidRPr="008C6F83" w:rsidRDefault="008C6F83" w:rsidP="008C6F83">
            <w:pPr>
              <w:pStyle w:val="afff6"/>
              <w:jc w:val="center"/>
            </w:pPr>
            <w:r w:rsidRPr="008C6F83">
              <w:t>Тепловые потери в тепловых сетях, Гкал/ч</w:t>
            </w:r>
          </w:p>
        </w:tc>
        <w:tc>
          <w:tcPr>
            <w:tcW w:w="689" w:type="pct"/>
            <w:shd w:val="clear" w:color="auto" w:fill="auto"/>
            <w:vAlign w:val="center"/>
          </w:tcPr>
          <w:p w:rsidR="008C6F83" w:rsidRPr="008C6F83" w:rsidRDefault="008C6F83" w:rsidP="008C6F83">
            <w:pPr>
              <w:pStyle w:val="afff6"/>
              <w:jc w:val="center"/>
            </w:pPr>
            <w:r w:rsidRPr="008C6F83">
              <w:t>Присоединенная тепловая нагрузка (без учета тепловых потерь), Гкал/ч</w:t>
            </w:r>
          </w:p>
        </w:tc>
        <w:tc>
          <w:tcPr>
            <w:tcW w:w="689" w:type="pct"/>
            <w:vAlign w:val="center"/>
          </w:tcPr>
          <w:p w:rsidR="008C6F83" w:rsidRPr="008C6F83" w:rsidRDefault="008C6F83" w:rsidP="008C6F83">
            <w:pPr>
              <w:pStyle w:val="afff6"/>
              <w:jc w:val="center"/>
            </w:pPr>
            <w:r w:rsidRPr="008C6F83">
              <w:t>Дефициты (резервы) тепловой мощности, Гка</w:t>
            </w:r>
            <w:r>
              <w:t>л</w:t>
            </w:r>
            <w:r w:rsidRPr="008C6F83">
              <w:t>/ч</w:t>
            </w:r>
          </w:p>
        </w:tc>
      </w:tr>
      <w:tr w:rsidR="008C6F83" w:rsidRPr="008C6F83" w:rsidTr="008C6F83">
        <w:trPr>
          <w:trHeight w:val="499"/>
        </w:trPr>
        <w:tc>
          <w:tcPr>
            <w:tcW w:w="754" w:type="pct"/>
            <w:shd w:val="clear" w:color="auto" w:fill="auto"/>
            <w:vAlign w:val="center"/>
          </w:tcPr>
          <w:p w:rsidR="008C6F83" w:rsidRPr="008C6F83" w:rsidRDefault="008C6F83" w:rsidP="008C6F83">
            <w:pPr>
              <w:pStyle w:val="afff6"/>
              <w:jc w:val="center"/>
            </w:pPr>
            <w:r w:rsidRPr="008C6F83">
              <w:t xml:space="preserve">Котельная </w:t>
            </w:r>
            <w:r>
              <w:t>г.п. Синявино</w:t>
            </w:r>
          </w:p>
        </w:tc>
        <w:tc>
          <w:tcPr>
            <w:tcW w:w="622" w:type="pct"/>
            <w:shd w:val="clear" w:color="auto" w:fill="auto"/>
            <w:vAlign w:val="center"/>
          </w:tcPr>
          <w:p w:rsidR="008C6F83" w:rsidRPr="008C6F83" w:rsidRDefault="008C6F83" w:rsidP="008C6F83">
            <w:pPr>
              <w:pStyle w:val="afff6"/>
              <w:jc w:val="center"/>
            </w:pPr>
            <w:r w:rsidRPr="008C6F83">
              <w:t>8,17</w:t>
            </w:r>
          </w:p>
        </w:tc>
        <w:tc>
          <w:tcPr>
            <w:tcW w:w="604" w:type="pct"/>
            <w:shd w:val="clear" w:color="auto" w:fill="auto"/>
            <w:vAlign w:val="center"/>
          </w:tcPr>
          <w:p w:rsidR="008C6F83" w:rsidRPr="008C6F83" w:rsidRDefault="008C6F83" w:rsidP="008C6F83">
            <w:pPr>
              <w:pStyle w:val="afff6"/>
              <w:jc w:val="center"/>
            </w:pPr>
            <w:r w:rsidRPr="008C6F83">
              <w:t>7,52</w:t>
            </w:r>
          </w:p>
        </w:tc>
        <w:tc>
          <w:tcPr>
            <w:tcW w:w="616" w:type="pct"/>
            <w:shd w:val="clear" w:color="auto" w:fill="auto"/>
            <w:vAlign w:val="center"/>
          </w:tcPr>
          <w:p w:rsidR="008C6F83" w:rsidRPr="008C6F83" w:rsidRDefault="008C6F83" w:rsidP="008C6F83">
            <w:pPr>
              <w:pStyle w:val="afff6"/>
              <w:jc w:val="center"/>
            </w:pPr>
            <w:r w:rsidRPr="008C6F83">
              <w:t>0,02</w:t>
            </w:r>
          </w:p>
        </w:tc>
        <w:tc>
          <w:tcPr>
            <w:tcW w:w="585" w:type="pct"/>
            <w:shd w:val="clear" w:color="auto" w:fill="auto"/>
            <w:vAlign w:val="center"/>
          </w:tcPr>
          <w:p w:rsidR="008C6F83" w:rsidRPr="008C6F83" w:rsidRDefault="008C6F83" w:rsidP="008C6F83">
            <w:pPr>
              <w:pStyle w:val="afff6"/>
              <w:jc w:val="center"/>
            </w:pPr>
            <w:r>
              <w:t>7,49</w:t>
            </w:r>
          </w:p>
        </w:tc>
        <w:tc>
          <w:tcPr>
            <w:tcW w:w="441" w:type="pct"/>
            <w:shd w:val="clear" w:color="auto" w:fill="auto"/>
            <w:vAlign w:val="center"/>
          </w:tcPr>
          <w:p w:rsidR="008C6F83" w:rsidRPr="008C6F83" w:rsidRDefault="008C6F83" w:rsidP="008C6F83">
            <w:pPr>
              <w:pStyle w:val="afff6"/>
              <w:jc w:val="center"/>
            </w:pPr>
            <w:r>
              <w:t>1,50</w:t>
            </w:r>
          </w:p>
        </w:tc>
        <w:tc>
          <w:tcPr>
            <w:tcW w:w="689" w:type="pct"/>
            <w:shd w:val="clear" w:color="auto" w:fill="auto"/>
            <w:vAlign w:val="center"/>
          </w:tcPr>
          <w:p w:rsidR="008C6F83" w:rsidRPr="008C6F83" w:rsidRDefault="008C6F83" w:rsidP="008C6F83">
            <w:pPr>
              <w:pStyle w:val="afff6"/>
              <w:jc w:val="center"/>
            </w:pPr>
            <w:r>
              <w:t>5,59</w:t>
            </w:r>
          </w:p>
        </w:tc>
        <w:tc>
          <w:tcPr>
            <w:tcW w:w="689" w:type="pct"/>
            <w:vAlign w:val="center"/>
          </w:tcPr>
          <w:p w:rsidR="008C6F83" w:rsidRPr="008C6F83" w:rsidRDefault="008C6F83" w:rsidP="008C6F83">
            <w:pPr>
              <w:pStyle w:val="afff6"/>
              <w:jc w:val="center"/>
            </w:pPr>
            <w:r>
              <w:t>0,4</w:t>
            </w:r>
          </w:p>
        </w:tc>
      </w:tr>
    </w:tbl>
    <w:p w:rsidR="00FF4B8D" w:rsidRPr="00FF4B8D" w:rsidRDefault="00FF4B8D" w:rsidP="00FF4B8D"/>
    <w:p w:rsidR="008A6A5C" w:rsidRDefault="008A6A5C" w:rsidP="008A6A5C">
      <w:pPr>
        <w:pStyle w:val="affc"/>
      </w:pPr>
      <w:bookmarkStart w:id="134" w:name="_Toc77079563"/>
      <w:bookmarkStart w:id="135" w:name="_Toc202182097"/>
      <w:r>
        <w:t>б) описание резервов и дефицитов тепловой мощности нетто по каждому источнику тепловой энергии, а в ценовых зонах теплоснабжения – по каждой зоне системе теплоснабжения</w:t>
      </w:r>
      <w:bookmarkEnd w:id="134"/>
      <w:bookmarkEnd w:id="135"/>
    </w:p>
    <w:p w:rsidR="008A6A5C" w:rsidRDefault="008A6A5C" w:rsidP="008A6A5C">
      <w:pPr>
        <w:pStyle w:val="260"/>
      </w:pPr>
      <w:r>
        <w:t>Резервы и дефициты тепловой мощности нетто источник</w:t>
      </w:r>
      <w:r w:rsidR="006C7321">
        <w:t>а</w:t>
      </w:r>
      <w:r>
        <w:t xml:space="preserve"> тепловой энергии </w:t>
      </w:r>
      <w:r w:rsidR="005B7138">
        <w:t>Синявинского городского</w:t>
      </w:r>
      <w:r w:rsidR="0056273E">
        <w:t xml:space="preserve"> поселения</w:t>
      </w:r>
      <w:r>
        <w:t xml:space="preserve"> представлены в таблице ниже.</w:t>
      </w:r>
    </w:p>
    <w:p w:rsidR="00514DD9" w:rsidRDefault="00C435E6" w:rsidP="00514DD9">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18</w:t>
      </w:r>
      <w:r w:rsidR="00E2419A">
        <w:rPr>
          <w:noProof/>
        </w:rPr>
        <w:fldChar w:fldCharType="end"/>
      </w:r>
      <w:r>
        <w:t>. Резервы и д</w:t>
      </w:r>
      <w:r w:rsidR="006C7321">
        <w:t>ефициты тепловой мощности нетто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963"/>
        <w:gridCol w:w="2410"/>
        <w:gridCol w:w="2472"/>
      </w:tblGrid>
      <w:tr w:rsidR="00662281" w:rsidRPr="00662281" w:rsidTr="008C6F83">
        <w:trPr>
          <w:trHeight w:val="350"/>
        </w:trPr>
        <w:tc>
          <w:tcPr>
            <w:tcW w:w="4963" w:type="dxa"/>
            <w:vMerge w:val="restart"/>
            <w:shd w:val="clear" w:color="auto" w:fill="auto"/>
            <w:vAlign w:val="center"/>
          </w:tcPr>
          <w:p w:rsidR="00662281" w:rsidRPr="00662281" w:rsidRDefault="00662281" w:rsidP="0089066B">
            <w:pPr>
              <w:pStyle w:val="afff6"/>
              <w:jc w:val="center"/>
              <w:rPr>
                <w:rFonts w:ascii="Courier New" w:hAnsi="Courier New" w:cs="Courier New"/>
                <w:sz w:val="24"/>
                <w:szCs w:val="24"/>
              </w:rPr>
            </w:pPr>
            <w:bookmarkStart w:id="136" w:name="_Toc77079564"/>
            <w:r w:rsidRPr="00662281">
              <w:t>Источник тепловой энергии</w:t>
            </w:r>
          </w:p>
        </w:tc>
        <w:tc>
          <w:tcPr>
            <w:tcW w:w="4882" w:type="dxa"/>
            <w:gridSpan w:val="2"/>
            <w:shd w:val="clear" w:color="auto" w:fill="auto"/>
            <w:vAlign w:val="center"/>
          </w:tcPr>
          <w:p w:rsidR="00662281" w:rsidRPr="00662281" w:rsidRDefault="00662281" w:rsidP="0089066B">
            <w:pPr>
              <w:pStyle w:val="afff6"/>
              <w:jc w:val="center"/>
              <w:rPr>
                <w:rFonts w:ascii="Courier New" w:hAnsi="Courier New" w:cs="Courier New"/>
                <w:sz w:val="24"/>
                <w:szCs w:val="24"/>
              </w:rPr>
            </w:pPr>
            <w:r w:rsidRPr="00662281">
              <w:t>Наименование показателя</w:t>
            </w:r>
          </w:p>
        </w:tc>
      </w:tr>
      <w:tr w:rsidR="00662281" w:rsidRPr="00662281" w:rsidTr="008C6F83">
        <w:trPr>
          <w:trHeight w:val="744"/>
        </w:trPr>
        <w:tc>
          <w:tcPr>
            <w:tcW w:w="4963" w:type="dxa"/>
            <w:vMerge/>
            <w:shd w:val="clear" w:color="auto" w:fill="auto"/>
            <w:vAlign w:val="center"/>
          </w:tcPr>
          <w:p w:rsidR="00662281" w:rsidRPr="00662281" w:rsidRDefault="00662281" w:rsidP="0089066B">
            <w:pPr>
              <w:pStyle w:val="afff6"/>
              <w:jc w:val="center"/>
              <w:rPr>
                <w:rFonts w:ascii="Courier New" w:hAnsi="Courier New" w:cs="Courier New"/>
                <w:sz w:val="24"/>
                <w:szCs w:val="24"/>
              </w:rPr>
            </w:pPr>
          </w:p>
        </w:tc>
        <w:tc>
          <w:tcPr>
            <w:tcW w:w="2410" w:type="dxa"/>
            <w:shd w:val="clear" w:color="auto" w:fill="auto"/>
            <w:vAlign w:val="center"/>
          </w:tcPr>
          <w:p w:rsidR="00662281" w:rsidRPr="00662281" w:rsidRDefault="00662281" w:rsidP="0089066B">
            <w:pPr>
              <w:pStyle w:val="afff6"/>
              <w:jc w:val="center"/>
              <w:rPr>
                <w:rFonts w:ascii="Courier New" w:hAnsi="Courier New" w:cs="Courier New"/>
                <w:sz w:val="24"/>
                <w:szCs w:val="24"/>
              </w:rPr>
            </w:pPr>
            <w:r w:rsidRPr="00662281">
              <w:t>Резерв тепловой мощности нетто, Гкал/ч</w:t>
            </w:r>
          </w:p>
        </w:tc>
        <w:tc>
          <w:tcPr>
            <w:tcW w:w="2472" w:type="dxa"/>
            <w:shd w:val="clear" w:color="auto" w:fill="auto"/>
            <w:vAlign w:val="center"/>
          </w:tcPr>
          <w:p w:rsidR="00662281" w:rsidRPr="00662281" w:rsidRDefault="00662281" w:rsidP="0089066B">
            <w:pPr>
              <w:pStyle w:val="afff6"/>
              <w:jc w:val="center"/>
              <w:rPr>
                <w:rFonts w:ascii="Courier New" w:hAnsi="Courier New" w:cs="Courier New"/>
                <w:sz w:val="24"/>
                <w:szCs w:val="24"/>
              </w:rPr>
            </w:pPr>
            <w:r w:rsidRPr="00662281">
              <w:t>Дефицит тепловой мощности нетто, Гкал/ч</w:t>
            </w:r>
          </w:p>
        </w:tc>
      </w:tr>
      <w:tr w:rsidR="00662281" w:rsidRPr="00662281" w:rsidTr="008C6F83">
        <w:trPr>
          <w:trHeight w:val="254"/>
        </w:trPr>
        <w:tc>
          <w:tcPr>
            <w:tcW w:w="4963" w:type="dxa"/>
            <w:shd w:val="clear" w:color="auto" w:fill="auto"/>
            <w:vAlign w:val="bottom"/>
          </w:tcPr>
          <w:p w:rsidR="00662281" w:rsidRPr="00662281" w:rsidRDefault="00662281" w:rsidP="008B3E58">
            <w:pPr>
              <w:pStyle w:val="afff6"/>
              <w:rPr>
                <w:rFonts w:ascii="Courier New" w:hAnsi="Courier New" w:cs="Courier New"/>
                <w:sz w:val="24"/>
                <w:szCs w:val="24"/>
              </w:rPr>
            </w:pPr>
            <w:r w:rsidRPr="00662281">
              <w:t xml:space="preserve">Котельная </w:t>
            </w:r>
            <w:r w:rsidR="008B3E58">
              <w:t>г.п. Синявино</w:t>
            </w:r>
          </w:p>
        </w:tc>
        <w:tc>
          <w:tcPr>
            <w:tcW w:w="2410" w:type="dxa"/>
            <w:shd w:val="clear" w:color="auto" w:fill="auto"/>
            <w:vAlign w:val="center"/>
          </w:tcPr>
          <w:p w:rsidR="00662281" w:rsidRPr="00662281" w:rsidRDefault="008C6F83" w:rsidP="0089066B">
            <w:pPr>
              <w:pStyle w:val="afff6"/>
              <w:jc w:val="center"/>
              <w:rPr>
                <w:rFonts w:ascii="Courier New" w:hAnsi="Courier New" w:cs="Courier New"/>
                <w:sz w:val="24"/>
                <w:szCs w:val="24"/>
              </w:rPr>
            </w:pPr>
            <w:r>
              <w:t>0,4</w:t>
            </w:r>
          </w:p>
        </w:tc>
        <w:tc>
          <w:tcPr>
            <w:tcW w:w="2472" w:type="dxa"/>
            <w:shd w:val="clear" w:color="auto" w:fill="auto"/>
            <w:vAlign w:val="center"/>
          </w:tcPr>
          <w:p w:rsidR="00662281" w:rsidRPr="00662281" w:rsidRDefault="00662281" w:rsidP="0089066B">
            <w:pPr>
              <w:pStyle w:val="afff6"/>
              <w:jc w:val="center"/>
              <w:rPr>
                <w:rFonts w:ascii="Courier New" w:hAnsi="Courier New" w:cs="Courier New"/>
                <w:sz w:val="24"/>
                <w:szCs w:val="24"/>
              </w:rPr>
            </w:pPr>
            <w:r w:rsidRPr="00662281">
              <w:t>0</w:t>
            </w:r>
          </w:p>
        </w:tc>
      </w:tr>
    </w:tbl>
    <w:p w:rsidR="008C6F83" w:rsidRDefault="008C6F83" w:rsidP="00A23287">
      <w:pPr>
        <w:pStyle w:val="0"/>
      </w:pPr>
    </w:p>
    <w:p w:rsidR="006A1B6F" w:rsidRDefault="006A1B6F" w:rsidP="00A23287">
      <w:pPr>
        <w:pStyle w:val="0"/>
      </w:pPr>
      <w:r w:rsidRPr="00AA0428">
        <w:t>На источник</w:t>
      </w:r>
      <w:r w:rsidR="008C6F83">
        <w:t>е</w:t>
      </w:r>
      <w:r w:rsidRPr="00AA0428">
        <w:t xml:space="preserve"> тепловой энергии </w:t>
      </w:r>
      <w:r w:rsidR="005B7138">
        <w:t>Синявинского городского</w:t>
      </w:r>
      <w:r w:rsidR="0056273E">
        <w:t xml:space="preserve"> поселения</w:t>
      </w:r>
      <w:r w:rsidR="006C7321">
        <w:t>, по заявленным данным, дефицит</w:t>
      </w:r>
      <w:r w:rsidRPr="00AA0428">
        <w:t xml:space="preserve"> тепловой мощности на момент актуализации схемы теплоснабжения отсутству</w:t>
      </w:r>
      <w:r w:rsidR="006C7321">
        <w:t>е</w:t>
      </w:r>
      <w:r w:rsidRPr="00AA0428">
        <w:t>т</w:t>
      </w:r>
      <w:r>
        <w:t>.</w:t>
      </w:r>
    </w:p>
    <w:p w:rsidR="008A6A5C" w:rsidRDefault="008A6A5C" w:rsidP="008A6A5C">
      <w:pPr>
        <w:pStyle w:val="affc"/>
      </w:pPr>
      <w:bookmarkStart w:id="137" w:name="_Toc202182098"/>
      <w:r w:rsidRPr="00450DDA">
        <w:t>в)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36"/>
      <w:bookmarkEnd w:id="137"/>
    </w:p>
    <w:p w:rsidR="00356B40" w:rsidRPr="00356B40" w:rsidRDefault="006C7321" w:rsidP="00356B40">
      <w:pPr>
        <w:pStyle w:val="260"/>
      </w:pPr>
      <w:r>
        <w:t>Согласно предоставленным данным, большая часть тепловых сетей находится в аварийном состоянии, что приводит к частому отключению тепловых сетей и высоким уровнем тепловых потерь. Резервы по пропускной способности передачи тепловой энергии отсутствуют.</w:t>
      </w:r>
    </w:p>
    <w:p w:rsidR="008A6A5C" w:rsidRDefault="008A6A5C" w:rsidP="008A6A5C">
      <w:pPr>
        <w:pStyle w:val="260"/>
      </w:pPr>
    </w:p>
    <w:p w:rsidR="00D54FAF" w:rsidRDefault="00D54FAF" w:rsidP="00D54FAF">
      <w:pPr>
        <w:pStyle w:val="affc"/>
      </w:pPr>
      <w:bookmarkStart w:id="138" w:name="_Toc77079565"/>
      <w:bookmarkStart w:id="139" w:name="_Toc202182099"/>
      <w:r w:rsidRPr="00B86F44">
        <w:t>г) описание причины возникновения дефицитов тепловой мощности и последствий влияния дефицитов на качество теплоснабжения</w:t>
      </w:r>
      <w:bookmarkEnd w:id="138"/>
      <w:bookmarkEnd w:id="139"/>
    </w:p>
    <w:p w:rsidR="00D54FAF" w:rsidRDefault="00D54FAF" w:rsidP="00D54FAF">
      <w:pPr>
        <w:pStyle w:val="0"/>
      </w:pPr>
      <w:r w:rsidRPr="00AA0428">
        <w:t>На источник</w:t>
      </w:r>
      <w:r w:rsidR="006C7321">
        <w:t>е</w:t>
      </w:r>
      <w:r w:rsidRPr="00AA0428">
        <w:t xml:space="preserve"> тепловой энергии </w:t>
      </w:r>
      <w:r w:rsidR="005B7138">
        <w:t>Синявинского городского</w:t>
      </w:r>
      <w:r w:rsidR="0056273E">
        <w:t xml:space="preserve"> поселения</w:t>
      </w:r>
      <w:r w:rsidRPr="00AA0428">
        <w:t>, по заявленным данным, дефициты тепловой мощности на момент актуализации схемы теплоснабжения отсутствуют</w:t>
      </w:r>
      <w:r w:rsidR="00AA0428">
        <w:t>.</w:t>
      </w:r>
    </w:p>
    <w:p w:rsidR="00F01A07" w:rsidRDefault="00F01A07" w:rsidP="00D54FAF">
      <w:pPr>
        <w:pStyle w:val="0"/>
      </w:pPr>
    </w:p>
    <w:p w:rsidR="00D54FAF" w:rsidRDefault="00D54FAF" w:rsidP="00D54FAF">
      <w:pPr>
        <w:pStyle w:val="affc"/>
      </w:pPr>
      <w:bookmarkStart w:id="140" w:name="_Toc77079566"/>
      <w:bookmarkStart w:id="141" w:name="_Toc202182100"/>
      <w: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40"/>
      <w:bookmarkEnd w:id="141"/>
    </w:p>
    <w:p w:rsidR="00D54FAF" w:rsidRPr="00715E2B" w:rsidRDefault="00D54FAF" w:rsidP="00D54FAF">
      <w:pPr>
        <w:pStyle w:val="260"/>
      </w:pPr>
      <w:r w:rsidRPr="00715E2B">
        <w:t xml:space="preserve">На момент актуализации схемы теплоснабжения </w:t>
      </w:r>
      <w:r w:rsidR="005B7138">
        <w:t>Синявинского городского</w:t>
      </w:r>
      <w:r w:rsidR="0056273E">
        <w:t xml:space="preserve"> поселения</w:t>
      </w:r>
      <w:r w:rsidRPr="00715E2B">
        <w:t xml:space="preserve"> отсутствуют данные о расширени</w:t>
      </w:r>
      <w:r w:rsidR="006C7321">
        <w:t>и</w:t>
      </w:r>
      <w:r w:rsidRPr="00715E2B">
        <w:t xml:space="preserve"> технологическ</w:t>
      </w:r>
      <w:r w:rsidR="006C7321">
        <w:t>ой</w:t>
      </w:r>
      <w:r w:rsidRPr="00715E2B">
        <w:t xml:space="preserve"> зон</w:t>
      </w:r>
      <w:r w:rsidR="006C7321">
        <w:t>е</w:t>
      </w:r>
      <w:r w:rsidRPr="00715E2B">
        <w:t xml:space="preserve"> действия источник</w:t>
      </w:r>
      <w:r w:rsidR="006C7321">
        <w:t>а</w:t>
      </w:r>
      <w:r w:rsidRPr="00715E2B">
        <w:t xml:space="preserve"> тепл</w:t>
      </w:r>
      <w:r w:rsidR="006C7321">
        <w:t>овой энергии с резервом</w:t>
      </w:r>
      <w:r w:rsidRPr="00715E2B">
        <w:t xml:space="preserve"> тепловой мощности нетто.</w:t>
      </w:r>
      <w:r w:rsidR="006C7321">
        <w:t xml:space="preserve"> На территории Синявинского городского поселения действует единственный источник тепловой энергии.</w:t>
      </w:r>
    </w:p>
    <w:p w:rsidR="00D54FAF" w:rsidRDefault="00D54FAF" w:rsidP="00D54FAF">
      <w:pPr>
        <w:pStyle w:val="260"/>
      </w:pPr>
      <w:r w:rsidRPr="00715E2B">
        <w:t xml:space="preserve">На момент актуализации схемы теплоснабжения </w:t>
      </w:r>
      <w:r w:rsidR="005B7138">
        <w:t>Синявинского городского</w:t>
      </w:r>
      <w:r w:rsidR="0056273E">
        <w:t xml:space="preserve"> поселения</w:t>
      </w:r>
      <w:r w:rsidRPr="00715E2B">
        <w:t xml:space="preserve"> дефицит мощности на котельн</w:t>
      </w:r>
      <w:r w:rsidR="006C7321">
        <w:t>ой</w:t>
      </w:r>
      <w:r w:rsidRPr="00715E2B">
        <w:t xml:space="preserve"> отсутствует.</w:t>
      </w:r>
    </w:p>
    <w:p w:rsidR="00715E2B" w:rsidRDefault="00715E2B" w:rsidP="00D54FAF">
      <w:pPr>
        <w:pStyle w:val="260"/>
      </w:pPr>
    </w:p>
    <w:p w:rsidR="00715E2B" w:rsidRPr="00F54DD8" w:rsidRDefault="00715E2B" w:rsidP="00715E2B">
      <w:pPr>
        <w:pStyle w:val="260"/>
        <w:rPr>
          <w:b/>
        </w:rPr>
      </w:pPr>
      <w:r w:rsidRPr="00F54DD8">
        <w:rPr>
          <w:b/>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rsidR="00D54FAF" w:rsidRDefault="00F54DD8" w:rsidP="008A6A5C">
      <w:pPr>
        <w:pStyle w:val="260"/>
      </w:pPr>
      <w:r>
        <w:t>Изменения отсутствует. Дефицит тепловой мощности на источник</w:t>
      </w:r>
      <w:r w:rsidR="006C7321">
        <w:t>е</w:t>
      </w:r>
      <w:r>
        <w:t xml:space="preserve"> тепловой энергии отсутствует.</w:t>
      </w:r>
    </w:p>
    <w:p w:rsidR="00D54FAF" w:rsidRPr="008E6D83" w:rsidRDefault="00D54FAF" w:rsidP="008A6A5C">
      <w:pPr>
        <w:pStyle w:val="260"/>
        <w:sectPr w:rsidR="00D54FAF" w:rsidRPr="008E6D83"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FAF" w:rsidRDefault="00D54FAF" w:rsidP="00D54FAF">
      <w:pPr>
        <w:pStyle w:val="affe"/>
      </w:pPr>
      <w:bookmarkStart w:id="142" w:name="_Toc77079567"/>
      <w:bookmarkStart w:id="143" w:name="_Toc202182101"/>
      <w:r w:rsidRPr="00666F58">
        <w:t>Часть 7. Балансы теплоносителя</w:t>
      </w:r>
      <w:bookmarkEnd w:id="142"/>
      <w:bookmarkEnd w:id="143"/>
    </w:p>
    <w:p w:rsidR="00D54FAF" w:rsidRDefault="00D54FAF" w:rsidP="00D54FAF">
      <w:pPr>
        <w:pStyle w:val="affc"/>
      </w:pPr>
      <w:bookmarkStart w:id="144" w:name="_Toc77079568"/>
      <w:bookmarkStart w:id="145" w:name="_Toc202182102"/>
      <w: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сеть</w:t>
      </w:r>
      <w:bookmarkEnd w:id="144"/>
      <w:bookmarkEnd w:id="145"/>
    </w:p>
    <w:p w:rsidR="00662281" w:rsidRDefault="00662281" w:rsidP="008A6A5C">
      <w:pPr>
        <w:pStyle w:val="260"/>
      </w:pPr>
      <w:r w:rsidRPr="00662281">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w:t>
      </w:r>
      <w:r w:rsidR="006C7321">
        <w:t>а</w:t>
      </w:r>
      <w:r w:rsidRPr="00662281">
        <w:t xml:space="preserve"> тепловой энергии отсутствуют.</w:t>
      </w:r>
    </w:p>
    <w:p w:rsidR="00151FF5" w:rsidRDefault="00151FF5" w:rsidP="00151FF5">
      <w:pPr>
        <w:pStyle w:val="ad"/>
        <w:keepNext/>
      </w:pPr>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19</w:t>
      </w:r>
      <w:r w:rsidR="00E2419A">
        <w:rPr>
          <w:noProof/>
        </w:rPr>
        <w:fldChar w:fldCharType="end"/>
      </w:r>
      <w:r>
        <w:t xml:space="preserve"> </w:t>
      </w:r>
      <w:r w:rsidRPr="00151FF5">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555"/>
        <w:gridCol w:w="822"/>
        <w:gridCol w:w="1623"/>
        <w:gridCol w:w="1463"/>
        <w:gridCol w:w="1264"/>
        <w:gridCol w:w="900"/>
        <w:gridCol w:w="2304"/>
      </w:tblGrid>
      <w:tr w:rsidR="006E5653" w:rsidRPr="00356B40" w:rsidTr="006E5653">
        <w:trPr>
          <w:trHeight w:val="20"/>
        </w:trPr>
        <w:tc>
          <w:tcPr>
            <w:tcW w:w="825" w:type="pct"/>
            <w:vAlign w:val="center"/>
          </w:tcPr>
          <w:p w:rsidR="006E5653" w:rsidRPr="00356B40" w:rsidRDefault="006E5653" w:rsidP="006E5653">
            <w:pPr>
              <w:pStyle w:val="afff6"/>
              <w:jc w:val="center"/>
            </w:pPr>
            <w:r w:rsidRPr="00356B40">
              <w:t>Наименование источника теплоснабжения</w:t>
            </w:r>
          </w:p>
        </w:tc>
        <w:tc>
          <w:tcPr>
            <w:tcW w:w="445" w:type="pct"/>
            <w:vAlign w:val="center"/>
          </w:tcPr>
          <w:p w:rsidR="006E5653" w:rsidRPr="00356B40" w:rsidRDefault="006E5653" w:rsidP="006E5653">
            <w:pPr>
              <w:pStyle w:val="afff6"/>
              <w:jc w:val="center"/>
            </w:pPr>
            <w:r w:rsidRPr="00356B40">
              <w:t>Объём тепловых сетей, м3</w:t>
            </w:r>
          </w:p>
        </w:tc>
        <w:tc>
          <w:tcPr>
            <w:tcW w:w="564" w:type="pct"/>
            <w:vAlign w:val="center"/>
          </w:tcPr>
          <w:p w:rsidR="006E5653" w:rsidRPr="00356B40" w:rsidRDefault="006E5653" w:rsidP="006E5653">
            <w:pPr>
              <w:pStyle w:val="afff6"/>
              <w:jc w:val="center"/>
            </w:pPr>
            <w:r w:rsidRPr="00356B40">
              <w:t>Объём систем теплопотребления, м3</w:t>
            </w:r>
          </w:p>
        </w:tc>
        <w:tc>
          <w:tcPr>
            <w:tcW w:w="742" w:type="pct"/>
            <w:vAlign w:val="center"/>
          </w:tcPr>
          <w:p w:rsidR="006E5653" w:rsidRPr="00356B40" w:rsidRDefault="006E5653" w:rsidP="006E5653">
            <w:pPr>
              <w:pStyle w:val="afff6"/>
              <w:jc w:val="center"/>
            </w:pPr>
            <w:r w:rsidRPr="00356B40">
              <w:t>Общий объём системы теплоснабжен</w:t>
            </w:r>
            <w:r>
              <w:t>и</w:t>
            </w:r>
            <w:r w:rsidRPr="00356B40">
              <w:t>я, м3</w:t>
            </w:r>
          </w:p>
        </w:tc>
        <w:tc>
          <w:tcPr>
            <w:tcW w:w="674" w:type="pct"/>
            <w:vAlign w:val="center"/>
          </w:tcPr>
          <w:p w:rsidR="006E5653" w:rsidRDefault="006E5653" w:rsidP="006E5653">
            <w:pPr>
              <w:pStyle w:val="afff6"/>
              <w:jc w:val="center"/>
            </w:pPr>
            <w:r w:rsidRPr="00356B40">
              <w:t>Отпуск теплоносит</w:t>
            </w:r>
            <w:r>
              <w:t>еля в сеть,</w:t>
            </w:r>
          </w:p>
          <w:p w:rsidR="006E5653" w:rsidRPr="00356B40" w:rsidRDefault="006E5653" w:rsidP="006E5653">
            <w:pPr>
              <w:pStyle w:val="afff6"/>
              <w:jc w:val="center"/>
            </w:pPr>
            <w:r>
              <w:t>тыс. м3/</w:t>
            </w:r>
            <w:r w:rsidRPr="00356B40">
              <w:t>год</w:t>
            </w:r>
          </w:p>
        </w:tc>
        <w:tc>
          <w:tcPr>
            <w:tcW w:w="548" w:type="pct"/>
            <w:vAlign w:val="center"/>
          </w:tcPr>
          <w:p w:rsidR="006E5653" w:rsidRPr="00356B40" w:rsidRDefault="006E5653" w:rsidP="006E5653">
            <w:pPr>
              <w:pStyle w:val="afff6"/>
              <w:jc w:val="center"/>
            </w:pPr>
            <w:r>
              <w:t>Подпитка тепловой сети, тыс. м3/</w:t>
            </w:r>
            <w:r w:rsidRPr="00356B40">
              <w:t>год</w:t>
            </w:r>
          </w:p>
        </w:tc>
        <w:tc>
          <w:tcPr>
            <w:tcW w:w="1203" w:type="pct"/>
            <w:vAlign w:val="center"/>
          </w:tcPr>
          <w:p w:rsidR="006E5653" w:rsidRPr="00356B40" w:rsidRDefault="006E5653" w:rsidP="006E5653">
            <w:pPr>
              <w:pStyle w:val="afff6"/>
              <w:jc w:val="center"/>
            </w:pPr>
            <w:r w:rsidRPr="00356B40">
              <w:t xml:space="preserve">Полезный отпуск теплоносителя из тепловых сетей на цели ГВС (для открытых </w:t>
            </w:r>
            <w:r>
              <w:t>систем теплоснабжения), тыс. м3</w:t>
            </w:r>
            <w:r w:rsidRPr="00356B40">
              <w:t>/год</w:t>
            </w:r>
          </w:p>
        </w:tc>
      </w:tr>
      <w:tr w:rsidR="006E5653" w:rsidRPr="00356B40" w:rsidTr="006E5653">
        <w:trPr>
          <w:trHeight w:val="20"/>
        </w:trPr>
        <w:tc>
          <w:tcPr>
            <w:tcW w:w="825" w:type="pct"/>
            <w:vAlign w:val="center"/>
          </w:tcPr>
          <w:p w:rsidR="006E5653" w:rsidRPr="00356B40" w:rsidRDefault="006E5653" w:rsidP="006E5653">
            <w:pPr>
              <w:pStyle w:val="afff6"/>
              <w:jc w:val="center"/>
            </w:pPr>
            <w:r w:rsidRPr="00356B40">
              <w:t>Котельная г</w:t>
            </w:r>
            <w:r w:rsidR="00082B07">
              <w:t>.</w:t>
            </w:r>
            <w:r w:rsidRPr="00356B40">
              <w:t>п.</w:t>
            </w:r>
            <w:r w:rsidR="00082B07">
              <w:t xml:space="preserve"> </w:t>
            </w:r>
            <w:r w:rsidRPr="00356B40">
              <w:t>Синя</w:t>
            </w:r>
            <w:r>
              <w:t>вино</w:t>
            </w:r>
          </w:p>
        </w:tc>
        <w:tc>
          <w:tcPr>
            <w:tcW w:w="445" w:type="pct"/>
            <w:vAlign w:val="center"/>
          </w:tcPr>
          <w:p w:rsidR="006E5653" w:rsidRPr="00356B40" w:rsidRDefault="006E5653" w:rsidP="006E5653">
            <w:pPr>
              <w:pStyle w:val="afff6"/>
              <w:jc w:val="center"/>
            </w:pPr>
            <w:r w:rsidRPr="00356B40">
              <w:t>141,15</w:t>
            </w:r>
          </w:p>
        </w:tc>
        <w:tc>
          <w:tcPr>
            <w:tcW w:w="564" w:type="pct"/>
            <w:vAlign w:val="center"/>
          </w:tcPr>
          <w:p w:rsidR="006E5653" w:rsidRPr="00356B40" w:rsidRDefault="006E5653" w:rsidP="006E5653">
            <w:pPr>
              <w:pStyle w:val="afff6"/>
              <w:jc w:val="center"/>
            </w:pPr>
            <w:r w:rsidRPr="00356B40">
              <w:t>119,3</w:t>
            </w:r>
          </w:p>
        </w:tc>
        <w:tc>
          <w:tcPr>
            <w:tcW w:w="742" w:type="pct"/>
            <w:vAlign w:val="center"/>
          </w:tcPr>
          <w:p w:rsidR="006E5653" w:rsidRPr="00356B40" w:rsidRDefault="006E5653" w:rsidP="006E5653">
            <w:pPr>
              <w:pStyle w:val="afff6"/>
              <w:jc w:val="center"/>
            </w:pPr>
            <w:r w:rsidRPr="00356B40">
              <w:t>260,45</w:t>
            </w:r>
          </w:p>
        </w:tc>
        <w:tc>
          <w:tcPr>
            <w:tcW w:w="674" w:type="pct"/>
            <w:vAlign w:val="center"/>
          </w:tcPr>
          <w:p w:rsidR="006E5653" w:rsidRPr="00356B40" w:rsidRDefault="006E5653" w:rsidP="006E5653">
            <w:pPr>
              <w:pStyle w:val="afff6"/>
              <w:jc w:val="center"/>
            </w:pPr>
            <w:r w:rsidRPr="00356B40">
              <w:t>64,65</w:t>
            </w:r>
          </w:p>
        </w:tc>
        <w:tc>
          <w:tcPr>
            <w:tcW w:w="548" w:type="pct"/>
            <w:vAlign w:val="center"/>
          </w:tcPr>
          <w:p w:rsidR="006E5653" w:rsidRPr="00356B40" w:rsidRDefault="006E5653" w:rsidP="006E5653">
            <w:pPr>
              <w:pStyle w:val="afff6"/>
              <w:jc w:val="center"/>
            </w:pPr>
            <w:r w:rsidRPr="00356B40">
              <w:t>45,36</w:t>
            </w:r>
          </w:p>
        </w:tc>
        <w:tc>
          <w:tcPr>
            <w:tcW w:w="1203" w:type="pct"/>
            <w:vAlign w:val="center"/>
          </w:tcPr>
          <w:p w:rsidR="006E5653" w:rsidRPr="00356B40" w:rsidRDefault="006E5653" w:rsidP="006E5653">
            <w:pPr>
              <w:pStyle w:val="afff6"/>
              <w:jc w:val="center"/>
            </w:pPr>
            <w:r w:rsidRPr="00356B40">
              <w:t>44,46</w:t>
            </w:r>
          </w:p>
        </w:tc>
      </w:tr>
    </w:tbl>
    <w:p w:rsidR="00356B40" w:rsidRPr="00356B40" w:rsidRDefault="00356B40" w:rsidP="00356B40"/>
    <w:p w:rsidR="00036323" w:rsidRDefault="00036323" w:rsidP="00036323">
      <w:pPr>
        <w:pStyle w:val="affc"/>
      </w:pPr>
      <w:bookmarkStart w:id="146" w:name="_Toc77079569"/>
      <w:bookmarkStart w:id="147" w:name="_Toc202182103"/>
      <w: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46"/>
      <w:bookmarkEnd w:id="147"/>
    </w:p>
    <w:p w:rsidR="008B7487" w:rsidRDefault="00356B40">
      <w:pPr>
        <w:spacing w:after="160" w:line="259" w:lineRule="auto"/>
        <w:rPr>
          <w:sz w:val="24"/>
          <w:szCs w:val="28"/>
        </w:rPr>
      </w:pPr>
      <w:r>
        <w:rPr>
          <w:sz w:val="24"/>
          <w:szCs w:val="28"/>
        </w:rPr>
        <w:tab/>
        <w:t xml:space="preserve">Объемы аварийной подпитки тепловой сети, представлены в таблице </w:t>
      </w:r>
      <w:r w:rsidR="006E5653">
        <w:rPr>
          <w:sz w:val="24"/>
          <w:szCs w:val="28"/>
        </w:rPr>
        <w:t>ниже</w:t>
      </w:r>
      <w:r>
        <w:rPr>
          <w:sz w:val="24"/>
          <w:szCs w:val="28"/>
        </w:rPr>
        <w:t>.</w:t>
      </w:r>
    </w:p>
    <w:p w:rsidR="006E5653" w:rsidRDefault="006E5653" w:rsidP="006E5653">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20</w:t>
      </w:r>
      <w:r w:rsidR="00E2419A">
        <w:rPr>
          <w:noProof/>
        </w:rPr>
        <w:fldChar w:fldCharType="end"/>
      </w:r>
      <w:r>
        <w:t xml:space="preserve"> Объемы фактической и аварийной подпитки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75"/>
        <w:gridCol w:w="2928"/>
        <w:gridCol w:w="2928"/>
      </w:tblGrid>
      <w:tr w:rsidR="008C6F83" w:rsidRPr="006E5653" w:rsidTr="006E5653">
        <w:trPr>
          <w:trHeight w:val="20"/>
        </w:trPr>
        <w:tc>
          <w:tcPr>
            <w:tcW w:w="2052" w:type="pct"/>
            <w:shd w:val="clear" w:color="auto" w:fill="auto"/>
            <w:vAlign w:val="center"/>
          </w:tcPr>
          <w:p w:rsidR="008C6F83" w:rsidRPr="006E5653" w:rsidRDefault="008C6F83" w:rsidP="006E5653">
            <w:pPr>
              <w:pStyle w:val="afff6"/>
              <w:jc w:val="center"/>
            </w:pPr>
            <w:r w:rsidRPr="006E5653">
              <w:t>Источник тепловой энергии</w:t>
            </w:r>
          </w:p>
        </w:tc>
        <w:tc>
          <w:tcPr>
            <w:tcW w:w="1474" w:type="pct"/>
            <w:shd w:val="clear" w:color="auto" w:fill="auto"/>
            <w:vAlign w:val="center"/>
          </w:tcPr>
          <w:p w:rsidR="008C6F83" w:rsidRPr="006E5653" w:rsidRDefault="006E5653" w:rsidP="006E5653">
            <w:pPr>
              <w:pStyle w:val="afff6"/>
              <w:jc w:val="center"/>
            </w:pPr>
            <w:r w:rsidRPr="006E5653">
              <w:t>Фактическая п</w:t>
            </w:r>
            <w:r w:rsidR="008C6F83" w:rsidRPr="006E5653">
              <w:t>одпитка тепловой сети, м3</w:t>
            </w:r>
          </w:p>
        </w:tc>
        <w:tc>
          <w:tcPr>
            <w:tcW w:w="1474" w:type="pct"/>
            <w:shd w:val="clear" w:color="auto" w:fill="auto"/>
            <w:vAlign w:val="center"/>
          </w:tcPr>
          <w:p w:rsidR="008C6F83" w:rsidRPr="006E5653" w:rsidRDefault="008C6F83" w:rsidP="006E5653">
            <w:pPr>
              <w:pStyle w:val="afff6"/>
              <w:jc w:val="center"/>
            </w:pPr>
            <w:r w:rsidRPr="006E5653">
              <w:t>Аварийная подпитка тепловой сети, м3</w:t>
            </w:r>
          </w:p>
        </w:tc>
      </w:tr>
      <w:tr w:rsidR="008C6F83" w:rsidRPr="006E5653" w:rsidTr="006E5653">
        <w:trPr>
          <w:trHeight w:val="20"/>
        </w:trPr>
        <w:tc>
          <w:tcPr>
            <w:tcW w:w="2052" w:type="pct"/>
            <w:shd w:val="clear" w:color="auto" w:fill="auto"/>
            <w:vAlign w:val="center"/>
          </w:tcPr>
          <w:p w:rsidR="008C6F83" w:rsidRPr="006E5653" w:rsidRDefault="008C6F83" w:rsidP="006E5653">
            <w:pPr>
              <w:pStyle w:val="afff6"/>
              <w:jc w:val="center"/>
            </w:pPr>
            <w:r w:rsidRPr="006E5653">
              <w:t>Котельная г.п. Синявино</w:t>
            </w:r>
          </w:p>
        </w:tc>
        <w:tc>
          <w:tcPr>
            <w:tcW w:w="1474" w:type="pct"/>
            <w:shd w:val="clear" w:color="auto" w:fill="auto"/>
            <w:vAlign w:val="center"/>
          </w:tcPr>
          <w:p w:rsidR="008C6F83" w:rsidRPr="006E5653" w:rsidRDefault="006E5653" w:rsidP="006E5653">
            <w:pPr>
              <w:pStyle w:val="afff6"/>
              <w:jc w:val="center"/>
            </w:pPr>
            <w:r w:rsidRPr="006E5653">
              <w:t>7,810</w:t>
            </w:r>
          </w:p>
        </w:tc>
        <w:tc>
          <w:tcPr>
            <w:tcW w:w="1474" w:type="pct"/>
            <w:shd w:val="clear" w:color="auto" w:fill="auto"/>
            <w:vAlign w:val="center"/>
          </w:tcPr>
          <w:p w:rsidR="008C6F83" w:rsidRPr="006E5653" w:rsidRDefault="006E5653" w:rsidP="006E5653">
            <w:pPr>
              <w:pStyle w:val="afff6"/>
              <w:jc w:val="center"/>
            </w:pPr>
            <w:r w:rsidRPr="006E5653">
              <w:t>3,87</w:t>
            </w:r>
          </w:p>
        </w:tc>
      </w:tr>
    </w:tbl>
    <w:p w:rsidR="00356B40" w:rsidRDefault="00356B40">
      <w:pPr>
        <w:spacing w:after="160" w:line="259" w:lineRule="auto"/>
        <w:rPr>
          <w:sz w:val="24"/>
          <w:szCs w:val="28"/>
        </w:rPr>
      </w:pPr>
    </w:p>
    <w:p w:rsidR="00EB61BF" w:rsidRPr="00C24978" w:rsidRDefault="00EB61BF" w:rsidP="00972405">
      <w:pPr>
        <w:spacing w:line="240" w:lineRule="auto"/>
        <w:ind w:firstLine="709"/>
        <w:jc w:val="both"/>
        <w:rPr>
          <w:b/>
          <w:sz w:val="24"/>
        </w:rPr>
      </w:pPr>
      <w:r w:rsidRPr="00C24978">
        <w:rPr>
          <w:b/>
          <w:sz w:val="24"/>
        </w:rPr>
        <w:t>Описание изменений в балансах водоподготовительных установок для каждой системы теплоснабжения, в том числе с реализацией планов строительства, реконструкции, технического перевооружения и (или) модернизации этих установок, введённых в эксплуатацию в период, предшествующих актуализации схемы теплоснабжения.</w:t>
      </w:r>
    </w:p>
    <w:p w:rsidR="00036323" w:rsidRDefault="00F54DD8" w:rsidP="00F54DD8">
      <w:pPr>
        <w:pStyle w:val="260"/>
      </w:pPr>
      <w:r>
        <w:t>Изменения отсутствуют.</w:t>
      </w:r>
    </w:p>
    <w:p w:rsidR="00036323" w:rsidRDefault="00036323" w:rsidP="008A6A5C">
      <w:pPr>
        <w:pStyle w:val="260"/>
        <w:sectPr w:rsidR="00036323"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36323" w:rsidRDefault="00036323" w:rsidP="00036323">
      <w:pPr>
        <w:pStyle w:val="affe"/>
      </w:pPr>
      <w:bookmarkStart w:id="148" w:name="_Toc77079570"/>
      <w:bookmarkStart w:id="149" w:name="_Toc202182104"/>
      <w:r>
        <w:t>Часть 8. Топливные балансы источников тепловой энергии и система обеспечения топливом</w:t>
      </w:r>
      <w:bookmarkEnd w:id="148"/>
      <w:bookmarkEnd w:id="149"/>
    </w:p>
    <w:p w:rsidR="00036323" w:rsidRDefault="00036323" w:rsidP="00036323">
      <w:pPr>
        <w:pStyle w:val="affc"/>
      </w:pPr>
      <w:bookmarkStart w:id="150" w:name="_Toc77079571"/>
      <w:bookmarkStart w:id="151" w:name="_Toc202182105"/>
      <w:r>
        <w:t>а) описание видов и количества используемого основного топлива для каждого источника тепловой энергии</w:t>
      </w:r>
      <w:bookmarkEnd w:id="150"/>
      <w:bookmarkEnd w:id="151"/>
    </w:p>
    <w:p w:rsidR="00036323" w:rsidRDefault="00036323" w:rsidP="00036323">
      <w:pPr>
        <w:pStyle w:val="260"/>
      </w:pPr>
      <w:r>
        <w:t>Единственным</w:t>
      </w:r>
      <w:r w:rsidR="00356B40">
        <w:t xml:space="preserve"> основным</w:t>
      </w:r>
      <w:r>
        <w:t xml:space="preserve"> видом топлива</w:t>
      </w:r>
      <w:r w:rsidR="00CA60D8">
        <w:t xml:space="preserve"> для</w:t>
      </w:r>
      <w:r>
        <w:t xml:space="preserve"> котельн</w:t>
      </w:r>
      <w:r w:rsidR="006C7321">
        <w:t>ой</w:t>
      </w:r>
      <w:r>
        <w:t xml:space="preserve"> </w:t>
      </w:r>
      <w:r w:rsidR="005B7138">
        <w:t>Синявинского городского</w:t>
      </w:r>
      <w:r w:rsidR="0056273E">
        <w:t xml:space="preserve"> поселения</w:t>
      </w:r>
      <w:r>
        <w:t xml:space="preserve"> является природный газ.</w:t>
      </w:r>
    </w:p>
    <w:p w:rsidR="006E5653" w:rsidRDefault="006E5653" w:rsidP="00036323">
      <w:pPr>
        <w:pStyle w:val="260"/>
      </w:pPr>
      <w:r>
        <w:t>Ниже представлены расходы натурального и условного топлива, согласно предшествующей Схеме.</w:t>
      </w:r>
    </w:p>
    <w:p w:rsidR="006A58F1" w:rsidRDefault="006A58F1" w:rsidP="006A58F1">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21</w:t>
      </w:r>
      <w:r w:rsidR="00E2419A">
        <w:rPr>
          <w:noProof/>
        </w:rPr>
        <w:fldChar w:fldCharType="end"/>
      </w:r>
      <w:r>
        <w:t xml:space="preserve">. </w:t>
      </w:r>
      <w:r w:rsidR="006E5653">
        <w:t>Расход натурального и условного топлива</w:t>
      </w:r>
    </w:p>
    <w:tbl>
      <w:tblPr>
        <w:tblW w:w="5000" w:type="pct"/>
        <w:tblCellMar>
          <w:left w:w="0" w:type="dxa"/>
          <w:right w:w="0" w:type="dxa"/>
        </w:tblCellMar>
        <w:tblLook w:val="0000"/>
      </w:tblPr>
      <w:tblGrid>
        <w:gridCol w:w="531"/>
        <w:gridCol w:w="1753"/>
        <w:gridCol w:w="1860"/>
        <w:gridCol w:w="1318"/>
        <w:gridCol w:w="1776"/>
        <w:gridCol w:w="1394"/>
        <w:gridCol w:w="1299"/>
      </w:tblGrid>
      <w:tr w:rsidR="006E5653" w:rsidRPr="006E5653" w:rsidTr="006E5653">
        <w:trPr>
          <w:trHeight w:val="950"/>
        </w:trPr>
        <w:tc>
          <w:tcPr>
            <w:tcW w:w="267" w:type="pct"/>
            <w:vMerge w:val="restar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 п/п</w:t>
            </w:r>
          </w:p>
        </w:tc>
        <w:tc>
          <w:tcPr>
            <w:tcW w:w="882" w:type="pct"/>
            <w:vMerge w:val="restar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Наименование источника теплоснабжения</w:t>
            </w:r>
          </w:p>
        </w:tc>
        <w:tc>
          <w:tcPr>
            <w:tcW w:w="936" w:type="pct"/>
            <w:vMerge w:val="restar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Присоединенная нагрузка потребителей (с учётом потерь мощности в тепловых сетях), Гкал/ч</w:t>
            </w:r>
          </w:p>
        </w:tc>
        <w:tc>
          <w:tcPr>
            <w:tcW w:w="663" w:type="pct"/>
            <w:vMerge w:val="restar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Отпуск тепловой энергии от источника в сеть, тыс.</w:t>
            </w:r>
          </w:p>
          <w:p w:rsidR="006E5653" w:rsidRPr="006E5653" w:rsidRDefault="006E5653" w:rsidP="006E5653">
            <w:pPr>
              <w:pStyle w:val="afff6"/>
              <w:jc w:val="center"/>
            </w:pPr>
            <w:r w:rsidRPr="006E5653">
              <w:t>Гкал</w:t>
            </w:r>
          </w:p>
        </w:tc>
        <w:tc>
          <w:tcPr>
            <w:tcW w:w="894" w:type="pct"/>
            <w:vMerge w:val="restar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Нормативный удельный расход условного топлива на отпуск тепловой энергии, кг у.т./Гкал</w:t>
            </w:r>
          </w:p>
        </w:tc>
        <w:tc>
          <w:tcPr>
            <w:tcW w:w="1356" w:type="pct"/>
            <w:gridSpan w:val="2"/>
            <w:tcBorders>
              <w:top w:val="single" w:sz="4" w:space="0" w:color="auto"/>
              <w:left w:val="single" w:sz="4" w:space="0" w:color="auto"/>
              <w:bottom w:val="nil"/>
              <w:right w:val="single" w:sz="4" w:space="0" w:color="auto"/>
            </w:tcBorders>
            <w:shd w:val="clear" w:color="auto" w:fill="auto"/>
            <w:vAlign w:val="center"/>
          </w:tcPr>
          <w:p w:rsidR="006E5653" w:rsidRPr="006E5653" w:rsidRDefault="006E5653" w:rsidP="006E5653">
            <w:pPr>
              <w:pStyle w:val="afff6"/>
              <w:jc w:val="center"/>
            </w:pPr>
            <w:r w:rsidRPr="006E5653">
              <w:t>Годовой расход основного топлива в целях выработки тепловой энергии</w:t>
            </w:r>
          </w:p>
        </w:tc>
      </w:tr>
      <w:tr w:rsidR="006E5653" w:rsidRPr="006E5653" w:rsidTr="006E5653">
        <w:trPr>
          <w:trHeight w:val="931"/>
        </w:trPr>
        <w:tc>
          <w:tcPr>
            <w:tcW w:w="267" w:type="pct"/>
            <w:vMerge/>
            <w:tcBorders>
              <w:top w:val="nil"/>
              <w:left w:val="single" w:sz="4" w:space="0" w:color="auto"/>
              <w:bottom w:val="nil"/>
              <w:right w:val="nil"/>
            </w:tcBorders>
            <w:shd w:val="clear" w:color="auto" w:fill="auto"/>
            <w:vAlign w:val="center"/>
          </w:tcPr>
          <w:p w:rsidR="006E5653" w:rsidRPr="006E5653" w:rsidRDefault="006E5653" w:rsidP="006E5653">
            <w:pPr>
              <w:pStyle w:val="afff6"/>
              <w:jc w:val="center"/>
            </w:pPr>
          </w:p>
        </w:tc>
        <w:tc>
          <w:tcPr>
            <w:tcW w:w="882" w:type="pct"/>
            <w:vMerge/>
            <w:tcBorders>
              <w:top w:val="nil"/>
              <w:left w:val="single" w:sz="4" w:space="0" w:color="auto"/>
              <w:bottom w:val="nil"/>
              <w:right w:val="nil"/>
            </w:tcBorders>
            <w:shd w:val="clear" w:color="auto" w:fill="auto"/>
            <w:vAlign w:val="center"/>
          </w:tcPr>
          <w:p w:rsidR="006E5653" w:rsidRPr="006E5653" w:rsidRDefault="006E5653" w:rsidP="006E5653">
            <w:pPr>
              <w:pStyle w:val="afff6"/>
              <w:jc w:val="center"/>
            </w:pPr>
          </w:p>
        </w:tc>
        <w:tc>
          <w:tcPr>
            <w:tcW w:w="936" w:type="pct"/>
            <w:vMerge/>
            <w:tcBorders>
              <w:top w:val="nil"/>
              <w:left w:val="single" w:sz="4" w:space="0" w:color="auto"/>
              <w:bottom w:val="nil"/>
              <w:right w:val="nil"/>
            </w:tcBorders>
            <w:shd w:val="clear" w:color="auto" w:fill="auto"/>
            <w:vAlign w:val="center"/>
          </w:tcPr>
          <w:p w:rsidR="006E5653" w:rsidRPr="006E5653" w:rsidRDefault="006E5653" w:rsidP="006E5653">
            <w:pPr>
              <w:pStyle w:val="afff6"/>
              <w:jc w:val="center"/>
            </w:pPr>
          </w:p>
        </w:tc>
        <w:tc>
          <w:tcPr>
            <w:tcW w:w="663" w:type="pct"/>
            <w:vMerge/>
            <w:tcBorders>
              <w:top w:val="nil"/>
              <w:left w:val="single" w:sz="4" w:space="0" w:color="auto"/>
              <w:bottom w:val="nil"/>
              <w:right w:val="nil"/>
            </w:tcBorders>
            <w:shd w:val="clear" w:color="auto" w:fill="auto"/>
            <w:vAlign w:val="center"/>
          </w:tcPr>
          <w:p w:rsidR="006E5653" w:rsidRPr="006E5653" w:rsidRDefault="006E5653" w:rsidP="006E5653">
            <w:pPr>
              <w:pStyle w:val="afff6"/>
              <w:jc w:val="center"/>
            </w:pPr>
          </w:p>
        </w:tc>
        <w:tc>
          <w:tcPr>
            <w:tcW w:w="894" w:type="pct"/>
            <w:vMerge/>
            <w:tcBorders>
              <w:top w:val="nil"/>
              <w:left w:val="single" w:sz="4" w:space="0" w:color="auto"/>
              <w:bottom w:val="nil"/>
              <w:right w:val="nil"/>
            </w:tcBorders>
            <w:shd w:val="clear" w:color="auto" w:fill="auto"/>
            <w:vAlign w:val="center"/>
          </w:tcPr>
          <w:p w:rsidR="006E5653" w:rsidRPr="006E5653" w:rsidRDefault="006E5653" w:rsidP="006E5653">
            <w:pPr>
              <w:pStyle w:val="afff6"/>
              <w:jc w:val="center"/>
            </w:pPr>
          </w:p>
        </w:tc>
        <w:tc>
          <w:tcPr>
            <w:tcW w:w="702" w:type="pct"/>
            <w:tcBorders>
              <w:top w:val="single" w:sz="4" w:space="0" w:color="auto"/>
              <w:left w:val="single" w:sz="4" w:space="0" w:color="auto"/>
              <w:bottom w:val="nil"/>
              <w:right w:val="nil"/>
            </w:tcBorders>
            <w:shd w:val="clear" w:color="auto" w:fill="auto"/>
            <w:vAlign w:val="center"/>
          </w:tcPr>
          <w:p w:rsidR="006E5653" w:rsidRPr="006E5653" w:rsidRDefault="006E5653" w:rsidP="006E5653">
            <w:pPr>
              <w:pStyle w:val="afff6"/>
              <w:jc w:val="center"/>
            </w:pPr>
            <w:r w:rsidRPr="006E5653">
              <w:t>условного топлива, тыс.тут</w:t>
            </w:r>
          </w:p>
        </w:tc>
        <w:tc>
          <w:tcPr>
            <w:tcW w:w="654" w:type="pct"/>
            <w:tcBorders>
              <w:top w:val="single" w:sz="4" w:space="0" w:color="auto"/>
              <w:left w:val="single" w:sz="4" w:space="0" w:color="auto"/>
              <w:bottom w:val="nil"/>
              <w:right w:val="single" w:sz="4" w:space="0" w:color="auto"/>
            </w:tcBorders>
            <w:shd w:val="clear" w:color="auto" w:fill="auto"/>
            <w:vAlign w:val="center"/>
          </w:tcPr>
          <w:p w:rsidR="006E5653" w:rsidRPr="006E5653" w:rsidRDefault="006E5653" w:rsidP="006E5653">
            <w:pPr>
              <w:pStyle w:val="afff6"/>
              <w:jc w:val="center"/>
            </w:pPr>
            <w:r w:rsidRPr="006E5653">
              <w:t>Природный газ, тыс.м</w:t>
            </w:r>
            <w:r w:rsidRPr="006E5653">
              <w:rPr>
                <w:vertAlign w:val="superscript"/>
              </w:rPr>
              <w:t>!</w:t>
            </w:r>
          </w:p>
        </w:tc>
      </w:tr>
      <w:tr w:rsidR="006E5653" w:rsidRPr="006E5653" w:rsidTr="006E5653">
        <w:trPr>
          <w:trHeight w:val="547"/>
        </w:trPr>
        <w:tc>
          <w:tcPr>
            <w:tcW w:w="267"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1</w:t>
            </w:r>
          </w:p>
        </w:tc>
        <w:tc>
          <w:tcPr>
            <w:tcW w:w="882"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 xml:space="preserve">Котельная </w:t>
            </w:r>
            <w:r w:rsidR="008E75DC">
              <w:t>г.</w:t>
            </w:r>
            <w:r w:rsidRPr="006E5653">
              <w:t>п. Синявино</w:t>
            </w:r>
          </w:p>
        </w:tc>
        <w:tc>
          <w:tcPr>
            <w:tcW w:w="936"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5,59</w:t>
            </w:r>
          </w:p>
        </w:tc>
        <w:tc>
          <w:tcPr>
            <w:tcW w:w="663"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18,110</w:t>
            </w:r>
          </w:p>
        </w:tc>
        <w:tc>
          <w:tcPr>
            <w:tcW w:w="894"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185,07</w:t>
            </w:r>
          </w:p>
        </w:tc>
        <w:tc>
          <w:tcPr>
            <w:tcW w:w="702" w:type="pct"/>
            <w:tcBorders>
              <w:top w:val="single" w:sz="4" w:space="0" w:color="auto"/>
              <w:left w:val="single" w:sz="4" w:space="0" w:color="auto"/>
              <w:bottom w:val="single" w:sz="4" w:space="0" w:color="auto"/>
              <w:right w:val="nil"/>
            </w:tcBorders>
            <w:shd w:val="clear" w:color="auto" w:fill="auto"/>
            <w:vAlign w:val="center"/>
          </w:tcPr>
          <w:p w:rsidR="006E5653" w:rsidRPr="006E5653" w:rsidRDefault="006E5653" w:rsidP="006E5653">
            <w:pPr>
              <w:pStyle w:val="afff6"/>
              <w:jc w:val="center"/>
            </w:pPr>
            <w:r w:rsidRPr="006E5653">
              <w:t>3,3516</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rsidR="006E5653" w:rsidRPr="006E5653" w:rsidRDefault="006E5653" w:rsidP="006E5653">
            <w:pPr>
              <w:pStyle w:val="afff6"/>
              <w:jc w:val="center"/>
            </w:pPr>
            <w:r w:rsidRPr="006E5653">
              <w:t>2,91</w:t>
            </w:r>
          </w:p>
        </w:tc>
      </w:tr>
    </w:tbl>
    <w:p w:rsidR="006E5653" w:rsidRDefault="006E5653" w:rsidP="006E5653">
      <w:pPr>
        <w:pStyle w:val="1d"/>
      </w:pPr>
    </w:p>
    <w:p w:rsidR="006E5653" w:rsidRDefault="006E5653" w:rsidP="006E5653">
      <w:pPr>
        <w:pStyle w:val="1d"/>
      </w:pPr>
      <w:r>
        <w:t>Фактические показатели расхода натурального топлива за 2024 год не предоставлены.</w:t>
      </w:r>
    </w:p>
    <w:p w:rsidR="006E5653" w:rsidRPr="006E5653" w:rsidRDefault="006E5653" w:rsidP="006E5653">
      <w:pPr>
        <w:pStyle w:val="1d"/>
      </w:pPr>
    </w:p>
    <w:p w:rsidR="003B0682" w:rsidRDefault="003B0682" w:rsidP="003B0682">
      <w:pPr>
        <w:pStyle w:val="affc"/>
      </w:pPr>
      <w:bookmarkStart w:id="152" w:name="_Toc77079572"/>
      <w:bookmarkStart w:id="153" w:name="_Toc202182106"/>
      <w:r>
        <w:t>б) описание видов резервного и аварийного топлива и возможности их обеспечения в соответствии с нормативными требованиями</w:t>
      </w:r>
      <w:bookmarkEnd w:id="152"/>
      <w:bookmarkEnd w:id="153"/>
    </w:p>
    <w:p w:rsidR="00602AD3" w:rsidRDefault="001323AA" w:rsidP="006E5653">
      <w:pPr>
        <w:pStyle w:val="260"/>
      </w:pPr>
      <w:r>
        <w:t>На котельн</w:t>
      </w:r>
      <w:r w:rsidR="006E5653">
        <w:t>ой</w:t>
      </w:r>
      <w:r>
        <w:t xml:space="preserve"> </w:t>
      </w:r>
      <w:r w:rsidR="006E5653">
        <w:t>г.п. Синявино</w:t>
      </w:r>
      <w:r>
        <w:t xml:space="preserve"> </w:t>
      </w:r>
      <w:r w:rsidR="006E5653">
        <w:t>аварийное топливо отсутствует.</w:t>
      </w:r>
    </w:p>
    <w:p w:rsidR="00C16CC8" w:rsidRDefault="00C16CC8" w:rsidP="00C16CC8">
      <w:pPr>
        <w:pStyle w:val="affc"/>
      </w:pPr>
      <w:bookmarkStart w:id="154" w:name="_Toc77079573"/>
      <w:bookmarkStart w:id="155" w:name="_Toc202182107"/>
      <w:r>
        <w:t>в</w:t>
      </w:r>
      <w:r w:rsidRPr="008437A2">
        <w:t>) описание особенностей характеристик видов топлива в зависимости от мест поставки</w:t>
      </w:r>
      <w:bookmarkEnd w:id="154"/>
      <w:bookmarkEnd w:id="155"/>
    </w:p>
    <w:p w:rsidR="003159A0" w:rsidRDefault="00151FF5" w:rsidP="00151FF5">
      <w:pPr>
        <w:pStyle w:val="2f0"/>
      </w:pPr>
      <w:r w:rsidRPr="00151FF5">
        <w:t>Природный газ по составу состоит в основном из метана (СН4),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Воббе, которое представляет собой отношение теплоты сгорания к квадратному корню из относительной плотности газа.</w:t>
      </w:r>
    </w:p>
    <w:p w:rsidR="00151FF5" w:rsidRPr="003159A0" w:rsidRDefault="00151FF5" w:rsidP="00151FF5">
      <w:pPr>
        <w:pStyle w:val="2f0"/>
      </w:pPr>
      <w:r w:rsidRPr="00151FF5">
        <w:t>Поставки топлива в периоды расчетных температур наружного воздуха стабильные. Срывов поставок за последние 5 лет не наблюдается.</w:t>
      </w:r>
    </w:p>
    <w:p w:rsidR="00156CB1" w:rsidRDefault="00156CB1" w:rsidP="00156CB1">
      <w:pPr>
        <w:pStyle w:val="affc"/>
      </w:pPr>
      <w:bookmarkStart w:id="156" w:name="_Toc77079574"/>
      <w:bookmarkStart w:id="157" w:name="_Toc202182108"/>
      <w:r>
        <w:t>г) описание использования местных видов топлива</w:t>
      </w:r>
      <w:bookmarkEnd w:id="156"/>
      <w:bookmarkEnd w:id="157"/>
    </w:p>
    <w:p w:rsidR="00156CB1" w:rsidRDefault="00156CB1" w:rsidP="00156CB1">
      <w:pPr>
        <w:pStyle w:val="260"/>
      </w:pPr>
      <w:r>
        <w:t xml:space="preserve">Местный вид топлива в </w:t>
      </w:r>
      <w:r w:rsidR="006E5653">
        <w:t>Синявинского городском поселении</w:t>
      </w:r>
      <w:r>
        <w:t xml:space="preserve"> отсутствует. </w:t>
      </w:r>
    </w:p>
    <w:p w:rsidR="00CA60D8" w:rsidRDefault="00CA60D8" w:rsidP="00CA60D8">
      <w:pPr>
        <w:pStyle w:val="affc"/>
      </w:pPr>
      <w:bookmarkStart w:id="158" w:name="_Toc71814732"/>
      <w:bookmarkStart w:id="159" w:name="_Toc77079575"/>
      <w:bookmarkStart w:id="160" w:name="_Toc202182109"/>
      <w:r>
        <w:t>д</w:t>
      </w:r>
      <w:r w:rsidRPr="009E25A6">
        <w:t xml:space="preserve">) описание видов топлива (в случае, если топливом является уголь, - вид ископаемого угля в соответствии с Межгосударственным стандартом </w:t>
      </w:r>
      <w:hyperlink r:id="rId16" w:history="1">
        <w:r w:rsidRPr="009E25A6">
          <w:t>ГОСТ 25543-2013</w:t>
        </w:r>
      </w:hyperlink>
      <w:r w:rsidRPr="009E25A6">
        <w:t xml:space="preserve"> </w:t>
      </w:r>
      <w:r>
        <w:t>«</w:t>
      </w:r>
      <w:r w:rsidRPr="009E25A6">
        <w:t>Угли бурые, каменные и антрациты. Классификация по генетическим и технологическим параметрам</w:t>
      </w:r>
      <w:r>
        <w:t>»</w:t>
      </w:r>
      <w:r w:rsidRPr="009E25A6">
        <w:t>), их доли и значения низшей теплоты сгорания топлива, используемых для производства тепловой энергии по каждой системе теплоснабжения</w:t>
      </w:r>
      <w:bookmarkEnd w:id="158"/>
      <w:bookmarkEnd w:id="159"/>
      <w:bookmarkEnd w:id="160"/>
    </w:p>
    <w:p w:rsidR="00CA60D8" w:rsidRDefault="00CA60D8" w:rsidP="00CA60D8">
      <w:pPr>
        <w:pStyle w:val="260"/>
      </w:pPr>
      <w:r>
        <w:t>Единственным видом топлива для котельн</w:t>
      </w:r>
      <w:r w:rsidR="008D7A49">
        <w:t>ой</w:t>
      </w:r>
      <w:r>
        <w:t xml:space="preserve"> </w:t>
      </w:r>
      <w:r w:rsidR="005B7138">
        <w:t>Синявинского городского</w:t>
      </w:r>
      <w:r w:rsidR="0056273E">
        <w:t xml:space="preserve"> поселения</w:t>
      </w:r>
      <w:r>
        <w:t xml:space="preserve"> является природный газ.</w:t>
      </w:r>
    </w:p>
    <w:p w:rsidR="00CA60D8" w:rsidRDefault="001647F3" w:rsidP="006A58F1">
      <w:pPr>
        <w:spacing w:after="0"/>
        <w:ind w:firstLine="709"/>
        <w:rPr>
          <w:sz w:val="24"/>
        </w:rPr>
      </w:pPr>
      <w:r>
        <w:rPr>
          <w:sz w:val="24"/>
        </w:rPr>
        <w:t>Низшая теплота сгорания природного газа составляет ≈8000 кКал/м</w:t>
      </w:r>
      <w:r w:rsidRPr="001647F3">
        <w:rPr>
          <w:sz w:val="24"/>
          <w:vertAlign w:val="superscript"/>
        </w:rPr>
        <w:t>3</w:t>
      </w:r>
      <w:r>
        <w:rPr>
          <w:sz w:val="24"/>
        </w:rPr>
        <w:t>.</w:t>
      </w:r>
    </w:p>
    <w:p w:rsidR="001647F3" w:rsidRPr="00944548" w:rsidRDefault="001647F3" w:rsidP="001647F3">
      <w:pPr>
        <w:pStyle w:val="affc"/>
      </w:pPr>
      <w:bookmarkStart w:id="161" w:name="_Toc71814733"/>
      <w:bookmarkStart w:id="162" w:name="_Toc77079576"/>
      <w:bookmarkStart w:id="163" w:name="_Toc202182110"/>
      <w:r>
        <w:t>е</w:t>
      </w:r>
      <w:r w:rsidRPr="00944548">
        <w:t>) описание преобладающего в поселении, городском округе видов топлива, определяемого по совокупности всех систем теплоснабжения, находящихся в соответствующем поселении, городском округе</w:t>
      </w:r>
      <w:bookmarkEnd w:id="161"/>
      <w:bookmarkEnd w:id="162"/>
      <w:bookmarkEnd w:id="163"/>
    </w:p>
    <w:p w:rsidR="001647F3" w:rsidRPr="00692DF2" w:rsidRDefault="006A58F1" w:rsidP="001647F3">
      <w:pPr>
        <w:autoSpaceDE w:val="0"/>
        <w:autoSpaceDN w:val="0"/>
        <w:adjustRightInd w:val="0"/>
        <w:spacing w:after="0" w:line="240" w:lineRule="auto"/>
        <w:ind w:firstLine="709"/>
        <w:jc w:val="both"/>
        <w:rPr>
          <w:sz w:val="24"/>
          <w:szCs w:val="28"/>
        </w:rPr>
      </w:pPr>
      <w:r>
        <w:rPr>
          <w:sz w:val="24"/>
          <w:szCs w:val="28"/>
        </w:rPr>
        <w:t xml:space="preserve">Преобладающим, а также единственным, </w:t>
      </w:r>
      <w:r w:rsidR="001647F3">
        <w:rPr>
          <w:sz w:val="24"/>
          <w:szCs w:val="28"/>
        </w:rPr>
        <w:t>видом топлива</w:t>
      </w:r>
      <w:r>
        <w:rPr>
          <w:sz w:val="24"/>
          <w:szCs w:val="28"/>
        </w:rPr>
        <w:t xml:space="preserve"> централизованн</w:t>
      </w:r>
      <w:r w:rsidR="00F01A07">
        <w:rPr>
          <w:sz w:val="24"/>
          <w:szCs w:val="28"/>
        </w:rPr>
        <w:t>ого</w:t>
      </w:r>
      <w:r>
        <w:rPr>
          <w:sz w:val="24"/>
          <w:szCs w:val="28"/>
        </w:rPr>
        <w:t xml:space="preserve"> источник</w:t>
      </w:r>
      <w:r w:rsidR="00F01A07">
        <w:rPr>
          <w:sz w:val="24"/>
          <w:szCs w:val="28"/>
        </w:rPr>
        <w:t>а</w:t>
      </w:r>
      <w:r>
        <w:rPr>
          <w:sz w:val="24"/>
          <w:szCs w:val="28"/>
        </w:rPr>
        <w:t xml:space="preserve"> тепловой энергии</w:t>
      </w:r>
      <w:r w:rsidR="001647F3">
        <w:rPr>
          <w:sz w:val="24"/>
          <w:szCs w:val="28"/>
        </w:rPr>
        <w:t xml:space="preserve"> </w:t>
      </w:r>
      <w:r w:rsidR="005B7138">
        <w:rPr>
          <w:sz w:val="24"/>
          <w:szCs w:val="28"/>
        </w:rPr>
        <w:t>Синявинского городского</w:t>
      </w:r>
      <w:r w:rsidR="0056273E">
        <w:rPr>
          <w:sz w:val="24"/>
          <w:szCs w:val="28"/>
        </w:rPr>
        <w:t xml:space="preserve"> поселения</w:t>
      </w:r>
      <w:r w:rsidR="001647F3">
        <w:rPr>
          <w:sz w:val="24"/>
          <w:szCs w:val="28"/>
        </w:rPr>
        <w:t>, определяемым по совокупности всех систем теплоснабжения, находящихся в соответствующем муниципальном образовании, является природный газ.</w:t>
      </w:r>
    </w:p>
    <w:p w:rsidR="001647F3" w:rsidRDefault="001647F3" w:rsidP="001647F3">
      <w:pPr>
        <w:pStyle w:val="affc"/>
      </w:pPr>
      <w:bookmarkStart w:id="164" w:name="_Toc71814734"/>
      <w:bookmarkStart w:id="165" w:name="_Toc77079577"/>
      <w:bookmarkStart w:id="166" w:name="_Toc202182111"/>
      <w:r w:rsidRPr="00972405">
        <w:t>ж) описание приоритетного направления развития топливного баланса населения, городского округа</w:t>
      </w:r>
      <w:bookmarkEnd w:id="164"/>
      <w:bookmarkEnd w:id="165"/>
      <w:bookmarkEnd w:id="166"/>
      <w:r>
        <w:t xml:space="preserve"> </w:t>
      </w:r>
    </w:p>
    <w:p w:rsidR="001647F3" w:rsidRDefault="005E6795" w:rsidP="00E27633">
      <w:pPr>
        <w:pStyle w:val="2f0"/>
      </w:pPr>
      <w:r>
        <w:t xml:space="preserve">Приоритетным направлением развития топливного баланса </w:t>
      </w:r>
      <w:r w:rsidR="005B7138">
        <w:t>Синявинского городского</w:t>
      </w:r>
      <w:r w:rsidR="0056273E">
        <w:t xml:space="preserve"> поселения</w:t>
      </w:r>
      <w:r>
        <w:t xml:space="preserve"> является полная газификация территории поселения с использованием природного газа как основного топлива на существующих индивидуальных, перспективных централизованных и перспективных индивидуальных источниках тепловой энерг</w:t>
      </w:r>
      <w:r w:rsidR="009E485A">
        <w:t>и</w:t>
      </w:r>
      <w:r>
        <w:t>и.</w:t>
      </w:r>
    </w:p>
    <w:p w:rsidR="0099704A" w:rsidRPr="00A86650" w:rsidRDefault="0099704A" w:rsidP="0099704A">
      <w:pPr>
        <w:pStyle w:val="2f0"/>
      </w:pPr>
      <w:r w:rsidRPr="00A86650">
        <w:t xml:space="preserve">Газификация позволит облегчить процесс отопления зданий, позволит уменьшить расходы на топливо и его доставку, окажет благоприятное воздействие на окружающую среду за счет снижения </w:t>
      </w:r>
      <w:r>
        <w:t xml:space="preserve">выбросов </w:t>
      </w:r>
      <w:r w:rsidRPr="00A86650">
        <w:t>вредных веществ.</w:t>
      </w:r>
    </w:p>
    <w:p w:rsidR="0099704A" w:rsidRDefault="0099704A" w:rsidP="0099704A">
      <w:pPr>
        <w:pStyle w:val="2f0"/>
      </w:pPr>
    </w:p>
    <w:p w:rsidR="00E86C7B" w:rsidRPr="000C56F0" w:rsidRDefault="00E86C7B" w:rsidP="001E2743">
      <w:pPr>
        <w:ind w:firstLine="709"/>
        <w:jc w:val="both"/>
        <w:rPr>
          <w:b/>
          <w:sz w:val="24"/>
        </w:rPr>
      </w:pPr>
      <w:r w:rsidRPr="000C56F0">
        <w:rPr>
          <w:b/>
          <w:sz w:val="24"/>
        </w:rPr>
        <w:t>Описание изменений в топливных балансах источников тепловой энергии и системах обеспечения топливом, в том числе с учётом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p>
    <w:p w:rsidR="00972405" w:rsidRPr="000C56F0" w:rsidRDefault="000C56F0" w:rsidP="000C56F0">
      <w:pPr>
        <w:pStyle w:val="1d"/>
      </w:pPr>
      <w:r w:rsidRPr="000C56F0">
        <w:t>Изменения отсутствуют.</w:t>
      </w:r>
    </w:p>
    <w:p w:rsidR="0099704A" w:rsidRDefault="0099704A" w:rsidP="000C56F0">
      <w:pPr>
        <w:pStyle w:val="1d"/>
      </w:pPr>
    </w:p>
    <w:p w:rsidR="00A020BB" w:rsidRDefault="00A020BB" w:rsidP="00CA60D8">
      <w:pPr>
        <w:ind w:firstLine="709"/>
        <w:rPr>
          <w:sz w:val="24"/>
        </w:rPr>
      </w:pPr>
    </w:p>
    <w:p w:rsidR="00A020BB" w:rsidRDefault="00A020BB" w:rsidP="00CA60D8">
      <w:pPr>
        <w:ind w:firstLine="709"/>
        <w:rPr>
          <w:sz w:val="24"/>
        </w:rPr>
        <w:sectPr w:rsidR="00A020B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D5A5D" w:rsidRDefault="00CD5A5D" w:rsidP="00CD5A5D">
      <w:pPr>
        <w:pStyle w:val="affe"/>
      </w:pPr>
      <w:bookmarkStart w:id="167" w:name="_Toc77079578"/>
      <w:bookmarkStart w:id="168" w:name="_Toc202182112"/>
      <w:r>
        <w:t>Часть 9. Надежность теплоснабжения</w:t>
      </w:r>
      <w:bookmarkEnd w:id="167"/>
      <w:bookmarkEnd w:id="168"/>
    </w:p>
    <w:p w:rsidR="00CD5A5D" w:rsidRDefault="00CD5A5D" w:rsidP="00CD5A5D">
      <w:pPr>
        <w:pStyle w:val="affc"/>
      </w:pPr>
      <w:bookmarkStart w:id="169" w:name="_Toc77079579"/>
      <w:bookmarkStart w:id="170" w:name="_Toc202182113"/>
      <w:r>
        <w:t>а) поток отказов (частота отказов) участков тепловых сетей</w:t>
      </w:r>
      <w:bookmarkEnd w:id="169"/>
      <w:bookmarkEnd w:id="170"/>
    </w:p>
    <w:p w:rsidR="00E014F4" w:rsidRPr="00056BEA" w:rsidRDefault="00E014F4" w:rsidP="00E014F4">
      <w:pPr>
        <w:pStyle w:val="23"/>
        <w:shd w:val="clear" w:color="auto" w:fill="auto"/>
        <w:tabs>
          <w:tab w:val="left" w:pos="2222"/>
          <w:tab w:val="left" w:pos="4171"/>
          <w:tab w:val="left" w:pos="6182"/>
          <w:tab w:val="left" w:pos="7435"/>
        </w:tabs>
        <w:spacing w:before="120" w:line="240" w:lineRule="auto"/>
        <w:ind w:firstLine="760"/>
        <w:rPr>
          <w:sz w:val="24"/>
          <w:szCs w:val="24"/>
        </w:rPr>
      </w:pPr>
      <w:r w:rsidRPr="00056BEA">
        <w:rPr>
          <w:color w:val="000000"/>
          <w:sz w:val="24"/>
          <w:szCs w:val="24"/>
          <w:lang w:eastAsia="ru-RU" w:bidi="ru-RU"/>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w:t>
      </w:r>
      <w:r w:rsidRPr="00056BEA">
        <w:rPr>
          <w:sz w:val="24"/>
          <w:szCs w:val="24"/>
        </w:rPr>
        <w:t xml:space="preserve"> </w:t>
      </w:r>
      <w:r w:rsidRPr="00056BEA">
        <w:rPr>
          <w:color w:val="000000"/>
          <w:sz w:val="24"/>
          <w:szCs w:val="24"/>
          <w:lang w:eastAsia="ru-RU" w:bidi="ru-RU"/>
        </w:rPr>
        <w:t>теплоснабжения по каждой котельной и по поселению в целом производится по следующим критериям:</w:t>
      </w:r>
    </w:p>
    <w:p w:rsidR="00E014F4" w:rsidRPr="00056BEA" w:rsidRDefault="00E014F4" w:rsidP="00012ABD">
      <w:pPr>
        <w:pStyle w:val="23"/>
        <w:numPr>
          <w:ilvl w:val="0"/>
          <w:numId w:val="3"/>
        </w:numPr>
        <w:shd w:val="clear" w:color="auto" w:fill="auto"/>
        <w:tabs>
          <w:tab w:val="left" w:pos="1204"/>
        </w:tabs>
        <w:spacing w:line="240" w:lineRule="auto"/>
        <w:ind w:firstLine="760"/>
        <w:rPr>
          <w:sz w:val="24"/>
          <w:szCs w:val="24"/>
        </w:rPr>
      </w:pPr>
      <w:r w:rsidRPr="00056BEA">
        <w:rPr>
          <w:color w:val="000000"/>
          <w:sz w:val="24"/>
          <w:szCs w:val="24"/>
          <w:lang w:eastAsia="ru-RU" w:bidi="ru-RU"/>
        </w:rPr>
        <w:t>Надежность электроснабжения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(Кэ) характеризуется наличием или отсутствием резервного электропитания:</w:t>
      </w:r>
    </w:p>
    <w:p w:rsidR="00E014F4" w:rsidRPr="00056BEA" w:rsidRDefault="00E014F4" w:rsidP="00012ABD">
      <w:pPr>
        <w:pStyle w:val="23"/>
        <w:numPr>
          <w:ilvl w:val="0"/>
          <w:numId w:val="4"/>
        </w:numPr>
        <w:shd w:val="clear" w:color="auto" w:fill="auto"/>
        <w:tabs>
          <w:tab w:val="left" w:pos="1038"/>
        </w:tabs>
        <w:spacing w:line="240" w:lineRule="auto"/>
        <w:ind w:firstLine="709"/>
        <w:rPr>
          <w:sz w:val="24"/>
          <w:szCs w:val="24"/>
        </w:rPr>
      </w:pPr>
      <w:r w:rsidRPr="00056BEA">
        <w:rPr>
          <w:color w:val="000000"/>
          <w:sz w:val="24"/>
          <w:szCs w:val="24"/>
          <w:lang w:eastAsia="ru-RU" w:bidi="ru-RU"/>
        </w:rPr>
        <w:t>при наличии второго ввода или автономного источника электроснабжения Кэ = 1,0;</w:t>
      </w:r>
    </w:p>
    <w:p w:rsidR="00E014F4" w:rsidRPr="00056BEA" w:rsidRDefault="00E014F4" w:rsidP="00012ABD">
      <w:pPr>
        <w:pStyle w:val="23"/>
        <w:numPr>
          <w:ilvl w:val="0"/>
          <w:numId w:val="4"/>
        </w:numPr>
        <w:shd w:val="clear" w:color="auto" w:fill="auto"/>
        <w:tabs>
          <w:tab w:val="left" w:pos="1038"/>
        </w:tabs>
        <w:spacing w:line="240" w:lineRule="auto"/>
        <w:ind w:firstLine="709"/>
        <w:rPr>
          <w:sz w:val="24"/>
          <w:szCs w:val="24"/>
        </w:rPr>
      </w:pPr>
      <w:r w:rsidRPr="00056BEA">
        <w:rPr>
          <w:color w:val="000000"/>
          <w:sz w:val="24"/>
          <w:szCs w:val="24"/>
          <w:lang w:eastAsia="ru-RU" w:bidi="ru-RU"/>
        </w:rPr>
        <w:t>при отсутствии резервного электропитания при мощности отопительной котельной:</w:t>
      </w:r>
    </w:p>
    <w:p w:rsidR="00E014F4" w:rsidRPr="00056BEA" w:rsidRDefault="00E014F4" w:rsidP="00E014F4">
      <w:pPr>
        <w:pStyle w:val="23"/>
        <w:shd w:val="clear" w:color="auto" w:fill="auto"/>
        <w:tabs>
          <w:tab w:val="left" w:pos="4456"/>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Кэ = 0,8</w:t>
      </w:r>
    </w:p>
    <w:p w:rsidR="00E014F4" w:rsidRPr="00056BEA" w:rsidRDefault="00E014F4" w:rsidP="00E014F4">
      <w:pPr>
        <w:pStyle w:val="23"/>
        <w:shd w:val="clear" w:color="auto" w:fill="auto"/>
        <w:tabs>
          <w:tab w:val="left" w:pos="4725"/>
        </w:tabs>
        <w:spacing w:line="240" w:lineRule="auto"/>
        <w:ind w:firstLine="2410"/>
        <w:rPr>
          <w:sz w:val="24"/>
          <w:szCs w:val="24"/>
        </w:rPr>
      </w:pPr>
      <w:r w:rsidRPr="00056BEA">
        <w:rPr>
          <w:color w:val="000000"/>
          <w:sz w:val="24"/>
          <w:szCs w:val="24"/>
          <w:lang w:eastAsia="ru-RU" w:bidi="ru-RU"/>
        </w:rPr>
        <w:t>св. 5,0 до 20 Гкал/ч</w:t>
      </w:r>
      <w:r w:rsidRPr="00056BEA">
        <w:rPr>
          <w:color w:val="000000"/>
          <w:sz w:val="24"/>
          <w:szCs w:val="24"/>
          <w:lang w:eastAsia="ru-RU" w:bidi="ru-RU"/>
        </w:rPr>
        <w:tab/>
      </w:r>
      <w:r w:rsidRPr="00056BEA">
        <w:rPr>
          <w:color w:val="000000"/>
          <w:sz w:val="24"/>
          <w:szCs w:val="24"/>
          <w:lang w:eastAsia="ru-RU" w:bidi="ru-RU"/>
        </w:rPr>
        <w:tab/>
        <w:t>Кэ = 0,7</w:t>
      </w:r>
    </w:p>
    <w:p w:rsidR="00E014F4" w:rsidRPr="00056BEA" w:rsidRDefault="00E014F4" w:rsidP="00E014F4">
      <w:pPr>
        <w:pStyle w:val="0"/>
        <w:spacing w:before="0" w:after="0"/>
        <w:ind w:firstLine="2410"/>
        <w:rPr>
          <w:color w:val="000000"/>
          <w:lang w:bidi="ru-RU"/>
        </w:rPr>
      </w:pPr>
      <w:r w:rsidRPr="00056BEA">
        <w:rPr>
          <w:color w:val="000000"/>
          <w:lang w:bidi="ru-RU"/>
        </w:rPr>
        <w:t>св. 20 Гкал/ч</w:t>
      </w:r>
      <w:r w:rsidRPr="00056BEA">
        <w:rPr>
          <w:color w:val="000000"/>
          <w:lang w:bidi="ru-RU"/>
        </w:rPr>
        <w:tab/>
      </w:r>
      <w:r w:rsidRPr="00056BEA">
        <w:rPr>
          <w:color w:val="000000"/>
          <w:lang w:bidi="ru-RU"/>
        </w:rPr>
        <w:tab/>
        <w:t>Кэ = 0,6.</w:t>
      </w:r>
    </w:p>
    <w:p w:rsidR="00E014F4" w:rsidRPr="00056BEA" w:rsidRDefault="00E014F4" w:rsidP="00012ABD">
      <w:pPr>
        <w:pStyle w:val="23"/>
        <w:numPr>
          <w:ilvl w:val="0"/>
          <w:numId w:val="3"/>
        </w:numPr>
        <w:shd w:val="clear" w:color="auto" w:fill="auto"/>
        <w:tabs>
          <w:tab w:val="left" w:pos="1180"/>
        </w:tabs>
        <w:spacing w:line="240" w:lineRule="auto"/>
        <w:ind w:firstLine="800"/>
        <w:rPr>
          <w:sz w:val="24"/>
          <w:szCs w:val="24"/>
        </w:rPr>
      </w:pPr>
      <w:r w:rsidRPr="00056BEA">
        <w:rPr>
          <w:color w:val="000000"/>
          <w:sz w:val="24"/>
          <w:szCs w:val="24"/>
          <w:lang w:eastAsia="ru-RU" w:bidi="ru-RU"/>
        </w:rPr>
        <w:t>Надежность водоснабжения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(Кв) характеризуется наличием или отсутствием резервного водоснабжения:</w:t>
      </w:r>
    </w:p>
    <w:p w:rsidR="00E014F4" w:rsidRPr="00BF45E9" w:rsidRDefault="00E014F4" w:rsidP="00012ABD">
      <w:pPr>
        <w:pStyle w:val="af4"/>
        <w:numPr>
          <w:ilvl w:val="0"/>
          <w:numId w:val="6"/>
        </w:numPr>
        <w:tabs>
          <w:tab w:val="left" w:pos="993"/>
          <w:tab w:val="left" w:pos="1344"/>
        </w:tabs>
        <w:autoSpaceDE w:val="0"/>
        <w:autoSpaceDN w:val="0"/>
        <w:adjustRightInd w:val="0"/>
        <w:spacing w:after="0" w:line="240" w:lineRule="auto"/>
        <w:ind w:left="0" w:firstLine="709"/>
        <w:jc w:val="both"/>
        <w:rPr>
          <w:sz w:val="24"/>
          <w:szCs w:val="24"/>
        </w:rPr>
      </w:pPr>
      <w:r w:rsidRPr="00BF45E9">
        <w:rPr>
          <w:color w:val="000000"/>
          <w:sz w:val="24"/>
          <w:szCs w:val="24"/>
          <w:lang w:eastAsia="ru-RU" w:bidi="ru-RU"/>
        </w:rPr>
        <w:t>при наличии второго независимого водовода, артезианской скважины или емкости с запасом воды на 12 часов работы</w:t>
      </w:r>
      <w:r>
        <w:rPr>
          <w:color w:val="000000"/>
          <w:sz w:val="24"/>
          <w:szCs w:val="24"/>
          <w:lang w:eastAsia="ru-RU" w:bidi="ru-RU"/>
        </w:rPr>
        <w:t xml:space="preserve"> </w:t>
      </w:r>
      <w:r w:rsidRPr="00BF45E9">
        <w:rPr>
          <w:color w:val="000000"/>
          <w:sz w:val="24"/>
          <w:szCs w:val="24"/>
          <w:lang w:eastAsia="ru-RU" w:bidi="ru-RU"/>
        </w:rPr>
        <w:t>котельной при расчетной нагрузке Кв = 1,0;</w:t>
      </w:r>
    </w:p>
    <w:p w:rsidR="00E014F4" w:rsidRPr="00056BEA" w:rsidRDefault="00E014F4" w:rsidP="00012ABD">
      <w:pPr>
        <w:pStyle w:val="23"/>
        <w:numPr>
          <w:ilvl w:val="0"/>
          <w:numId w:val="4"/>
        </w:numPr>
        <w:shd w:val="clear" w:color="auto" w:fill="auto"/>
        <w:tabs>
          <w:tab w:val="left" w:pos="993"/>
          <w:tab w:val="left" w:pos="1275"/>
        </w:tabs>
        <w:spacing w:line="240" w:lineRule="auto"/>
        <w:ind w:firstLine="709"/>
        <w:rPr>
          <w:sz w:val="24"/>
          <w:szCs w:val="24"/>
        </w:rPr>
      </w:pPr>
      <w:r w:rsidRPr="00056BEA">
        <w:rPr>
          <w:color w:val="000000"/>
          <w:sz w:val="24"/>
          <w:szCs w:val="24"/>
          <w:lang w:eastAsia="ru-RU" w:bidi="ru-RU"/>
        </w:rPr>
        <w:t>при отсутствии резервного водоснабжения при мощности отопительной котельной</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Кв = 0,8</w:t>
      </w:r>
    </w:p>
    <w:p w:rsidR="00E014F4" w:rsidRPr="00056BEA" w:rsidRDefault="00E014F4" w:rsidP="00E014F4">
      <w:pPr>
        <w:pStyle w:val="23"/>
        <w:shd w:val="clear" w:color="auto" w:fill="auto"/>
        <w:tabs>
          <w:tab w:val="left" w:pos="4820"/>
        </w:tabs>
        <w:spacing w:line="240" w:lineRule="auto"/>
        <w:ind w:firstLine="2410"/>
        <w:rPr>
          <w:sz w:val="24"/>
          <w:szCs w:val="24"/>
        </w:rPr>
      </w:pPr>
      <w:r w:rsidRPr="00056BEA">
        <w:rPr>
          <w:color w:val="000000"/>
          <w:sz w:val="24"/>
          <w:szCs w:val="24"/>
          <w:lang w:eastAsia="ru-RU" w:bidi="ru-RU"/>
        </w:rPr>
        <w:t>св. 5,0 до 20 Гкал/ч</w:t>
      </w:r>
      <w:r w:rsidRPr="00056BEA">
        <w:rPr>
          <w:color w:val="000000"/>
          <w:sz w:val="24"/>
          <w:szCs w:val="24"/>
          <w:lang w:eastAsia="ru-RU" w:bidi="ru-RU"/>
        </w:rPr>
        <w:tab/>
      </w:r>
      <w:r w:rsidRPr="00056BEA">
        <w:rPr>
          <w:color w:val="000000"/>
          <w:sz w:val="24"/>
          <w:szCs w:val="24"/>
          <w:lang w:eastAsia="ru-RU" w:bidi="ru-RU"/>
        </w:rPr>
        <w:tab/>
        <w:t>Кв = 0,7</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Гкал/ч</w:t>
      </w:r>
      <w:r w:rsidRPr="00056BEA">
        <w:rPr>
          <w:color w:val="000000"/>
          <w:sz w:val="24"/>
          <w:szCs w:val="24"/>
          <w:lang w:eastAsia="ru-RU" w:bidi="ru-RU"/>
        </w:rPr>
        <w:tab/>
      </w:r>
      <w:r w:rsidRPr="00056BEA">
        <w:rPr>
          <w:color w:val="000000"/>
          <w:sz w:val="24"/>
          <w:szCs w:val="24"/>
          <w:lang w:eastAsia="ru-RU" w:bidi="ru-RU"/>
        </w:rPr>
        <w:tab/>
        <w:t>Кв = 0,6.</w:t>
      </w:r>
    </w:p>
    <w:p w:rsidR="00E014F4" w:rsidRPr="00056BEA" w:rsidRDefault="00E014F4" w:rsidP="00012ABD">
      <w:pPr>
        <w:pStyle w:val="23"/>
        <w:numPr>
          <w:ilvl w:val="0"/>
          <w:numId w:val="3"/>
        </w:numPr>
        <w:shd w:val="clear" w:color="auto" w:fill="auto"/>
        <w:tabs>
          <w:tab w:val="left" w:pos="1180"/>
          <w:tab w:val="left" w:pos="2741"/>
          <w:tab w:val="left" w:pos="4775"/>
        </w:tabs>
        <w:spacing w:line="240" w:lineRule="auto"/>
        <w:ind w:firstLine="800"/>
        <w:rPr>
          <w:sz w:val="24"/>
          <w:szCs w:val="24"/>
        </w:rPr>
      </w:pPr>
      <w:r w:rsidRPr="00056BEA">
        <w:rPr>
          <w:color w:val="000000"/>
          <w:sz w:val="24"/>
          <w:szCs w:val="24"/>
          <w:lang w:eastAsia="ru-RU" w:bidi="ru-RU"/>
        </w:rPr>
        <w:t>Надежность топливоснабжения источник</w:t>
      </w:r>
      <w:r w:rsidR="008D7A49">
        <w:rPr>
          <w:color w:val="000000"/>
          <w:sz w:val="24"/>
          <w:szCs w:val="24"/>
          <w:lang w:eastAsia="ru-RU" w:bidi="ru-RU"/>
        </w:rPr>
        <w:t>а</w:t>
      </w:r>
      <w:r w:rsidRPr="00056BEA">
        <w:rPr>
          <w:color w:val="000000"/>
          <w:sz w:val="24"/>
          <w:szCs w:val="24"/>
          <w:lang w:eastAsia="ru-RU" w:bidi="ru-RU"/>
        </w:rPr>
        <w:t xml:space="preserve"> тепла характеризуется наличием или отсутствием резервного топливоснабжения:</w:t>
      </w:r>
    </w:p>
    <w:p w:rsidR="00E014F4" w:rsidRPr="00056BEA" w:rsidRDefault="00E014F4" w:rsidP="00012ABD">
      <w:pPr>
        <w:pStyle w:val="23"/>
        <w:numPr>
          <w:ilvl w:val="0"/>
          <w:numId w:val="5"/>
        </w:numPr>
        <w:shd w:val="clear" w:color="auto" w:fill="auto"/>
        <w:tabs>
          <w:tab w:val="left" w:pos="1180"/>
          <w:tab w:val="left" w:pos="2741"/>
          <w:tab w:val="left" w:pos="4775"/>
        </w:tabs>
        <w:spacing w:line="240" w:lineRule="auto"/>
        <w:ind w:left="0" w:firstLine="709"/>
        <w:rPr>
          <w:sz w:val="24"/>
          <w:szCs w:val="24"/>
        </w:rPr>
      </w:pPr>
      <w:r w:rsidRPr="00056BEA">
        <w:rPr>
          <w:color w:val="000000"/>
          <w:sz w:val="24"/>
          <w:szCs w:val="24"/>
          <w:lang w:eastAsia="ru-RU" w:bidi="ru-RU"/>
        </w:rPr>
        <w:t>при наличии резервного топлива Кт = 1,</w:t>
      </w:r>
      <w:r>
        <w:rPr>
          <w:color w:val="000000"/>
          <w:sz w:val="24"/>
          <w:szCs w:val="24"/>
          <w:lang w:eastAsia="ru-RU" w:bidi="ru-RU"/>
        </w:rPr>
        <w:t xml:space="preserve"> </w:t>
      </w:r>
      <w:r w:rsidRPr="00056BEA">
        <w:rPr>
          <w:color w:val="000000"/>
          <w:sz w:val="24"/>
          <w:szCs w:val="24"/>
          <w:lang w:eastAsia="ru-RU" w:bidi="ru-RU"/>
        </w:rPr>
        <w:t>при отсутствии резервного топлива при мощности отопительной котельной</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до 5,0 Гкал/ч</w:t>
      </w:r>
      <w:r w:rsidRPr="00056BEA">
        <w:rPr>
          <w:color w:val="000000"/>
          <w:sz w:val="24"/>
          <w:szCs w:val="24"/>
          <w:lang w:eastAsia="ru-RU" w:bidi="ru-RU"/>
        </w:rPr>
        <w:tab/>
      </w:r>
      <w:r w:rsidRPr="00056BEA">
        <w:rPr>
          <w:color w:val="000000"/>
          <w:sz w:val="24"/>
          <w:szCs w:val="24"/>
          <w:lang w:eastAsia="ru-RU" w:bidi="ru-RU"/>
        </w:rPr>
        <w:tab/>
        <w:t>Кт = 1,0</w:t>
      </w:r>
    </w:p>
    <w:p w:rsidR="00E014F4" w:rsidRPr="00056BEA" w:rsidRDefault="00E014F4" w:rsidP="00E014F4">
      <w:pPr>
        <w:pStyle w:val="23"/>
        <w:shd w:val="clear" w:color="auto" w:fill="auto"/>
        <w:tabs>
          <w:tab w:val="left" w:pos="4820"/>
        </w:tabs>
        <w:spacing w:line="240" w:lineRule="auto"/>
        <w:ind w:firstLine="2410"/>
        <w:rPr>
          <w:sz w:val="24"/>
          <w:szCs w:val="24"/>
        </w:rPr>
      </w:pPr>
      <w:r w:rsidRPr="00056BEA">
        <w:rPr>
          <w:color w:val="000000"/>
          <w:sz w:val="24"/>
          <w:szCs w:val="24"/>
          <w:lang w:eastAsia="ru-RU" w:bidi="ru-RU"/>
        </w:rPr>
        <w:t xml:space="preserve">св. 5,0 до 20 Гкал/ч </w:t>
      </w:r>
      <w:r w:rsidRPr="00056BEA">
        <w:rPr>
          <w:color w:val="000000"/>
          <w:sz w:val="24"/>
          <w:szCs w:val="24"/>
          <w:lang w:eastAsia="ru-RU" w:bidi="ru-RU"/>
        </w:rPr>
        <w:tab/>
      </w:r>
      <w:r w:rsidRPr="00056BEA">
        <w:rPr>
          <w:color w:val="000000"/>
          <w:sz w:val="24"/>
          <w:szCs w:val="24"/>
          <w:lang w:eastAsia="ru-RU" w:bidi="ru-RU"/>
        </w:rPr>
        <w:tab/>
        <w:t>Кт = 0,7</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Гкал/ч</w:t>
      </w:r>
      <w:r w:rsidRPr="00056BEA">
        <w:rPr>
          <w:color w:val="000000"/>
          <w:sz w:val="24"/>
          <w:szCs w:val="24"/>
          <w:lang w:eastAsia="ru-RU" w:bidi="ru-RU"/>
        </w:rPr>
        <w:tab/>
      </w:r>
      <w:r w:rsidRPr="00056BEA">
        <w:rPr>
          <w:color w:val="000000"/>
          <w:sz w:val="24"/>
          <w:szCs w:val="24"/>
          <w:lang w:eastAsia="ru-RU" w:bidi="ru-RU"/>
        </w:rPr>
        <w:tab/>
        <w:t>Кт = 0,5.</w:t>
      </w:r>
    </w:p>
    <w:p w:rsidR="00E014F4" w:rsidRPr="00056BEA" w:rsidRDefault="00E014F4" w:rsidP="00012ABD">
      <w:pPr>
        <w:pStyle w:val="23"/>
        <w:numPr>
          <w:ilvl w:val="0"/>
          <w:numId w:val="3"/>
        </w:numPr>
        <w:shd w:val="clear" w:color="auto" w:fill="auto"/>
        <w:tabs>
          <w:tab w:val="left" w:pos="1180"/>
        </w:tabs>
        <w:spacing w:line="240" w:lineRule="auto"/>
        <w:ind w:firstLine="709"/>
        <w:rPr>
          <w:sz w:val="24"/>
          <w:szCs w:val="24"/>
        </w:rPr>
      </w:pPr>
      <w:r w:rsidRPr="00056BEA">
        <w:rPr>
          <w:color w:val="000000"/>
          <w:sz w:val="24"/>
          <w:szCs w:val="24"/>
          <w:lang w:eastAsia="ru-RU" w:bidi="ru-RU"/>
        </w:rPr>
        <w:t>Одним из показателей, характеризующих надежность системы коммунального теплоснабжения, является соответствие тепловой мощности источник</w:t>
      </w:r>
      <w:r w:rsidR="008D7A49">
        <w:rPr>
          <w:color w:val="000000"/>
          <w:sz w:val="24"/>
          <w:szCs w:val="24"/>
          <w:lang w:eastAsia="ru-RU" w:bidi="ru-RU"/>
        </w:rPr>
        <w:t>а</w:t>
      </w:r>
      <w:r w:rsidRPr="00056BEA">
        <w:rPr>
          <w:color w:val="000000"/>
          <w:sz w:val="24"/>
          <w:szCs w:val="24"/>
          <w:lang w:eastAsia="ru-RU" w:bidi="ru-RU"/>
        </w:rPr>
        <w:t xml:space="preserve"> тепла и пропускной способности тепловых сетей расчетным тепловым нагрузкам потребителей (Кб).</w:t>
      </w:r>
    </w:p>
    <w:p w:rsidR="00E014F4" w:rsidRPr="00056BEA" w:rsidRDefault="00E014F4" w:rsidP="00E014F4">
      <w:pPr>
        <w:pStyle w:val="23"/>
        <w:shd w:val="clear" w:color="auto" w:fill="auto"/>
        <w:tabs>
          <w:tab w:val="left" w:pos="4514"/>
        </w:tabs>
        <w:spacing w:line="240" w:lineRule="auto"/>
        <w:ind w:right="1400" w:firstLine="709"/>
        <w:jc w:val="left"/>
        <w:rPr>
          <w:color w:val="000000"/>
          <w:sz w:val="24"/>
          <w:szCs w:val="24"/>
          <w:lang w:eastAsia="ru-RU" w:bidi="ru-RU"/>
        </w:rPr>
      </w:pPr>
      <w:r w:rsidRPr="00056BEA">
        <w:rPr>
          <w:color w:val="000000"/>
          <w:sz w:val="24"/>
          <w:szCs w:val="24"/>
          <w:lang w:eastAsia="ru-RU" w:bidi="ru-RU"/>
        </w:rPr>
        <w:t xml:space="preserve">Величина этого показателя определяется размером дефицита </w:t>
      </w:r>
    </w:p>
    <w:p w:rsidR="00E014F4" w:rsidRPr="00056BEA" w:rsidRDefault="00E014F4" w:rsidP="00E014F4">
      <w:pPr>
        <w:pStyle w:val="23"/>
        <w:shd w:val="clear" w:color="auto" w:fill="auto"/>
        <w:tabs>
          <w:tab w:val="left" w:pos="4678"/>
        </w:tabs>
        <w:spacing w:line="240" w:lineRule="auto"/>
        <w:ind w:right="1400" w:firstLine="2410"/>
        <w:jc w:val="left"/>
        <w:rPr>
          <w:color w:val="000000"/>
          <w:sz w:val="24"/>
          <w:szCs w:val="24"/>
          <w:lang w:eastAsia="ru-RU" w:bidi="ru-RU"/>
        </w:rPr>
      </w:pPr>
      <w:r w:rsidRPr="00056BEA">
        <w:rPr>
          <w:color w:val="000000"/>
          <w:sz w:val="24"/>
          <w:szCs w:val="24"/>
          <w:lang w:eastAsia="ru-RU" w:bidi="ru-RU"/>
        </w:rPr>
        <w:t>до 10%</w:t>
      </w:r>
      <w:r w:rsidRPr="00056BEA">
        <w:rPr>
          <w:color w:val="000000"/>
          <w:sz w:val="24"/>
          <w:szCs w:val="24"/>
          <w:lang w:eastAsia="ru-RU" w:bidi="ru-RU"/>
        </w:rPr>
        <w:tab/>
      </w:r>
      <w:r w:rsidRPr="00056BEA">
        <w:rPr>
          <w:color w:val="000000"/>
          <w:sz w:val="24"/>
          <w:szCs w:val="24"/>
          <w:lang w:eastAsia="ru-RU" w:bidi="ru-RU"/>
        </w:rPr>
        <w:tab/>
        <w:t>Кб = 1,0</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10 до 20%</w:t>
      </w:r>
      <w:r w:rsidRPr="00056BEA">
        <w:rPr>
          <w:color w:val="000000"/>
          <w:sz w:val="24"/>
          <w:szCs w:val="24"/>
          <w:lang w:eastAsia="ru-RU" w:bidi="ru-RU"/>
        </w:rPr>
        <w:tab/>
      </w:r>
      <w:r w:rsidRPr="00056BEA">
        <w:rPr>
          <w:color w:val="000000"/>
          <w:sz w:val="24"/>
          <w:szCs w:val="24"/>
          <w:lang w:eastAsia="ru-RU" w:bidi="ru-RU"/>
        </w:rPr>
        <w:tab/>
        <w:t>Кб = 0,8</w:t>
      </w:r>
    </w:p>
    <w:p w:rsidR="00E014F4" w:rsidRPr="00056BEA" w:rsidRDefault="00E014F4" w:rsidP="00E014F4">
      <w:pPr>
        <w:pStyle w:val="23"/>
        <w:shd w:val="clear" w:color="auto" w:fill="auto"/>
        <w:tabs>
          <w:tab w:val="left" w:pos="4775"/>
        </w:tabs>
        <w:spacing w:line="240" w:lineRule="auto"/>
        <w:ind w:firstLine="2410"/>
        <w:rPr>
          <w:sz w:val="24"/>
          <w:szCs w:val="24"/>
        </w:rPr>
      </w:pPr>
      <w:r w:rsidRPr="00056BEA">
        <w:rPr>
          <w:color w:val="000000"/>
          <w:sz w:val="24"/>
          <w:szCs w:val="24"/>
          <w:lang w:eastAsia="ru-RU" w:bidi="ru-RU"/>
        </w:rPr>
        <w:t>св. 20 до 30%</w:t>
      </w:r>
      <w:r w:rsidRPr="00056BEA">
        <w:rPr>
          <w:color w:val="000000"/>
          <w:sz w:val="24"/>
          <w:szCs w:val="24"/>
          <w:lang w:eastAsia="ru-RU" w:bidi="ru-RU"/>
        </w:rPr>
        <w:tab/>
      </w:r>
      <w:r w:rsidRPr="00056BEA">
        <w:rPr>
          <w:color w:val="000000"/>
          <w:sz w:val="24"/>
          <w:szCs w:val="24"/>
          <w:lang w:eastAsia="ru-RU" w:bidi="ru-RU"/>
        </w:rPr>
        <w:tab/>
        <w:t>Кб = 0,6</w:t>
      </w:r>
    </w:p>
    <w:p w:rsidR="00E014F4" w:rsidRPr="00056BEA" w:rsidRDefault="00E014F4" w:rsidP="00E014F4">
      <w:pPr>
        <w:pStyle w:val="23"/>
        <w:shd w:val="clear" w:color="auto" w:fill="auto"/>
        <w:tabs>
          <w:tab w:val="left" w:pos="4678"/>
        </w:tabs>
        <w:spacing w:line="240" w:lineRule="auto"/>
        <w:ind w:firstLine="2410"/>
        <w:rPr>
          <w:sz w:val="24"/>
          <w:szCs w:val="24"/>
        </w:rPr>
      </w:pPr>
      <w:r w:rsidRPr="00056BEA">
        <w:rPr>
          <w:color w:val="000000"/>
          <w:sz w:val="24"/>
          <w:szCs w:val="24"/>
          <w:lang w:eastAsia="ru-RU" w:bidi="ru-RU"/>
        </w:rPr>
        <w:t>св. 30%</w:t>
      </w:r>
      <w:r w:rsidRPr="00056BEA">
        <w:rPr>
          <w:color w:val="000000"/>
          <w:sz w:val="24"/>
          <w:szCs w:val="24"/>
          <w:lang w:eastAsia="ru-RU" w:bidi="ru-RU"/>
        </w:rPr>
        <w:tab/>
      </w:r>
      <w:r w:rsidRPr="00056BEA">
        <w:rPr>
          <w:color w:val="000000"/>
          <w:sz w:val="24"/>
          <w:szCs w:val="24"/>
          <w:lang w:eastAsia="ru-RU" w:bidi="ru-RU"/>
        </w:rPr>
        <w:tab/>
        <w:t>Кб = 0,3.</w:t>
      </w:r>
    </w:p>
    <w:p w:rsidR="00E014F4" w:rsidRPr="00056BEA" w:rsidRDefault="00E014F4" w:rsidP="00012ABD">
      <w:pPr>
        <w:pStyle w:val="23"/>
        <w:numPr>
          <w:ilvl w:val="0"/>
          <w:numId w:val="3"/>
        </w:numPr>
        <w:shd w:val="clear" w:color="auto" w:fill="auto"/>
        <w:tabs>
          <w:tab w:val="left" w:pos="1176"/>
        </w:tabs>
        <w:spacing w:line="240" w:lineRule="auto"/>
        <w:ind w:firstLine="709"/>
        <w:rPr>
          <w:sz w:val="24"/>
          <w:szCs w:val="24"/>
        </w:rPr>
      </w:pPr>
      <w:r w:rsidRPr="00056BEA">
        <w:rPr>
          <w:color w:val="000000"/>
          <w:sz w:val="24"/>
          <w:szCs w:val="24"/>
          <w:lang w:eastAsia="ru-RU" w:bidi="ru-RU"/>
        </w:rPr>
        <w:t>Одним из важнейших направлений повышения надежности систем коммунального теплоснабжения является резервирование источник</w:t>
      </w:r>
      <w:r w:rsidR="008D7A49">
        <w:rPr>
          <w:color w:val="000000"/>
          <w:sz w:val="24"/>
          <w:szCs w:val="24"/>
          <w:lang w:eastAsia="ru-RU" w:bidi="ru-RU"/>
        </w:rPr>
        <w:t>а</w:t>
      </w:r>
      <w:r w:rsidRPr="00056BEA">
        <w:rPr>
          <w:color w:val="000000"/>
          <w:sz w:val="24"/>
          <w:szCs w:val="24"/>
          <w:lang w:eastAsia="ru-RU" w:bidi="ru-RU"/>
        </w:rPr>
        <w:t xml:space="preserve"> тепла и элементов тепловой сети путем их закольцовывания или устройства перемычек.</w:t>
      </w:r>
    </w:p>
    <w:p w:rsidR="00E014F4" w:rsidRPr="00056BEA" w:rsidRDefault="00E014F4" w:rsidP="00E014F4">
      <w:pPr>
        <w:pStyle w:val="23"/>
        <w:shd w:val="clear" w:color="auto" w:fill="auto"/>
        <w:spacing w:line="240" w:lineRule="auto"/>
        <w:ind w:firstLine="709"/>
        <w:rPr>
          <w:sz w:val="24"/>
          <w:szCs w:val="24"/>
        </w:rPr>
      </w:pPr>
      <w:r w:rsidRPr="00056BEA">
        <w:rPr>
          <w:color w:val="000000"/>
          <w:sz w:val="24"/>
          <w:szCs w:val="24"/>
          <w:lang w:eastAsia="ru-RU" w:bidi="ru-RU"/>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E014F4" w:rsidRDefault="00E014F4" w:rsidP="00E014F4">
      <w:pPr>
        <w:pStyle w:val="0"/>
        <w:tabs>
          <w:tab w:val="left" w:pos="4678"/>
        </w:tabs>
        <w:spacing w:before="0" w:after="0"/>
        <w:rPr>
          <w:rFonts w:eastAsia="Times New Roman"/>
          <w:color w:val="000000"/>
          <w:lang w:bidi="ru-RU"/>
        </w:rPr>
      </w:pPr>
      <w:r w:rsidRPr="00F337EC">
        <w:rPr>
          <w:rFonts w:eastAsia="Times New Roman"/>
          <w:color w:val="000000"/>
          <w:lang w:bidi="ru-RU"/>
        </w:rPr>
        <w:t>Резервирование св. 90 до 100% нагрузки Кр = 1,0 св.</w:t>
      </w:r>
    </w:p>
    <w:p w:rsidR="00E014F4" w:rsidRDefault="00E014F4" w:rsidP="00E014F4">
      <w:pPr>
        <w:pStyle w:val="0"/>
        <w:tabs>
          <w:tab w:val="left" w:pos="2410"/>
        </w:tabs>
        <w:spacing w:before="0" w:after="0"/>
        <w:rPr>
          <w:rFonts w:eastAsia="Times New Roman"/>
          <w:color w:val="000000"/>
          <w:lang w:bidi="ru-RU"/>
        </w:rPr>
      </w:pPr>
      <w:r>
        <w:rPr>
          <w:rFonts w:eastAsia="Times New Roman"/>
          <w:color w:val="000000"/>
          <w:lang w:bidi="ru-RU"/>
        </w:rPr>
        <w:tab/>
        <w:t xml:space="preserve">св. 50 до 70% </w:t>
      </w:r>
      <w:r>
        <w:rPr>
          <w:rFonts w:eastAsia="Times New Roman"/>
          <w:color w:val="000000"/>
          <w:lang w:bidi="ru-RU"/>
        </w:rPr>
        <w:tab/>
      </w:r>
      <w:r>
        <w:rPr>
          <w:rFonts w:eastAsia="Times New Roman"/>
          <w:color w:val="000000"/>
          <w:lang w:bidi="ru-RU"/>
        </w:rPr>
        <w:tab/>
        <w:t>К р= 0,5</w:t>
      </w:r>
    </w:p>
    <w:p w:rsidR="00E014F4" w:rsidRPr="00F337EC" w:rsidRDefault="00E014F4" w:rsidP="00E014F4">
      <w:pPr>
        <w:pStyle w:val="0"/>
        <w:tabs>
          <w:tab w:val="left" w:pos="2410"/>
        </w:tabs>
        <w:spacing w:before="0" w:after="0"/>
        <w:rPr>
          <w:rFonts w:eastAsia="Times New Roman"/>
          <w:color w:val="000000"/>
          <w:lang w:bidi="ru-RU"/>
        </w:rPr>
      </w:pPr>
      <w:r>
        <w:rPr>
          <w:rFonts w:eastAsia="Times New Roman"/>
          <w:color w:val="000000"/>
          <w:lang w:bidi="ru-RU"/>
        </w:rPr>
        <w:tab/>
        <w:t xml:space="preserve">св 30 до 50% </w:t>
      </w:r>
      <w:r>
        <w:rPr>
          <w:rFonts w:eastAsia="Times New Roman"/>
          <w:color w:val="000000"/>
          <w:lang w:bidi="ru-RU"/>
        </w:rPr>
        <w:tab/>
      </w:r>
      <w:r>
        <w:rPr>
          <w:rFonts w:eastAsia="Times New Roman"/>
          <w:color w:val="000000"/>
          <w:lang w:bidi="ru-RU"/>
        </w:rPr>
        <w:tab/>
        <w:t>Кр =0,3</w:t>
      </w:r>
    </w:p>
    <w:p w:rsidR="00E014F4" w:rsidRDefault="00E014F4" w:rsidP="00E014F4">
      <w:pPr>
        <w:pStyle w:val="0"/>
        <w:tabs>
          <w:tab w:val="left" w:pos="2410"/>
          <w:tab w:val="left" w:pos="4962"/>
        </w:tabs>
        <w:spacing w:before="0" w:after="0"/>
        <w:rPr>
          <w:rFonts w:eastAsia="Times New Roman"/>
          <w:color w:val="000000"/>
          <w:lang w:bidi="ru-RU"/>
        </w:rPr>
      </w:pPr>
      <w:r>
        <w:rPr>
          <w:rFonts w:eastAsia="Times New Roman"/>
          <w:color w:val="000000"/>
          <w:lang w:bidi="ru-RU"/>
        </w:rPr>
        <w:tab/>
        <w:t xml:space="preserve">менее 30% </w:t>
      </w:r>
      <w:r>
        <w:rPr>
          <w:rFonts w:eastAsia="Times New Roman"/>
          <w:color w:val="000000"/>
          <w:lang w:bidi="ru-RU"/>
        </w:rPr>
        <w:tab/>
        <w:t>Кр = 0,2</w:t>
      </w:r>
    </w:p>
    <w:p w:rsidR="00E014F4" w:rsidRPr="00056BEA" w:rsidRDefault="00E014F4" w:rsidP="00012ABD">
      <w:pPr>
        <w:pStyle w:val="23"/>
        <w:numPr>
          <w:ilvl w:val="0"/>
          <w:numId w:val="3"/>
        </w:numPr>
        <w:shd w:val="clear" w:color="auto" w:fill="auto"/>
        <w:tabs>
          <w:tab w:val="left" w:pos="1102"/>
        </w:tabs>
        <w:spacing w:line="240" w:lineRule="auto"/>
        <w:ind w:firstLine="800"/>
        <w:rPr>
          <w:sz w:val="24"/>
          <w:szCs w:val="24"/>
        </w:rPr>
      </w:pPr>
      <w:r w:rsidRPr="00056BEA">
        <w:rPr>
          <w:color w:val="000000"/>
          <w:sz w:val="24"/>
          <w:szCs w:val="24"/>
          <w:lang w:eastAsia="ru-RU" w:bidi="ru-RU"/>
        </w:rP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E014F4" w:rsidRPr="00056BEA" w:rsidRDefault="00E014F4" w:rsidP="00E014F4">
      <w:pPr>
        <w:pStyle w:val="23"/>
        <w:shd w:val="clear" w:color="auto" w:fill="auto"/>
        <w:tabs>
          <w:tab w:val="left" w:pos="5103"/>
        </w:tabs>
        <w:spacing w:line="240" w:lineRule="auto"/>
        <w:ind w:right="3940" w:firstLine="709"/>
        <w:jc w:val="left"/>
        <w:rPr>
          <w:sz w:val="24"/>
          <w:szCs w:val="24"/>
        </w:rPr>
      </w:pPr>
      <w:r w:rsidRPr="00056BEA">
        <w:rPr>
          <w:color w:val="000000"/>
          <w:sz w:val="24"/>
          <w:szCs w:val="24"/>
          <w:lang w:eastAsia="ru-RU" w:bidi="ru-RU"/>
        </w:rPr>
        <w:t>При доле ветхих сетей до 10%</w:t>
      </w:r>
      <w:r w:rsidRPr="00056BEA">
        <w:rPr>
          <w:color w:val="000000"/>
          <w:sz w:val="24"/>
          <w:szCs w:val="24"/>
          <w:lang w:eastAsia="ru-RU" w:bidi="ru-RU"/>
        </w:rPr>
        <w:tab/>
        <w:t>Кс = 1,0</w:t>
      </w:r>
    </w:p>
    <w:p w:rsidR="00E014F4" w:rsidRPr="00056BEA" w:rsidRDefault="00E014F4" w:rsidP="00E014F4">
      <w:pPr>
        <w:pStyle w:val="23"/>
        <w:shd w:val="clear" w:color="auto" w:fill="auto"/>
        <w:tabs>
          <w:tab w:val="left" w:pos="5103"/>
        </w:tabs>
        <w:spacing w:line="240" w:lineRule="auto"/>
        <w:ind w:left="1220" w:firstLine="1244"/>
        <w:rPr>
          <w:sz w:val="24"/>
          <w:szCs w:val="24"/>
        </w:rPr>
      </w:pPr>
      <w:r w:rsidRPr="00056BEA">
        <w:rPr>
          <w:color w:val="000000"/>
          <w:sz w:val="24"/>
          <w:szCs w:val="24"/>
          <w:lang w:eastAsia="ru-RU" w:bidi="ru-RU"/>
        </w:rPr>
        <w:t>св. 10 до 20%</w:t>
      </w:r>
      <w:r w:rsidRPr="00056BEA">
        <w:rPr>
          <w:color w:val="000000"/>
          <w:sz w:val="24"/>
          <w:szCs w:val="24"/>
          <w:lang w:eastAsia="ru-RU" w:bidi="ru-RU"/>
        </w:rPr>
        <w:tab/>
        <w:t>Кс =</w:t>
      </w:r>
      <w:r w:rsidRPr="00056BEA">
        <w:rPr>
          <w:color w:val="000000"/>
          <w:sz w:val="24"/>
          <w:szCs w:val="24"/>
          <w:lang w:eastAsia="ru-RU" w:bidi="ru-RU"/>
        </w:rPr>
        <w:tab/>
        <w:t>0,8</w:t>
      </w:r>
    </w:p>
    <w:p w:rsidR="00E014F4" w:rsidRPr="00056BEA" w:rsidRDefault="00E014F4" w:rsidP="00E014F4">
      <w:pPr>
        <w:pStyle w:val="23"/>
        <w:shd w:val="clear" w:color="auto" w:fill="auto"/>
        <w:tabs>
          <w:tab w:val="center" w:pos="5353"/>
          <w:tab w:val="center" w:pos="5633"/>
        </w:tabs>
        <w:spacing w:line="240" w:lineRule="auto"/>
        <w:ind w:left="1220" w:firstLine="1244"/>
        <w:rPr>
          <w:sz w:val="24"/>
          <w:szCs w:val="24"/>
        </w:rPr>
      </w:pPr>
      <w:r w:rsidRPr="00056BEA">
        <w:rPr>
          <w:color w:val="000000"/>
          <w:sz w:val="24"/>
          <w:szCs w:val="24"/>
          <w:lang w:eastAsia="ru-RU" w:bidi="ru-RU"/>
        </w:rPr>
        <w:t>св. 20 до 30%</w:t>
      </w:r>
      <w:r w:rsidRPr="00056BEA">
        <w:rPr>
          <w:color w:val="000000"/>
          <w:sz w:val="24"/>
          <w:szCs w:val="24"/>
          <w:lang w:eastAsia="ru-RU" w:bidi="ru-RU"/>
        </w:rPr>
        <w:tab/>
        <w:t>Кс =</w:t>
      </w:r>
      <w:r w:rsidRPr="00056BEA">
        <w:rPr>
          <w:color w:val="000000"/>
          <w:sz w:val="24"/>
          <w:szCs w:val="24"/>
          <w:lang w:eastAsia="ru-RU" w:bidi="ru-RU"/>
        </w:rPr>
        <w:tab/>
        <w:t>0,6</w:t>
      </w:r>
    </w:p>
    <w:p w:rsidR="00E014F4" w:rsidRPr="00056BEA" w:rsidRDefault="00E014F4" w:rsidP="00E014F4">
      <w:pPr>
        <w:pStyle w:val="23"/>
        <w:shd w:val="clear" w:color="auto" w:fill="auto"/>
        <w:tabs>
          <w:tab w:val="left" w:pos="5103"/>
        </w:tabs>
        <w:spacing w:line="240" w:lineRule="auto"/>
        <w:ind w:left="1220" w:firstLine="1244"/>
        <w:rPr>
          <w:sz w:val="24"/>
          <w:szCs w:val="24"/>
        </w:rPr>
      </w:pPr>
      <w:r w:rsidRPr="00056BEA">
        <w:rPr>
          <w:color w:val="000000"/>
          <w:sz w:val="24"/>
          <w:szCs w:val="24"/>
          <w:lang w:eastAsia="ru-RU" w:bidi="ru-RU"/>
        </w:rPr>
        <w:t>св. 30%</w:t>
      </w:r>
      <w:r w:rsidRPr="00056BEA">
        <w:rPr>
          <w:color w:val="000000"/>
          <w:sz w:val="24"/>
          <w:szCs w:val="24"/>
          <w:lang w:eastAsia="ru-RU" w:bidi="ru-RU"/>
        </w:rPr>
        <w:tab/>
        <w:t>Кс = 0,5.</w:t>
      </w:r>
    </w:p>
    <w:p w:rsidR="00E014F4" w:rsidRPr="00056BEA" w:rsidRDefault="00E014F4" w:rsidP="00012ABD">
      <w:pPr>
        <w:pStyle w:val="23"/>
        <w:numPr>
          <w:ilvl w:val="0"/>
          <w:numId w:val="3"/>
        </w:numPr>
        <w:shd w:val="clear" w:color="auto" w:fill="auto"/>
        <w:tabs>
          <w:tab w:val="left" w:pos="1102"/>
        </w:tabs>
        <w:spacing w:after="339" w:line="240" w:lineRule="auto"/>
        <w:ind w:firstLine="800"/>
        <w:rPr>
          <w:sz w:val="24"/>
          <w:szCs w:val="24"/>
        </w:rPr>
      </w:pPr>
      <w:r w:rsidRPr="00056BEA">
        <w:rPr>
          <w:color w:val="000000"/>
          <w:sz w:val="24"/>
          <w:szCs w:val="24"/>
          <w:lang w:eastAsia="ru-RU" w:bidi="ru-RU"/>
        </w:rPr>
        <w:t>Показатель надежности системы теплоснабжения Кнад определяется как средний по частным показателям Кэ</w:t>
      </w:r>
      <w:r w:rsidRPr="00056BEA">
        <w:rPr>
          <w:sz w:val="24"/>
          <w:szCs w:val="24"/>
        </w:rPr>
        <w:t xml:space="preserve">, </w:t>
      </w:r>
      <w:r w:rsidRPr="00056BEA">
        <w:rPr>
          <w:color w:val="000000"/>
          <w:sz w:val="24"/>
          <w:szCs w:val="24"/>
          <w:lang w:eastAsia="ru-RU" w:bidi="ru-RU"/>
        </w:rPr>
        <w:t>Кв</w:t>
      </w:r>
      <w:r w:rsidRPr="00056BEA">
        <w:rPr>
          <w:sz w:val="24"/>
          <w:szCs w:val="24"/>
        </w:rPr>
        <w:t xml:space="preserve">, </w:t>
      </w:r>
      <w:r w:rsidRPr="00056BEA">
        <w:rPr>
          <w:color w:val="000000"/>
          <w:sz w:val="24"/>
          <w:szCs w:val="24"/>
          <w:lang w:eastAsia="ru-RU" w:bidi="ru-RU"/>
        </w:rPr>
        <w:t>Кт</w:t>
      </w:r>
      <w:r w:rsidRPr="00056BEA">
        <w:rPr>
          <w:sz w:val="24"/>
          <w:szCs w:val="24"/>
        </w:rPr>
        <w:t xml:space="preserve">, </w:t>
      </w:r>
      <w:r w:rsidRPr="00056BEA">
        <w:rPr>
          <w:color w:val="000000"/>
          <w:sz w:val="24"/>
          <w:szCs w:val="24"/>
          <w:lang w:eastAsia="ru-RU" w:bidi="ru-RU"/>
        </w:rPr>
        <w:t>Кб</w:t>
      </w:r>
      <w:r w:rsidRPr="00056BEA">
        <w:rPr>
          <w:sz w:val="24"/>
          <w:szCs w:val="24"/>
        </w:rPr>
        <w:t xml:space="preserve">, </w:t>
      </w:r>
      <w:r w:rsidRPr="00056BEA">
        <w:rPr>
          <w:color w:val="000000"/>
          <w:sz w:val="24"/>
          <w:szCs w:val="24"/>
          <w:lang w:eastAsia="ru-RU" w:bidi="ru-RU"/>
        </w:rPr>
        <w:t>Кр и Кс</w:t>
      </w:r>
    </w:p>
    <w:p w:rsidR="00E014F4" w:rsidRPr="00EC4BC0" w:rsidRDefault="00E014F4" w:rsidP="002F309F">
      <w:pPr>
        <w:pStyle w:val="af4"/>
        <w:spacing w:line="240" w:lineRule="auto"/>
        <w:rPr>
          <w:color w:val="000000"/>
          <w:sz w:val="24"/>
          <w:szCs w:val="24"/>
          <w:lang w:eastAsia="ru-RU" w:bidi="ru-RU"/>
        </w:rPr>
      </w:pPr>
      <m:oMathPara>
        <m:oMath>
          <m:r>
            <m:rPr>
              <m:sty m:val="p"/>
            </m:rPr>
            <w:rPr>
              <w:rFonts w:ascii="Cambria Math" w:hAnsi="Cambria Math"/>
              <w:color w:val="000000"/>
              <w:sz w:val="24"/>
              <w:szCs w:val="24"/>
              <w:lang w:eastAsia="ru-RU" w:bidi="ru-RU"/>
            </w:rPr>
            <m:t>Кнад =</m:t>
          </m:r>
          <m:f>
            <m:fPr>
              <m:ctrlPr>
                <w:rPr>
                  <w:rFonts w:ascii="Cambria Math" w:hAnsi="Cambria Math"/>
                  <w:color w:val="000000"/>
                  <w:sz w:val="24"/>
                  <w:szCs w:val="24"/>
                  <w:lang w:eastAsia="ru-RU" w:bidi="ru-RU"/>
                </w:rPr>
              </m:ctrlPr>
            </m:fPr>
            <m:num>
              <m:r>
                <m:rPr>
                  <m:sty m:val="p"/>
                </m:rPr>
                <w:rPr>
                  <w:rFonts w:ascii="Cambria Math" w:hAnsi="Cambria Math"/>
                  <w:color w:val="000000"/>
                  <w:sz w:val="24"/>
                  <w:szCs w:val="24"/>
                  <w:lang w:eastAsia="ru-RU" w:bidi="ru-RU"/>
                </w:rPr>
                <m:t>Кэ + Кв + Кт + Кб + Кр + Кс</m:t>
              </m:r>
            </m:num>
            <m:den>
              <m:r>
                <m:rPr>
                  <m:sty m:val="p"/>
                </m:rPr>
                <w:rPr>
                  <w:rFonts w:ascii="Cambria Math" w:hAnsi="Cambria Math"/>
                  <w:color w:val="000000"/>
                  <w:sz w:val="24"/>
                  <w:szCs w:val="24"/>
                  <w:lang w:eastAsia="ru-RU" w:bidi="ru-RU"/>
                </w:rPr>
                <m:t xml:space="preserve"> N</m:t>
              </m:r>
            </m:den>
          </m:f>
        </m:oMath>
      </m:oMathPara>
    </w:p>
    <w:p w:rsidR="00E014F4" w:rsidRPr="00056BEA" w:rsidRDefault="00E014F4" w:rsidP="002F309F">
      <w:pPr>
        <w:pStyle w:val="23"/>
        <w:shd w:val="clear" w:color="auto" w:fill="auto"/>
        <w:spacing w:line="240" w:lineRule="auto"/>
        <w:ind w:firstLine="800"/>
        <w:rPr>
          <w:sz w:val="24"/>
          <w:szCs w:val="24"/>
        </w:rPr>
      </w:pPr>
      <w:r w:rsidRPr="00056BEA">
        <w:rPr>
          <w:color w:val="000000"/>
          <w:sz w:val="24"/>
          <w:szCs w:val="24"/>
          <w:lang w:eastAsia="ru-RU" w:bidi="ru-RU"/>
        </w:rPr>
        <w:t xml:space="preserve">где: </w:t>
      </w:r>
      <w:r w:rsidRPr="00056BEA">
        <w:rPr>
          <w:color w:val="000000"/>
          <w:sz w:val="24"/>
          <w:szCs w:val="24"/>
          <w:lang w:val="en-US" w:eastAsia="ru-RU" w:bidi="ru-RU"/>
        </w:rPr>
        <w:t>N</w:t>
      </w:r>
      <w:r w:rsidRPr="00056BEA">
        <w:rPr>
          <w:color w:val="000000"/>
          <w:sz w:val="24"/>
          <w:szCs w:val="24"/>
          <w:lang w:eastAsia="ru-RU" w:bidi="ru-RU"/>
        </w:rPr>
        <w:t xml:space="preserve"> </w:t>
      </w:r>
      <w:r>
        <w:rPr>
          <w:color w:val="000000"/>
          <w:sz w:val="24"/>
          <w:szCs w:val="24"/>
          <w:lang w:eastAsia="ru-RU" w:bidi="ru-RU"/>
        </w:rPr>
        <w:t>–</w:t>
      </w:r>
      <w:r w:rsidRPr="00056BEA">
        <w:rPr>
          <w:color w:val="000000"/>
          <w:sz w:val="24"/>
          <w:szCs w:val="24"/>
          <w:lang w:eastAsia="ru-RU" w:bidi="ru-RU"/>
        </w:rPr>
        <w:t xml:space="preserve"> число показателей, учтенных в числителе.</w:t>
      </w:r>
    </w:p>
    <w:p w:rsidR="00E014F4" w:rsidRDefault="00E014F4" w:rsidP="002F309F">
      <w:pPr>
        <w:pStyle w:val="23"/>
        <w:shd w:val="clear" w:color="auto" w:fill="auto"/>
        <w:tabs>
          <w:tab w:val="left" w:pos="4186"/>
        </w:tabs>
        <w:spacing w:line="240" w:lineRule="auto"/>
        <w:ind w:firstLine="800"/>
        <w:rPr>
          <w:color w:val="000000"/>
          <w:sz w:val="24"/>
          <w:szCs w:val="24"/>
          <w:lang w:eastAsia="ru-RU" w:bidi="ru-RU"/>
        </w:rPr>
      </w:pPr>
      <w:r w:rsidRPr="00056BEA">
        <w:rPr>
          <w:color w:val="000000"/>
          <w:sz w:val="24"/>
          <w:szCs w:val="24"/>
          <w:lang w:eastAsia="ru-RU" w:bidi="ru-RU"/>
        </w:rPr>
        <w:t xml:space="preserve">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 </w:t>
      </w:r>
    </w:p>
    <w:p w:rsidR="00E014F4" w:rsidRPr="00056BEA" w:rsidRDefault="00E014F4" w:rsidP="00E014F4">
      <w:pPr>
        <w:pStyle w:val="23"/>
        <w:shd w:val="clear" w:color="auto" w:fill="auto"/>
        <w:tabs>
          <w:tab w:val="left" w:pos="4186"/>
        </w:tabs>
        <w:spacing w:line="240" w:lineRule="auto"/>
        <w:ind w:firstLine="709"/>
        <w:rPr>
          <w:sz w:val="24"/>
          <w:szCs w:val="24"/>
        </w:rPr>
      </w:pPr>
      <w:r w:rsidRPr="00056BEA">
        <w:rPr>
          <w:color w:val="000000"/>
          <w:sz w:val="24"/>
          <w:szCs w:val="24"/>
          <w:lang w:eastAsia="ru-RU" w:bidi="ru-RU"/>
        </w:rPr>
        <w:t>высоконадежные при</w:t>
      </w:r>
      <w:r>
        <w:rPr>
          <w:color w:val="000000"/>
          <w:sz w:val="24"/>
          <w:szCs w:val="24"/>
          <w:lang w:eastAsia="ru-RU" w:bidi="ru-RU"/>
        </w:rPr>
        <w:tab/>
      </w:r>
      <w:r w:rsidRPr="00056BEA">
        <w:rPr>
          <w:color w:val="000000"/>
          <w:sz w:val="24"/>
          <w:szCs w:val="24"/>
          <w:lang w:eastAsia="ru-RU" w:bidi="ru-RU"/>
        </w:rPr>
        <w:t xml:space="preserve"> Кнад </w:t>
      </w:r>
      <w:r>
        <w:rPr>
          <w:color w:val="000000"/>
          <w:sz w:val="24"/>
          <w:szCs w:val="24"/>
          <w:lang w:eastAsia="ru-RU" w:bidi="ru-RU"/>
        </w:rPr>
        <w:t>–</w:t>
      </w:r>
      <w:r w:rsidRPr="00056BEA">
        <w:rPr>
          <w:color w:val="000000"/>
          <w:sz w:val="24"/>
          <w:szCs w:val="24"/>
          <w:lang w:eastAsia="ru-RU" w:bidi="ru-RU"/>
        </w:rPr>
        <w:t xml:space="preserve"> более 0,9</w:t>
      </w:r>
    </w:p>
    <w:p w:rsidR="00E014F4" w:rsidRPr="00056BEA" w:rsidRDefault="00E014F4" w:rsidP="00E014F4">
      <w:pPr>
        <w:pStyle w:val="23"/>
        <w:shd w:val="clear" w:color="auto" w:fill="auto"/>
        <w:spacing w:line="240" w:lineRule="auto"/>
        <w:ind w:left="1080"/>
        <w:rPr>
          <w:sz w:val="24"/>
          <w:szCs w:val="24"/>
        </w:rPr>
      </w:pPr>
      <w:r w:rsidRPr="00056BEA">
        <w:rPr>
          <w:color w:val="000000"/>
          <w:sz w:val="24"/>
          <w:szCs w:val="24"/>
          <w:lang w:eastAsia="ru-RU" w:bidi="ru-RU"/>
        </w:rPr>
        <w:t>надежные</w:t>
      </w:r>
      <w:r w:rsidRPr="00056BEA">
        <w:rPr>
          <w:color w:val="000000"/>
          <w:sz w:val="24"/>
          <w:szCs w:val="24"/>
          <w:lang w:eastAsia="ru-RU" w:bidi="ru-RU"/>
        </w:rPr>
        <w:tab/>
      </w:r>
      <w:r>
        <w:rPr>
          <w:color w:val="000000"/>
          <w:sz w:val="24"/>
          <w:szCs w:val="24"/>
          <w:lang w:eastAsia="ru-RU" w:bidi="ru-RU"/>
        </w:rPr>
        <w:tab/>
      </w:r>
      <w:r>
        <w:rPr>
          <w:color w:val="000000"/>
          <w:sz w:val="24"/>
          <w:szCs w:val="24"/>
          <w:lang w:eastAsia="ru-RU" w:bidi="ru-RU"/>
        </w:rPr>
        <w:tab/>
      </w:r>
      <w:r>
        <w:rPr>
          <w:color w:val="000000"/>
          <w:sz w:val="24"/>
          <w:szCs w:val="24"/>
          <w:lang w:eastAsia="ru-RU" w:bidi="ru-RU"/>
        </w:rPr>
        <w:tab/>
      </w:r>
      <w:r w:rsidRPr="00056BEA">
        <w:rPr>
          <w:color w:val="000000"/>
          <w:sz w:val="24"/>
          <w:szCs w:val="24"/>
          <w:lang w:eastAsia="ru-RU" w:bidi="ru-RU"/>
        </w:rPr>
        <w:t xml:space="preserve">Кнад </w:t>
      </w:r>
      <w:r>
        <w:rPr>
          <w:color w:val="000000"/>
          <w:sz w:val="24"/>
          <w:szCs w:val="24"/>
          <w:lang w:eastAsia="ru-RU" w:bidi="ru-RU"/>
        </w:rPr>
        <w:t>–</w:t>
      </w:r>
      <w:r w:rsidRPr="00056BEA">
        <w:rPr>
          <w:color w:val="000000"/>
          <w:sz w:val="24"/>
          <w:szCs w:val="24"/>
          <w:lang w:eastAsia="ru-RU" w:bidi="ru-RU"/>
        </w:rPr>
        <w:t xml:space="preserve"> от 0,75 до 0,89</w:t>
      </w:r>
    </w:p>
    <w:p w:rsidR="00E014F4" w:rsidRPr="00056BEA" w:rsidRDefault="00E014F4" w:rsidP="00E014F4">
      <w:pPr>
        <w:pStyle w:val="23"/>
        <w:shd w:val="clear" w:color="auto" w:fill="auto"/>
        <w:tabs>
          <w:tab w:val="left" w:pos="4242"/>
        </w:tabs>
        <w:spacing w:line="240" w:lineRule="auto"/>
        <w:ind w:left="1080"/>
        <w:rPr>
          <w:sz w:val="24"/>
          <w:szCs w:val="24"/>
        </w:rPr>
      </w:pPr>
      <w:r w:rsidRPr="00056BEA">
        <w:rPr>
          <w:color w:val="000000"/>
          <w:sz w:val="24"/>
          <w:szCs w:val="24"/>
          <w:lang w:eastAsia="ru-RU" w:bidi="ru-RU"/>
        </w:rPr>
        <w:t xml:space="preserve">малонадежные </w:t>
      </w:r>
      <w:r>
        <w:rPr>
          <w:color w:val="000000"/>
          <w:sz w:val="24"/>
          <w:szCs w:val="24"/>
          <w:lang w:eastAsia="ru-RU" w:bidi="ru-RU"/>
        </w:rPr>
        <w:tab/>
      </w:r>
      <w:r w:rsidRPr="00056BEA">
        <w:rPr>
          <w:color w:val="000000"/>
          <w:sz w:val="24"/>
          <w:szCs w:val="24"/>
          <w:lang w:eastAsia="ru-RU" w:bidi="ru-RU"/>
        </w:rPr>
        <w:t xml:space="preserve">Кнад </w:t>
      </w:r>
      <w:r>
        <w:rPr>
          <w:color w:val="000000"/>
          <w:sz w:val="24"/>
          <w:szCs w:val="24"/>
          <w:lang w:eastAsia="ru-RU" w:bidi="ru-RU"/>
        </w:rPr>
        <w:t>–</w:t>
      </w:r>
      <w:r w:rsidRPr="00056BEA">
        <w:rPr>
          <w:color w:val="000000"/>
          <w:sz w:val="24"/>
          <w:szCs w:val="24"/>
          <w:lang w:eastAsia="ru-RU" w:bidi="ru-RU"/>
        </w:rPr>
        <w:t xml:space="preserve"> от 0,5 до 0,74</w:t>
      </w:r>
    </w:p>
    <w:p w:rsidR="00E014F4" w:rsidRPr="00056BEA" w:rsidRDefault="00E014F4" w:rsidP="00E014F4">
      <w:pPr>
        <w:pStyle w:val="23"/>
        <w:shd w:val="clear" w:color="auto" w:fill="auto"/>
        <w:tabs>
          <w:tab w:val="left" w:pos="4242"/>
        </w:tabs>
        <w:spacing w:line="240" w:lineRule="auto"/>
        <w:ind w:left="1080"/>
        <w:rPr>
          <w:sz w:val="24"/>
          <w:szCs w:val="24"/>
        </w:rPr>
      </w:pPr>
      <w:r w:rsidRPr="00056BEA">
        <w:rPr>
          <w:color w:val="000000"/>
          <w:sz w:val="24"/>
          <w:szCs w:val="24"/>
          <w:lang w:eastAsia="ru-RU" w:bidi="ru-RU"/>
        </w:rPr>
        <w:t>ненадежные</w:t>
      </w:r>
      <w:r w:rsidRPr="00056BEA">
        <w:rPr>
          <w:color w:val="000000"/>
          <w:sz w:val="24"/>
          <w:szCs w:val="24"/>
          <w:lang w:eastAsia="ru-RU" w:bidi="ru-RU"/>
        </w:rPr>
        <w:tab/>
        <w:t xml:space="preserve">Кнад </w:t>
      </w:r>
      <w:r>
        <w:rPr>
          <w:color w:val="000000"/>
          <w:sz w:val="24"/>
          <w:szCs w:val="24"/>
          <w:lang w:eastAsia="ru-RU" w:bidi="ru-RU"/>
        </w:rPr>
        <w:t>–</w:t>
      </w:r>
      <w:r w:rsidRPr="00056BEA">
        <w:rPr>
          <w:color w:val="000000"/>
          <w:sz w:val="24"/>
          <w:szCs w:val="24"/>
          <w:lang w:eastAsia="ru-RU" w:bidi="ru-RU"/>
        </w:rPr>
        <w:t xml:space="preserve"> менее 0,5.</w:t>
      </w:r>
    </w:p>
    <w:p w:rsidR="00E014F4" w:rsidRDefault="00E014F4" w:rsidP="00E014F4">
      <w:pPr>
        <w:pStyle w:val="0"/>
        <w:rPr>
          <w:color w:val="000000"/>
          <w:lang w:bidi="ru-RU"/>
        </w:rPr>
      </w:pPr>
      <w:r w:rsidRPr="00056BEA">
        <w:rPr>
          <w:color w:val="000000"/>
          <w:lang w:bidi="ru-RU"/>
        </w:rPr>
        <w:t xml:space="preserve">Критерии оценки надежности и коэффициент надежности системы теплоснабжения </w:t>
      </w:r>
      <w:r w:rsidR="005B7138">
        <w:rPr>
          <w:color w:val="000000"/>
          <w:lang w:bidi="ru-RU"/>
        </w:rPr>
        <w:t>Синявинского городского</w:t>
      </w:r>
      <w:r w:rsidR="0056273E">
        <w:rPr>
          <w:color w:val="000000"/>
          <w:lang w:bidi="ru-RU"/>
        </w:rPr>
        <w:t xml:space="preserve"> поселения</w:t>
      </w:r>
      <w:r w:rsidRPr="00056BEA">
        <w:rPr>
          <w:color w:val="000000"/>
          <w:lang w:bidi="ru-RU"/>
        </w:rPr>
        <w:t xml:space="preserve"> приведены в таблице ниже. </w:t>
      </w:r>
    </w:p>
    <w:p w:rsidR="00151FF5" w:rsidRPr="00056BEA" w:rsidRDefault="00151FF5" w:rsidP="00E014F4">
      <w:pPr>
        <w:pStyle w:val="0"/>
        <w:rPr>
          <w:color w:val="000000"/>
          <w:lang w:bidi="ru-RU"/>
        </w:rPr>
      </w:pPr>
    </w:p>
    <w:p w:rsidR="00FF17A3" w:rsidRDefault="00615F18" w:rsidP="00FF17A3">
      <w:pPr>
        <w:pStyle w:val="ad"/>
        <w:keepNext/>
      </w:pPr>
      <w:r w:rsidRPr="00450DDA">
        <w:t xml:space="preserve">Таблица </w:t>
      </w:r>
      <w:r w:rsidR="00E2419A" w:rsidRPr="00450DDA">
        <w:rPr>
          <w:noProof/>
        </w:rPr>
        <w:fldChar w:fldCharType="begin"/>
      </w:r>
      <w:r w:rsidR="001B0373" w:rsidRPr="00450DDA">
        <w:rPr>
          <w:noProof/>
        </w:rPr>
        <w:instrText xml:space="preserve"> SEQ Таблица \* ARABIC </w:instrText>
      </w:r>
      <w:r w:rsidR="00E2419A" w:rsidRPr="00450DDA">
        <w:rPr>
          <w:noProof/>
        </w:rPr>
        <w:fldChar w:fldCharType="separate"/>
      </w:r>
      <w:r w:rsidR="00422174">
        <w:rPr>
          <w:noProof/>
        </w:rPr>
        <w:t>22</w:t>
      </w:r>
      <w:r w:rsidR="00E2419A" w:rsidRPr="00450DDA">
        <w:rPr>
          <w:noProof/>
        </w:rPr>
        <w:fldChar w:fldCharType="end"/>
      </w:r>
      <w:r w:rsidRPr="00450DDA">
        <w:t xml:space="preserve">. Оценка надежности и коэффициент надёжности системы теплоснабжения </w:t>
      </w:r>
      <w:r w:rsidR="005B7138">
        <w:t>Синявинского городского</w:t>
      </w:r>
      <w:r w:rsidR="0056273E" w:rsidRPr="00450DDA">
        <w:t xml:space="preserve"> поселения</w:t>
      </w:r>
    </w:p>
    <w:tbl>
      <w:tblPr>
        <w:tblW w:w="5000" w:type="pct"/>
        <w:tblCellMar>
          <w:left w:w="0" w:type="dxa"/>
          <w:right w:w="0" w:type="dxa"/>
        </w:tblCellMar>
        <w:tblLook w:val="04A0"/>
      </w:tblPr>
      <w:tblGrid>
        <w:gridCol w:w="706"/>
        <w:gridCol w:w="5166"/>
        <w:gridCol w:w="1386"/>
        <w:gridCol w:w="2673"/>
      </w:tblGrid>
      <w:tr w:rsidR="006E5653" w:rsidRPr="0089066B" w:rsidTr="006E5653">
        <w:trPr>
          <w:divId w:val="1876574043"/>
          <w:cantSplit/>
          <w:trHeight w:val="1778"/>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w:t>
            </w:r>
          </w:p>
        </w:tc>
        <w:tc>
          <w:tcPr>
            <w:tcW w:w="2601" w:type="pct"/>
            <w:tcBorders>
              <w:top w:val="single" w:sz="4" w:space="0" w:color="auto"/>
              <w:left w:val="nil"/>
              <w:bottom w:val="single" w:sz="4" w:space="0" w:color="auto"/>
              <w:right w:val="single" w:sz="4" w:space="0" w:color="auto"/>
            </w:tcBorders>
            <w:shd w:val="clear" w:color="auto" w:fill="auto"/>
            <w:vAlign w:val="center"/>
            <w:hideMark/>
          </w:tcPr>
          <w:p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Наименование показателя</w:t>
            </w:r>
          </w:p>
        </w:tc>
        <w:tc>
          <w:tcPr>
            <w:tcW w:w="698" w:type="pct"/>
            <w:tcBorders>
              <w:top w:val="single" w:sz="4" w:space="0" w:color="auto"/>
              <w:left w:val="nil"/>
              <w:bottom w:val="single" w:sz="4" w:space="0" w:color="auto"/>
              <w:right w:val="single" w:sz="4" w:space="0" w:color="auto"/>
            </w:tcBorders>
            <w:shd w:val="clear" w:color="auto" w:fill="auto"/>
            <w:vAlign w:val="center"/>
            <w:hideMark/>
          </w:tcPr>
          <w:p w:rsidR="006E5653" w:rsidRPr="0089066B" w:rsidRDefault="006E5653" w:rsidP="00FF17A3">
            <w:pPr>
              <w:spacing w:after="0" w:line="240" w:lineRule="auto"/>
              <w:jc w:val="center"/>
              <w:rPr>
                <w:color w:val="000000"/>
                <w:sz w:val="20"/>
                <w:szCs w:val="20"/>
                <w:lang w:eastAsia="ru-RU"/>
              </w:rPr>
            </w:pPr>
            <w:r w:rsidRPr="0089066B">
              <w:rPr>
                <w:color w:val="000000"/>
                <w:sz w:val="20"/>
                <w:szCs w:val="20"/>
                <w:lang w:eastAsia="ru-RU"/>
              </w:rPr>
              <w:t>Обозначение</w:t>
            </w:r>
          </w:p>
        </w:tc>
        <w:tc>
          <w:tcPr>
            <w:tcW w:w="1346" w:type="pct"/>
            <w:tcBorders>
              <w:top w:val="single" w:sz="4" w:space="0" w:color="auto"/>
              <w:left w:val="nil"/>
              <w:bottom w:val="single" w:sz="4" w:space="0" w:color="auto"/>
              <w:right w:val="single" w:sz="4" w:space="0" w:color="auto"/>
            </w:tcBorders>
            <w:shd w:val="clear" w:color="auto" w:fill="auto"/>
            <w:vAlign w:val="center"/>
            <w:hideMark/>
          </w:tcPr>
          <w:p w:rsidR="006E5653" w:rsidRPr="0089066B" w:rsidRDefault="006E5653" w:rsidP="006E5653">
            <w:pPr>
              <w:autoSpaceDE w:val="0"/>
              <w:autoSpaceDN w:val="0"/>
              <w:adjustRightInd w:val="0"/>
              <w:spacing w:after="0" w:line="240" w:lineRule="auto"/>
              <w:jc w:val="center"/>
              <w:rPr>
                <w:color w:val="000000"/>
                <w:sz w:val="20"/>
                <w:szCs w:val="20"/>
                <w:lang w:eastAsia="ru-RU"/>
              </w:rPr>
            </w:pPr>
            <w:r w:rsidRPr="0089066B">
              <w:rPr>
                <w:rFonts w:eastAsiaTheme="minorHAnsi"/>
                <w:bCs/>
                <w:iCs/>
                <w:color w:val="000000"/>
                <w:sz w:val="20"/>
                <w:szCs w:val="20"/>
              </w:rPr>
              <w:t xml:space="preserve">Котельная </w:t>
            </w:r>
            <w:r>
              <w:rPr>
                <w:rFonts w:eastAsiaTheme="minorHAnsi"/>
                <w:bCs/>
                <w:iCs/>
                <w:color w:val="000000"/>
                <w:sz w:val="20"/>
                <w:szCs w:val="20"/>
              </w:rPr>
              <w:t>г.п. Синявино</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1</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электроснабжения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Кэ</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450DDA">
            <w:pPr>
              <w:spacing w:after="0" w:line="240" w:lineRule="auto"/>
              <w:jc w:val="center"/>
              <w:rPr>
                <w:color w:val="000000"/>
                <w:sz w:val="20"/>
                <w:szCs w:val="20"/>
                <w:lang w:eastAsia="ru-RU"/>
              </w:rPr>
            </w:pPr>
            <w:r w:rsidRPr="0089066B">
              <w:rPr>
                <w:color w:val="000000"/>
                <w:sz w:val="20"/>
                <w:szCs w:val="20"/>
                <w:lang w:eastAsia="ru-RU"/>
              </w:rPr>
              <w:t>1</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2</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водоснабжения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Кв</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8D7A49">
            <w:pPr>
              <w:spacing w:after="0" w:line="240" w:lineRule="auto"/>
              <w:jc w:val="center"/>
              <w:rPr>
                <w:color w:val="000000"/>
                <w:sz w:val="20"/>
                <w:szCs w:val="20"/>
                <w:lang w:eastAsia="ru-RU"/>
              </w:rPr>
            </w:pPr>
            <w:r w:rsidRPr="0089066B">
              <w:rPr>
                <w:color w:val="000000"/>
                <w:sz w:val="20"/>
                <w:szCs w:val="20"/>
                <w:lang w:eastAsia="ru-RU"/>
              </w:rPr>
              <w:t>0,</w:t>
            </w:r>
            <w:r w:rsidR="008D7A49">
              <w:rPr>
                <w:color w:val="000000"/>
                <w:sz w:val="20"/>
                <w:szCs w:val="20"/>
                <w:lang w:eastAsia="ru-RU"/>
              </w:rPr>
              <w:t>7</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3</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Надежность топливоснабжения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Кт</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450DDA">
            <w:pPr>
              <w:spacing w:after="0" w:line="240" w:lineRule="auto"/>
              <w:jc w:val="center"/>
              <w:rPr>
                <w:color w:val="000000"/>
                <w:sz w:val="20"/>
                <w:szCs w:val="20"/>
                <w:lang w:eastAsia="ru-RU"/>
              </w:rPr>
            </w:pPr>
            <w:r>
              <w:rPr>
                <w:color w:val="000000"/>
                <w:sz w:val="20"/>
                <w:szCs w:val="20"/>
                <w:lang w:eastAsia="ru-RU"/>
              </w:rPr>
              <w:t>0,7</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4</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Соответствие тепловой мощности источника тепловой энергии и пропускной способности тепловых сетей расчетным тепловым нагрузкам потребителей</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Кб</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8D7A49" w:rsidP="00450DDA">
            <w:pPr>
              <w:spacing w:after="0" w:line="240" w:lineRule="auto"/>
              <w:jc w:val="center"/>
              <w:rPr>
                <w:color w:val="000000"/>
                <w:sz w:val="20"/>
                <w:szCs w:val="20"/>
                <w:lang w:eastAsia="ru-RU"/>
              </w:rPr>
            </w:pPr>
            <w:r>
              <w:rPr>
                <w:color w:val="000000"/>
                <w:sz w:val="20"/>
                <w:szCs w:val="20"/>
                <w:lang w:eastAsia="ru-RU"/>
              </w:rPr>
              <w:t>0,8</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5</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Уровень резервирования источника тепловой энергии и элементов тепловой сети путем их кольцевания или устройства перемычек</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Кр</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8D7A49">
            <w:pPr>
              <w:spacing w:after="0" w:line="240" w:lineRule="auto"/>
              <w:jc w:val="center"/>
              <w:rPr>
                <w:color w:val="000000"/>
                <w:sz w:val="20"/>
                <w:szCs w:val="20"/>
                <w:lang w:eastAsia="ru-RU"/>
              </w:rPr>
            </w:pPr>
            <w:r w:rsidRPr="0089066B">
              <w:rPr>
                <w:color w:val="000000"/>
                <w:sz w:val="20"/>
                <w:szCs w:val="20"/>
                <w:lang w:eastAsia="ru-RU"/>
              </w:rPr>
              <w:t>0,</w:t>
            </w:r>
            <w:r w:rsidR="008D7A49">
              <w:rPr>
                <w:color w:val="000000"/>
                <w:sz w:val="20"/>
                <w:szCs w:val="20"/>
                <w:lang w:eastAsia="ru-RU"/>
              </w:rPr>
              <w:t>2</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6</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Кс</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450DDA">
            <w:pPr>
              <w:spacing w:after="0" w:line="240" w:lineRule="auto"/>
              <w:jc w:val="center"/>
              <w:rPr>
                <w:color w:val="000000"/>
                <w:sz w:val="20"/>
                <w:szCs w:val="20"/>
                <w:lang w:eastAsia="ru-RU"/>
              </w:rPr>
            </w:pPr>
            <w:r w:rsidRPr="0089066B">
              <w:rPr>
                <w:color w:val="000000"/>
                <w:sz w:val="20"/>
                <w:szCs w:val="20"/>
                <w:lang w:eastAsia="ru-RU"/>
              </w:rPr>
              <w:t>0,5</w:t>
            </w:r>
          </w:p>
        </w:tc>
      </w:tr>
      <w:tr w:rsidR="006E5653" w:rsidRPr="0089066B" w:rsidTr="006E5653">
        <w:trPr>
          <w:divId w:val="1876574043"/>
          <w:cantSplit/>
          <w:trHeight w:val="20"/>
        </w:trPr>
        <w:tc>
          <w:tcPr>
            <w:tcW w:w="355" w:type="pct"/>
            <w:tcBorders>
              <w:top w:val="nil"/>
              <w:left w:val="single" w:sz="4" w:space="0" w:color="auto"/>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7</w:t>
            </w:r>
          </w:p>
        </w:tc>
        <w:tc>
          <w:tcPr>
            <w:tcW w:w="2601"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6E5653">
            <w:pPr>
              <w:spacing w:after="0" w:line="240" w:lineRule="auto"/>
              <w:rPr>
                <w:color w:val="000000"/>
                <w:sz w:val="20"/>
                <w:szCs w:val="20"/>
                <w:lang w:eastAsia="ru-RU"/>
              </w:rPr>
            </w:pPr>
            <w:r w:rsidRPr="0089066B">
              <w:rPr>
                <w:color w:val="000000"/>
                <w:sz w:val="20"/>
                <w:szCs w:val="20"/>
                <w:lang w:eastAsia="ru-RU"/>
              </w:rPr>
              <w:t>Коэффициент надежности системы коммунального теплоснабжения от источника тепловой энергии</w:t>
            </w:r>
          </w:p>
        </w:tc>
        <w:tc>
          <w:tcPr>
            <w:tcW w:w="698" w:type="pct"/>
            <w:tcBorders>
              <w:top w:val="nil"/>
              <w:left w:val="nil"/>
              <w:bottom w:val="single" w:sz="4" w:space="0" w:color="auto"/>
              <w:right w:val="single" w:sz="4" w:space="0" w:color="auto"/>
            </w:tcBorders>
            <w:shd w:val="clear" w:color="auto" w:fill="auto"/>
            <w:vAlign w:val="center"/>
            <w:hideMark/>
          </w:tcPr>
          <w:p w:rsidR="006E5653" w:rsidRPr="0089066B" w:rsidRDefault="006E5653" w:rsidP="00151FF5">
            <w:pPr>
              <w:spacing w:after="0" w:line="240" w:lineRule="auto"/>
              <w:jc w:val="center"/>
              <w:rPr>
                <w:color w:val="000000"/>
                <w:sz w:val="20"/>
                <w:szCs w:val="20"/>
                <w:lang w:eastAsia="ru-RU"/>
              </w:rPr>
            </w:pPr>
            <w:r w:rsidRPr="0089066B">
              <w:rPr>
                <w:color w:val="000000"/>
                <w:sz w:val="20"/>
                <w:szCs w:val="20"/>
                <w:lang w:eastAsia="ru-RU"/>
              </w:rPr>
              <w:t>Кнад</w:t>
            </w:r>
          </w:p>
        </w:tc>
        <w:tc>
          <w:tcPr>
            <w:tcW w:w="1346" w:type="pct"/>
            <w:tcBorders>
              <w:top w:val="nil"/>
              <w:left w:val="nil"/>
              <w:bottom w:val="single" w:sz="4" w:space="0" w:color="auto"/>
              <w:right w:val="single" w:sz="4" w:space="0" w:color="auto"/>
            </w:tcBorders>
            <w:shd w:val="clear" w:color="auto" w:fill="auto"/>
            <w:vAlign w:val="center"/>
            <w:hideMark/>
          </w:tcPr>
          <w:p w:rsidR="006E5653" w:rsidRPr="0089066B" w:rsidRDefault="00196AC8" w:rsidP="00450DDA">
            <w:pPr>
              <w:spacing w:after="0" w:line="240" w:lineRule="auto"/>
              <w:jc w:val="center"/>
              <w:rPr>
                <w:color w:val="000000"/>
                <w:sz w:val="20"/>
                <w:szCs w:val="20"/>
                <w:lang w:eastAsia="ru-RU"/>
              </w:rPr>
            </w:pPr>
            <w:r>
              <w:rPr>
                <w:color w:val="000000"/>
                <w:sz w:val="20"/>
                <w:szCs w:val="20"/>
                <w:lang w:eastAsia="ru-RU"/>
              </w:rPr>
              <w:t>0,65</w:t>
            </w:r>
          </w:p>
        </w:tc>
      </w:tr>
    </w:tbl>
    <w:p w:rsidR="00937500" w:rsidRDefault="00937500" w:rsidP="00F74935">
      <w:pPr>
        <w:pStyle w:val="260"/>
        <w:spacing w:before="240"/>
      </w:pPr>
      <w:r w:rsidRPr="00196AC8">
        <w:t xml:space="preserve">По данным, представленным в таблице выше, можно сделать вывод, что система теплоснабжения </w:t>
      </w:r>
      <w:r w:rsidR="005B7138" w:rsidRPr="00196AC8">
        <w:t>Синявинского городского</w:t>
      </w:r>
      <w:r w:rsidR="0056273E" w:rsidRPr="00196AC8">
        <w:t xml:space="preserve"> поселения</w:t>
      </w:r>
      <w:r w:rsidRPr="00196AC8">
        <w:t xml:space="preserve"> является </w:t>
      </w:r>
      <w:r w:rsidR="00196AC8" w:rsidRPr="00196AC8">
        <w:t>малонадежной</w:t>
      </w:r>
      <w:r w:rsidRPr="00196AC8">
        <w:t>.</w:t>
      </w:r>
    </w:p>
    <w:p w:rsidR="00BD1035" w:rsidRDefault="00FF17A3" w:rsidP="00F74935">
      <w:pPr>
        <w:pStyle w:val="260"/>
        <w:spacing w:before="0"/>
      </w:pPr>
      <w:r>
        <w:t xml:space="preserve">Для увеличения показателя надежности </w:t>
      </w:r>
      <w:r w:rsidR="0099704A">
        <w:t>рекомендуется п</w:t>
      </w:r>
      <w:r>
        <w:t xml:space="preserve">роизвести комплекс мероприятий по </w:t>
      </w:r>
      <w:r w:rsidR="0099704A">
        <w:t>всем вышеперечисленным показателям</w:t>
      </w:r>
      <w:r w:rsidR="00BD1035">
        <w:t xml:space="preserve">, в том числе: </w:t>
      </w:r>
    </w:p>
    <w:p w:rsidR="00952E0E" w:rsidRDefault="00952E0E" w:rsidP="00012ABD">
      <w:pPr>
        <w:pStyle w:val="260"/>
        <w:numPr>
          <w:ilvl w:val="0"/>
          <w:numId w:val="15"/>
        </w:numPr>
        <w:spacing w:before="0"/>
      </w:pPr>
      <w:r>
        <w:t>осуществить второй независимый водовод, артезианскую скважину или ёмкость с запасом воды на 12 часов работы котельной на каждом источнике тепловой энергии;</w:t>
      </w:r>
    </w:p>
    <w:p w:rsidR="00952E0E" w:rsidRDefault="00952E0E" w:rsidP="00012ABD">
      <w:pPr>
        <w:pStyle w:val="260"/>
        <w:numPr>
          <w:ilvl w:val="0"/>
          <w:numId w:val="15"/>
        </w:numPr>
        <w:spacing w:before="0"/>
      </w:pPr>
      <w:r>
        <w:t>осуще</w:t>
      </w:r>
      <w:r w:rsidR="00196AC8">
        <w:t>ствить резервирование источника</w:t>
      </w:r>
      <w:r>
        <w:t xml:space="preserve"> тепла путем закольцовы</w:t>
      </w:r>
      <w:r w:rsidR="00196AC8">
        <w:t>вания или устройством перемычек;</w:t>
      </w:r>
    </w:p>
    <w:p w:rsidR="00196AC8" w:rsidRDefault="00196AC8" w:rsidP="00012ABD">
      <w:pPr>
        <w:pStyle w:val="260"/>
        <w:numPr>
          <w:ilvl w:val="0"/>
          <w:numId w:val="15"/>
        </w:numPr>
        <w:spacing w:before="0"/>
      </w:pPr>
      <w:r>
        <w:t>заменить ветхие участки тепловые сети;</w:t>
      </w:r>
    </w:p>
    <w:p w:rsidR="00196AC8" w:rsidRDefault="00196AC8" w:rsidP="00012ABD">
      <w:pPr>
        <w:pStyle w:val="260"/>
        <w:numPr>
          <w:ilvl w:val="0"/>
          <w:numId w:val="15"/>
        </w:numPr>
        <w:spacing w:before="0"/>
      </w:pPr>
      <w:r>
        <w:t>обустроить топливное хозяйство под резервный вид топлива.</w:t>
      </w:r>
    </w:p>
    <w:p w:rsidR="00952E0E" w:rsidRDefault="00F74935" w:rsidP="00A13F99">
      <w:pPr>
        <w:pStyle w:val="260"/>
        <w:spacing w:before="0"/>
      </w:pPr>
      <w:r>
        <w:t xml:space="preserve">Таким образом удастся повысить общую надёжность системы теплоснабжения </w:t>
      </w:r>
      <w:r w:rsidR="005B7138">
        <w:t>Синявинского городского</w:t>
      </w:r>
      <w:r w:rsidR="0056273E">
        <w:t xml:space="preserve"> поселения</w:t>
      </w:r>
      <w:r>
        <w:t>.</w:t>
      </w:r>
    </w:p>
    <w:p w:rsidR="00151FF5" w:rsidRDefault="00151FF5" w:rsidP="00A13F99">
      <w:pPr>
        <w:pStyle w:val="260"/>
        <w:spacing w:before="0"/>
      </w:pPr>
    </w:p>
    <w:p w:rsidR="00C234C9" w:rsidRPr="00C234C9" w:rsidRDefault="00C234C9" w:rsidP="00C234C9">
      <w:pPr>
        <w:pStyle w:val="260"/>
      </w:pPr>
      <w:r>
        <w:t xml:space="preserve">В </w:t>
      </w:r>
      <w:r w:rsidRPr="00C234C9">
        <w:t>таблице ниже приведены фактические показатели надежности и энергетической эффективности существующих объектов теплоснабжения ООО «Ленжилэксплуатация»</w:t>
      </w:r>
      <w:r>
        <w:t>, согласно предоставленным данным Технико-экономического обоснования Концессионного соглашения 2025 года</w:t>
      </w:r>
      <w:r w:rsidRPr="00C234C9">
        <w:t>.</w:t>
      </w:r>
    </w:p>
    <w:p w:rsidR="00C234C9" w:rsidRDefault="00C234C9" w:rsidP="00A13F99">
      <w:pPr>
        <w:pStyle w:val="260"/>
        <w:spacing w:before="0"/>
      </w:pPr>
    </w:p>
    <w:p w:rsidR="00C234C9" w:rsidRDefault="00C234C9" w:rsidP="00C234C9">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23</w:t>
      </w:r>
      <w:r w:rsidR="00E2419A">
        <w:rPr>
          <w:noProof/>
        </w:rPr>
        <w:fldChar w:fldCharType="end"/>
      </w:r>
      <w:r>
        <w:t xml:space="preserve"> Показатели надежности объектов централизованного теплоснабжения, согласно предоставленным данным ООО «Ленжилэксплуатация»</w:t>
      </w:r>
    </w:p>
    <w:tbl>
      <w:tblPr>
        <w:tblW w:w="5000" w:type="pct"/>
        <w:tblCellMar>
          <w:left w:w="0" w:type="dxa"/>
          <w:right w:w="0" w:type="dxa"/>
        </w:tblCellMar>
        <w:tblLook w:val="0000"/>
      </w:tblPr>
      <w:tblGrid>
        <w:gridCol w:w="321"/>
        <w:gridCol w:w="5529"/>
        <w:gridCol w:w="747"/>
        <w:gridCol w:w="1474"/>
        <w:gridCol w:w="465"/>
        <w:gridCol w:w="465"/>
        <w:gridCol w:w="465"/>
        <w:gridCol w:w="465"/>
      </w:tblGrid>
      <w:tr w:rsidR="00C234C9" w:rsidRPr="00C234C9" w:rsidTr="00C234C9">
        <w:trPr>
          <w:trHeight w:val="20"/>
        </w:trPr>
        <w:tc>
          <w:tcPr>
            <w:tcW w:w="162" w:type="pct"/>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 п/п</w:t>
            </w:r>
          </w:p>
        </w:tc>
        <w:tc>
          <w:tcPr>
            <w:tcW w:w="2783" w:type="pct"/>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Показатели надежности</w:t>
            </w:r>
          </w:p>
        </w:tc>
        <w:tc>
          <w:tcPr>
            <w:tcW w:w="376" w:type="pct"/>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Ед. изм.</w:t>
            </w:r>
          </w:p>
        </w:tc>
        <w:tc>
          <w:tcPr>
            <w:tcW w:w="742" w:type="pct"/>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Обозначение в</w:t>
            </w:r>
          </w:p>
          <w:p w:rsidR="00C234C9" w:rsidRPr="00C234C9" w:rsidRDefault="00C234C9" w:rsidP="00C234C9">
            <w:pPr>
              <w:pStyle w:val="afff6"/>
              <w:jc w:val="center"/>
            </w:pPr>
            <w:r w:rsidRPr="00C234C9">
              <w:t>соответствии с Правилами</w:t>
            </w:r>
          </w:p>
        </w:tc>
        <w:tc>
          <w:tcPr>
            <w:tcW w:w="936" w:type="pct"/>
            <w:gridSpan w:val="4"/>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Период</w:t>
            </w:r>
          </w:p>
        </w:tc>
      </w:tr>
      <w:tr w:rsidR="00C234C9" w:rsidRPr="00C234C9" w:rsidTr="00C234C9">
        <w:trPr>
          <w:trHeight w:val="20"/>
        </w:trPr>
        <w:tc>
          <w:tcPr>
            <w:tcW w:w="162" w:type="pct"/>
            <w:vMerge/>
            <w:tcBorders>
              <w:top w:val="nil"/>
              <w:left w:val="single" w:sz="4" w:space="0" w:color="auto"/>
              <w:bottom w:val="nil"/>
              <w:right w:val="nil"/>
            </w:tcBorders>
            <w:vAlign w:val="center"/>
          </w:tcPr>
          <w:p w:rsidR="00C234C9" w:rsidRPr="00C234C9" w:rsidRDefault="00C234C9" w:rsidP="00C234C9">
            <w:pPr>
              <w:pStyle w:val="afff6"/>
            </w:pPr>
          </w:p>
        </w:tc>
        <w:tc>
          <w:tcPr>
            <w:tcW w:w="2783" w:type="pct"/>
            <w:vMerge/>
            <w:tcBorders>
              <w:top w:val="nil"/>
              <w:left w:val="single" w:sz="4" w:space="0" w:color="auto"/>
              <w:bottom w:val="nil"/>
              <w:right w:val="nil"/>
            </w:tcBorders>
            <w:vAlign w:val="center"/>
          </w:tcPr>
          <w:p w:rsidR="00C234C9" w:rsidRPr="00C234C9" w:rsidRDefault="00C234C9" w:rsidP="00C234C9">
            <w:pPr>
              <w:pStyle w:val="afff6"/>
            </w:pPr>
          </w:p>
        </w:tc>
        <w:tc>
          <w:tcPr>
            <w:tcW w:w="376" w:type="pct"/>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742" w:type="pct"/>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936" w:type="pct"/>
            <w:gridSpan w:val="4"/>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Фактическое значение</w:t>
            </w:r>
          </w:p>
        </w:tc>
      </w:tr>
      <w:tr w:rsidR="00C234C9" w:rsidRPr="00C234C9" w:rsidTr="00C234C9">
        <w:trPr>
          <w:trHeight w:val="20"/>
        </w:trPr>
        <w:tc>
          <w:tcPr>
            <w:tcW w:w="162" w:type="pct"/>
            <w:vMerge/>
            <w:tcBorders>
              <w:top w:val="nil"/>
              <w:left w:val="single" w:sz="4" w:space="0" w:color="auto"/>
              <w:bottom w:val="nil"/>
              <w:right w:val="nil"/>
            </w:tcBorders>
            <w:vAlign w:val="center"/>
          </w:tcPr>
          <w:p w:rsidR="00C234C9" w:rsidRPr="00C234C9" w:rsidRDefault="00C234C9" w:rsidP="00C234C9">
            <w:pPr>
              <w:pStyle w:val="afff6"/>
            </w:pPr>
          </w:p>
        </w:tc>
        <w:tc>
          <w:tcPr>
            <w:tcW w:w="2783" w:type="pct"/>
            <w:vMerge/>
            <w:tcBorders>
              <w:top w:val="nil"/>
              <w:left w:val="single" w:sz="4" w:space="0" w:color="auto"/>
              <w:bottom w:val="nil"/>
              <w:right w:val="nil"/>
            </w:tcBorders>
            <w:vAlign w:val="center"/>
          </w:tcPr>
          <w:p w:rsidR="00C234C9" w:rsidRPr="00C234C9" w:rsidRDefault="00C234C9" w:rsidP="00C234C9">
            <w:pPr>
              <w:pStyle w:val="afff6"/>
            </w:pPr>
          </w:p>
        </w:tc>
        <w:tc>
          <w:tcPr>
            <w:tcW w:w="376" w:type="pct"/>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742" w:type="pct"/>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2020</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2021</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2022</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2023</w:t>
            </w:r>
          </w:p>
        </w:tc>
      </w:tr>
      <w:tr w:rsidR="00C234C9" w:rsidRPr="00C234C9" w:rsidTr="00C234C9">
        <w:trPr>
          <w:trHeight w:val="20"/>
        </w:trPr>
        <w:tc>
          <w:tcPr>
            <w:tcW w:w="162" w:type="pct"/>
            <w:tcBorders>
              <w:top w:val="single" w:sz="4" w:space="0" w:color="auto"/>
              <w:left w:val="single" w:sz="4" w:space="0" w:color="auto"/>
              <w:bottom w:val="nil"/>
              <w:right w:val="nil"/>
            </w:tcBorders>
            <w:vAlign w:val="center"/>
          </w:tcPr>
          <w:p w:rsidR="00C234C9" w:rsidRPr="00C234C9" w:rsidRDefault="00C234C9" w:rsidP="00C234C9">
            <w:pPr>
              <w:pStyle w:val="afff6"/>
            </w:pPr>
            <w:r w:rsidRPr="00C234C9">
              <w:t>1</w:t>
            </w:r>
          </w:p>
        </w:tc>
        <w:tc>
          <w:tcPr>
            <w:tcW w:w="2783" w:type="pct"/>
            <w:tcBorders>
              <w:top w:val="single" w:sz="4" w:space="0" w:color="auto"/>
              <w:left w:val="single" w:sz="4" w:space="0" w:color="auto"/>
              <w:bottom w:val="nil"/>
              <w:right w:val="nil"/>
            </w:tcBorders>
          </w:tcPr>
          <w:p w:rsidR="00C234C9" w:rsidRPr="00C234C9" w:rsidRDefault="00C234C9" w:rsidP="00C234C9">
            <w:pPr>
              <w:pStyle w:val="afff6"/>
            </w:pPr>
            <w:r w:rsidRPr="00C234C9">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c>
          <w:tcPr>
            <w:tcW w:w="376"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rPr>
                <w:lang w:val="en-US"/>
              </w:rPr>
              <w:t>N</w:t>
            </w:r>
            <w:r w:rsidRPr="00C234C9">
              <w:rPr>
                <w:vertAlign w:val="subscript"/>
                <w:lang w:val="en-US"/>
              </w:rPr>
              <w:t>n</w:t>
            </w:r>
            <w:r w:rsidRPr="00C234C9">
              <w:rPr>
                <w:lang w:val="en-US"/>
              </w:rPr>
              <w:t xml:space="preserve"> </w:t>
            </w:r>
            <w:r w:rsidRPr="00C234C9">
              <w:t xml:space="preserve">сети от </w:t>
            </w:r>
            <w:r w:rsidRPr="00C234C9">
              <w:rPr>
                <w:lang w:val="en-US"/>
              </w:rPr>
              <w:t>tn</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5,88</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5,43</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5,20</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5,65</w:t>
            </w:r>
          </w:p>
        </w:tc>
      </w:tr>
      <w:tr w:rsidR="00C234C9" w:rsidRPr="00C234C9" w:rsidTr="00C234C9">
        <w:trPr>
          <w:trHeight w:val="20"/>
        </w:trPr>
        <w:tc>
          <w:tcPr>
            <w:tcW w:w="162" w:type="pct"/>
            <w:tcBorders>
              <w:top w:val="single" w:sz="4" w:space="0" w:color="auto"/>
              <w:left w:val="single" w:sz="4" w:space="0" w:color="auto"/>
              <w:bottom w:val="nil"/>
              <w:right w:val="nil"/>
            </w:tcBorders>
            <w:vAlign w:val="center"/>
          </w:tcPr>
          <w:p w:rsidR="00C234C9" w:rsidRPr="00C234C9" w:rsidRDefault="00C234C9" w:rsidP="00C234C9">
            <w:pPr>
              <w:pStyle w:val="afff6"/>
            </w:pPr>
            <w:r w:rsidRPr="00C234C9">
              <w:t>2</w:t>
            </w:r>
          </w:p>
        </w:tc>
        <w:tc>
          <w:tcPr>
            <w:tcW w:w="2783" w:type="pct"/>
            <w:tcBorders>
              <w:top w:val="single" w:sz="4" w:space="0" w:color="auto"/>
              <w:left w:val="single" w:sz="4" w:space="0" w:color="auto"/>
              <w:bottom w:val="nil"/>
              <w:right w:val="nil"/>
            </w:tcBorders>
            <w:vAlign w:val="bottom"/>
          </w:tcPr>
          <w:p w:rsidR="00C234C9" w:rsidRPr="00C234C9" w:rsidRDefault="00C234C9" w:rsidP="00C234C9">
            <w:pPr>
              <w:pStyle w:val="afff6"/>
            </w:pPr>
            <w:r w:rsidRPr="00C234C9">
              <w:t>Суммарная протяженность тепловой сети в двухтрубном исчислении</w:t>
            </w:r>
          </w:p>
        </w:tc>
        <w:tc>
          <w:tcPr>
            <w:tcW w:w="376"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rPr>
                <w:lang w:val="en-US"/>
              </w:rPr>
              <w:t>L</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4423</w:t>
            </w:r>
          </w:p>
        </w:tc>
      </w:tr>
      <w:tr w:rsidR="00C234C9" w:rsidRPr="00C234C9" w:rsidTr="00C234C9">
        <w:trPr>
          <w:trHeight w:val="20"/>
        </w:trPr>
        <w:tc>
          <w:tcPr>
            <w:tcW w:w="162" w:type="pct"/>
            <w:tcBorders>
              <w:top w:val="single" w:sz="4" w:space="0" w:color="auto"/>
              <w:left w:val="single" w:sz="4" w:space="0" w:color="auto"/>
              <w:bottom w:val="nil"/>
              <w:right w:val="nil"/>
            </w:tcBorders>
            <w:vAlign w:val="center"/>
          </w:tcPr>
          <w:p w:rsidR="00C234C9" w:rsidRPr="00C234C9" w:rsidRDefault="00C234C9" w:rsidP="00C234C9">
            <w:pPr>
              <w:pStyle w:val="afff6"/>
            </w:pPr>
            <w:r w:rsidRPr="00C234C9">
              <w:t>3</w:t>
            </w:r>
          </w:p>
        </w:tc>
        <w:tc>
          <w:tcPr>
            <w:tcW w:w="2783" w:type="pct"/>
            <w:tcBorders>
              <w:top w:val="single" w:sz="4" w:space="0" w:color="auto"/>
              <w:left w:val="single" w:sz="4" w:space="0" w:color="auto"/>
              <w:bottom w:val="nil"/>
              <w:right w:val="nil"/>
            </w:tcBorders>
            <w:vAlign w:val="bottom"/>
          </w:tcPr>
          <w:p w:rsidR="00C234C9" w:rsidRPr="00C234C9" w:rsidRDefault="00C234C9" w:rsidP="00C234C9">
            <w:pPr>
              <w:pStyle w:val="afff6"/>
            </w:pPr>
            <w:r w:rsidRPr="00C234C9">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срока действия долгосрочных тарифов</w:t>
            </w:r>
          </w:p>
        </w:tc>
        <w:tc>
          <w:tcPr>
            <w:tcW w:w="376"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rPr>
                <w:lang w:val="en-US"/>
              </w:rPr>
              <w:t>SLaaM^n</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0</w:t>
            </w:r>
          </w:p>
        </w:tc>
      </w:tr>
      <w:tr w:rsidR="00C234C9" w:rsidRPr="00C234C9" w:rsidTr="00C234C9">
        <w:trPr>
          <w:trHeight w:val="20"/>
        </w:trPr>
        <w:tc>
          <w:tcPr>
            <w:tcW w:w="162" w:type="pct"/>
            <w:tcBorders>
              <w:top w:val="single" w:sz="4" w:space="0" w:color="auto"/>
              <w:left w:val="single" w:sz="4" w:space="0" w:color="auto"/>
              <w:bottom w:val="nil"/>
              <w:right w:val="nil"/>
            </w:tcBorders>
            <w:vAlign w:val="center"/>
          </w:tcPr>
          <w:p w:rsidR="00C234C9" w:rsidRPr="00C234C9" w:rsidRDefault="00C234C9" w:rsidP="00C234C9">
            <w:pPr>
              <w:pStyle w:val="afff6"/>
            </w:pPr>
            <w:r w:rsidRPr="00C234C9">
              <w:t>4</w:t>
            </w:r>
          </w:p>
        </w:tc>
        <w:tc>
          <w:tcPr>
            <w:tcW w:w="2783" w:type="pct"/>
            <w:tcBorders>
              <w:top w:val="single" w:sz="4" w:space="0" w:color="auto"/>
              <w:left w:val="single" w:sz="4" w:space="0" w:color="auto"/>
              <w:bottom w:val="nil"/>
              <w:right w:val="nil"/>
            </w:tcBorders>
            <w:vAlign w:val="bottom"/>
          </w:tcPr>
          <w:p w:rsidR="00C234C9" w:rsidRPr="00C234C9" w:rsidRDefault="00C234C9" w:rsidP="00C234C9">
            <w:pPr>
              <w:pStyle w:val="afff6"/>
            </w:pPr>
            <w:r w:rsidRPr="00C234C9">
              <w:t>Общая протяженность тепловых сетей в двухтрубном исчислении в году, соответствующем году срока действия долгосрочных тарифов</w:t>
            </w:r>
          </w:p>
        </w:tc>
        <w:tc>
          <w:tcPr>
            <w:tcW w:w="376"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Км</w:t>
            </w:r>
          </w:p>
        </w:tc>
        <w:tc>
          <w:tcPr>
            <w:tcW w:w="742"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rPr>
                <w:lang w:val="en-US"/>
              </w:rPr>
              <w:t>Ltn</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4423</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4423</w:t>
            </w:r>
          </w:p>
        </w:tc>
      </w:tr>
      <w:tr w:rsidR="00C234C9" w:rsidRPr="00C234C9" w:rsidTr="00C234C9">
        <w:trPr>
          <w:trHeight w:val="20"/>
        </w:trPr>
        <w:tc>
          <w:tcPr>
            <w:tcW w:w="162" w:type="pct"/>
            <w:tcBorders>
              <w:top w:val="single" w:sz="4" w:space="0" w:color="auto"/>
              <w:left w:val="single" w:sz="4" w:space="0" w:color="auto"/>
              <w:bottom w:val="nil"/>
              <w:right w:val="nil"/>
            </w:tcBorders>
            <w:vAlign w:val="center"/>
          </w:tcPr>
          <w:p w:rsidR="00C234C9" w:rsidRPr="00C234C9" w:rsidRDefault="00C234C9" w:rsidP="00C234C9">
            <w:pPr>
              <w:pStyle w:val="afff6"/>
            </w:pPr>
            <w:r w:rsidRPr="00C234C9">
              <w:t>5</w:t>
            </w:r>
          </w:p>
        </w:tc>
        <w:tc>
          <w:tcPr>
            <w:tcW w:w="2783" w:type="pct"/>
            <w:tcBorders>
              <w:top w:val="single" w:sz="4" w:space="0" w:color="auto"/>
              <w:left w:val="single" w:sz="4" w:space="0" w:color="auto"/>
              <w:bottom w:val="nil"/>
              <w:right w:val="nil"/>
            </w:tcBorders>
            <w:vAlign w:val="bottom"/>
          </w:tcPr>
          <w:p w:rsidR="00C234C9" w:rsidRPr="00C234C9" w:rsidRDefault="00C234C9" w:rsidP="00C234C9">
            <w:pPr>
              <w:pStyle w:val="afff6"/>
            </w:pPr>
            <w:r w:rsidRPr="00C234C9">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w:t>
            </w:r>
          </w:p>
        </w:tc>
        <w:tc>
          <w:tcPr>
            <w:tcW w:w="376"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 xml:space="preserve">Рп сети от </w:t>
            </w:r>
            <w:r w:rsidRPr="00C234C9">
              <w:rPr>
                <w:lang w:val="en-US"/>
              </w:rPr>
              <w:t>tn</w:t>
            </w:r>
            <w:r w:rsidRPr="00C234C9">
              <w:t xml:space="preserve"> формула п.</w:t>
            </w:r>
          </w:p>
          <w:p w:rsidR="00C234C9" w:rsidRPr="00C234C9" w:rsidRDefault="00C234C9" w:rsidP="00C234C9">
            <w:pPr>
              <w:pStyle w:val="afff6"/>
              <w:jc w:val="center"/>
            </w:pPr>
            <w:r w:rsidRPr="00C234C9">
              <w:t>15 Правил</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0,6</w:t>
            </w:r>
          </w:p>
        </w:tc>
        <w:tc>
          <w:tcPr>
            <w:tcW w:w="234" w:type="pct"/>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0,6</w:t>
            </w:r>
          </w:p>
        </w:tc>
      </w:tr>
      <w:tr w:rsidR="00C234C9" w:rsidRPr="00C234C9" w:rsidTr="00C234C9">
        <w:trPr>
          <w:trHeight w:val="20"/>
        </w:trPr>
        <w:tc>
          <w:tcPr>
            <w:tcW w:w="16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pPr>
            <w:r w:rsidRPr="00C234C9">
              <w:t>6</w:t>
            </w:r>
          </w:p>
        </w:tc>
        <w:tc>
          <w:tcPr>
            <w:tcW w:w="2783" w:type="pct"/>
            <w:tcBorders>
              <w:top w:val="single" w:sz="4" w:space="0" w:color="auto"/>
              <w:left w:val="single" w:sz="4" w:space="0" w:color="auto"/>
              <w:bottom w:val="single" w:sz="4" w:space="0" w:color="auto"/>
              <w:right w:val="nil"/>
            </w:tcBorders>
            <w:vAlign w:val="bottom"/>
          </w:tcPr>
          <w:p w:rsidR="00C234C9" w:rsidRPr="00C234C9" w:rsidRDefault="00C234C9" w:rsidP="00C234C9">
            <w:pPr>
              <w:pStyle w:val="afff6"/>
            </w:pPr>
            <w:r w:rsidRPr="00C234C9">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376"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w:t>
            </w:r>
          </w:p>
        </w:tc>
        <w:tc>
          <w:tcPr>
            <w:tcW w:w="74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rPr>
                <w:lang w:val="en-US"/>
              </w:rPr>
              <w:t xml:space="preserve">Nn </w:t>
            </w:r>
            <w:r w:rsidRPr="00C234C9">
              <w:t xml:space="preserve">ист от </w:t>
            </w:r>
            <w:r w:rsidRPr="00C234C9">
              <w:rPr>
                <w:lang w:val="en-US"/>
              </w:rPr>
              <w:t>tn</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0,495</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0,619</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0,743</w:t>
            </w:r>
          </w:p>
        </w:tc>
        <w:tc>
          <w:tcPr>
            <w:tcW w:w="234" w:type="pct"/>
            <w:tcBorders>
              <w:top w:val="single" w:sz="4" w:space="0" w:color="auto"/>
              <w:left w:val="single" w:sz="4" w:space="0" w:color="auto"/>
              <w:bottom w:val="single" w:sz="4" w:space="0" w:color="auto"/>
              <w:right w:val="single" w:sz="4" w:space="0" w:color="auto"/>
            </w:tcBorders>
            <w:vAlign w:val="center"/>
          </w:tcPr>
          <w:p w:rsidR="00C234C9" w:rsidRPr="00C234C9" w:rsidRDefault="00C234C9" w:rsidP="00C234C9">
            <w:pPr>
              <w:pStyle w:val="afff6"/>
              <w:jc w:val="center"/>
            </w:pPr>
            <w:r w:rsidRPr="00C234C9">
              <w:t>0,743</w:t>
            </w:r>
          </w:p>
        </w:tc>
      </w:tr>
      <w:tr w:rsidR="00C234C9" w:rsidRPr="00C234C9" w:rsidTr="00C234C9">
        <w:trPr>
          <w:trHeight w:val="20"/>
        </w:trPr>
        <w:tc>
          <w:tcPr>
            <w:tcW w:w="16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rPr>
                <w:lang w:eastAsia="en-US"/>
              </w:rPr>
            </w:pPr>
            <w:r w:rsidRPr="00C234C9">
              <w:rPr>
                <w:color w:val="auto"/>
                <w:lang w:eastAsia="en-US"/>
              </w:rPr>
              <w:t>7</w:t>
            </w:r>
          </w:p>
        </w:tc>
        <w:tc>
          <w:tcPr>
            <w:tcW w:w="2783" w:type="pct"/>
            <w:tcBorders>
              <w:top w:val="single" w:sz="4" w:space="0" w:color="auto"/>
              <w:left w:val="single" w:sz="4" w:space="0" w:color="auto"/>
              <w:bottom w:val="single" w:sz="4" w:space="0" w:color="auto"/>
              <w:right w:val="nil"/>
            </w:tcBorders>
            <w:vAlign w:val="bottom"/>
          </w:tcPr>
          <w:p w:rsidR="00C234C9" w:rsidRPr="00C234C9" w:rsidRDefault="00C234C9" w:rsidP="00C234C9">
            <w:pPr>
              <w:pStyle w:val="afff6"/>
              <w:rPr>
                <w:lang w:eastAsia="en-US"/>
              </w:rPr>
            </w:pPr>
            <w:r w:rsidRPr="00C234C9">
              <w:rPr>
                <w:color w:val="auto"/>
                <w:lang w:eastAsia="en-US"/>
              </w:rPr>
              <w:t>Мощность источника тепловой энергии</w:t>
            </w:r>
          </w:p>
        </w:tc>
        <w:tc>
          <w:tcPr>
            <w:tcW w:w="376"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val="en-US" w:eastAsia="en-US"/>
              </w:rPr>
            </w:pPr>
            <w:r w:rsidRPr="00C234C9">
              <w:rPr>
                <w:color w:val="auto"/>
                <w:lang w:val="en-US" w:eastAsia="en-US"/>
              </w:rPr>
              <w:t>м</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single" w:sz="4" w:space="0" w:color="auto"/>
            </w:tcBorders>
            <w:vAlign w:val="center"/>
          </w:tcPr>
          <w:p w:rsidR="00C234C9" w:rsidRPr="00C234C9" w:rsidRDefault="006D55FF" w:rsidP="00C234C9">
            <w:pPr>
              <w:pStyle w:val="afff6"/>
              <w:jc w:val="center"/>
              <w:rPr>
                <w:lang w:eastAsia="en-US"/>
              </w:rPr>
            </w:pPr>
            <w:r>
              <w:rPr>
                <w:color w:val="auto"/>
                <w:lang w:eastAsia="en-US"/>
              </w:rPr>
              <w:t>8,17</w:t>
            </w:r>
          </w:p>
        </w:tc>
      </w:tr>
      <w:tr w:rsidR="00C234C9" w:rsidRPr="00C234C9" w:rsidTr="00C234C9">
        <w:trPr>
          <w:trHeight w:val="20"/>
        </w:trPr>
        <w:tc>
          <w:tcPr>
            <w:tcW w:w="16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rPr>
                <w:lang w:eastAsia="en-US"/>
              </w:rPr>
            </w:pPr>
            <w:r w:rsidRPr="00C234C9">
              <w:rPr>
                <w:color w:val="auto"/>
                <w:lang w:eastAsia="en-US"/>
              </w:rPr>
              <w:t>8</w:t>
            </w:r>
          </w:p>
        </w:tc>
        <w:tc>
          <w:tcPr>
            <w:tcW w:w="2783" w:type="pct"/>
            <w:tcBorders>
              <w:top w:val="single" w:sz="4" w:space="0" w:color="auto"/>
              <w:left w:val="single" w:sz="4" w:space="0" w:color="auto"/>
              <w:bottom w:val="single" w:sz="4" w:space="0" w:color="auto"/>
              <w:right w:val="nil"/>
            </w:tcBorders>
            <w:vAlign w:val="bottom"/>
          </w:tcPr>
          <w:p w:rsidR="00C234C9" w:rsidRPr="00C234C9" w:rsidRDefault="00C234C9" w:rsidP="00C234C9">
            <w:pPr>
              <w:pStyle w:val="afff6"/>
              <w:rPr>
                <w:lang w:eastAsia="en-US"/>
              </w:rPr>
            </w:pPr>
            <w:r w:rsidRPr="00C234C9">
              <w:rPr>
                <w:color w:val="auto"/>
                <w:lang w:eastAsia="en-US"/>
              </w:rPr>
              <w:t>Суммарная мощность строящихся, реконструируемых и модернизируемых источников тепловой энергии, вводимых в эксплуатацию в соответствующем году срока действия долгосрочных тарифов</w:t>
            </w:r>
          </w:p>
        </w:tc>
        <w:tc>
          <w:tcPr>
            <w:tcW w:w="376"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val="en-US" w:eastAsia="en-US"/>
              </w:rPr>
            </w:pPr>
            <w:r w:rsidRPr="00C234C9">
              <w:rPr>
                <w:color w:val="auto"/>
                <w:lang w:val="en-US"/>
              </w:rPr>
              <w:t>S-M-aaAitn</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w:t>
            </w:r>
          </w:p>
        </w:tc>
        <w:tc>
          <w:tcPr>
            <w:tcW w:w="234" w:type="pct"/>
            <w:tcBorders>
              <w:top w:val="single" w:sz="4" w:space="0" w:color="auto"/>
              <w:left w:val="single" w:sz="4" w:space="0" w:color="auto"/>
              <w:bottom w:val="single" w:sz="4" w:space="0" w:color="auto"/>
              <w:right w:val="single" w:sz="4" w:space="0" w:color="auto"/>
            </w:tcBorders>
            <w:vAlign w:val="center"/>
          </w:tcPr>
          <w:p w:rsidR="00C234C9" w:rsidRPr="00C234C9" w:rsidRDefault="00C234C9" w:rsidP="00C234C9">
            <w:pPr>
              <w:pStyle w:val="afff6"/>
              <w:jc w:val="center"/>
              <w:rPr>
                <w:lang w:eastAsia="en-US"/>
              </w:rPr>
            </w:pPr>
            <w:r w:rsidRPr="00C234C9">
              <w:rPr>
                <w:color w:val="auto"/>
                <w:lang w:eastAsia="en-US"/>
              </w:rPr>
              <w:t>0</w:t>
            </w:r>
          </w:p>
        </w:tc>
      </w:tr>
      <w:tr w:rsidR="00C234C9" w:rsidRPr="00C234C9" w:rsidTr="00C234C9">
        <w:trPr>
          <w:trHeight w:val="20"/>
        </w:trPr>
        <w:tc>
          <w:tcPr>
            <w:tcW w:w="16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rPr>
                <w:lang w:eastAsia="en-US"/>
              </w:rPr>
            </w:pPr>
            <w:r w:rsidRPr="00C234C9">
              <w:rPr>
                <w:color w:val="auto"/>
                <w:lang w:eastAsia="en-US"/>
              </w:rPr>
              <w:t>9</w:t>
            </w:r>
          </w:p>
        </w:tc>
        <w:tc>
          <w:tcPr>
            <w:tcW w:w="2783" w:type="pct"/>
            <w:tcBorders>
              <w:top w:val="single" w:sz="4" w:space="0" w:color="auto"/>
              <w:left w:val="single" w:sz="4" w:space="0" w:color="auto"/>
              <w:bottom w:val="single" w:sz="4" w:space="0" w:color="auto"/>
              <w:right w:val="nil"/>
            </w:tcBorders>
            <w:vAlign w:val="bottom"/>
          </w:tcPr>
          <w:p w:rsidR="00C234C9" w:rsidRPr="00C234C9" w:rsidRDefault="00C234C9" w:rsidP="00C234C9">
            <w:pPr>
              <w:pStyle w:val="afff6"/>
              <w:rPr>
                <w:lang w:eastAsia="en-US"/>
              </w:rPr>
            </w:pPr>
            <w:r w:rsidRPr="00C234C9">
              <w:rPr>
                <w:color w:val="auto"/>
                <w:lang w:eastAsia="en-US"/>
              </w:rPr>
              <w:t>Общая мощность источников тепловой энергии в соответствующем году срока действия долгосрочных тарифов</w:t>
            </w:r>
          </w:p>
        </w:tc>
        <w:tc>
          <w:tcPr>
            <w:tcW w:w="376"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Гкал/час</w:t>
            </w:r>
          </w:p>
        </w:tc>
        <w:tc>
          <w:tcPr>
            <w:tcW w:w="74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val="en-US" w:eastAsia="en-US"/>
              </w:rPr>
            </w:pPr>
            <w:r w:rsidRPr="00C234C9">
              <w:rPr>
                <w:color w:val="auto"/>
                <w:lang w:val="en-US"/>
              </w:rPr>
              <w:t>Mtn</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nil"/>
            </w:tcBorders>
            <w:vAlign w:val="center"/>
          </w:tcPr>
          <w:p w:rsidR="00C234C9" w:rsidRPr="00C234C9" w:rsidRDefault="006D55FF" w:rsidP="00C234C9">
            <w:pPr>
              <w:pStyle w:val="afff6"/>
              <w:jc w:val="center"/>
              <w:rPr>
                <w:lang w:eastAsia="en-US"/>
              </w:rPr>
            </w:pPr>
            <w:r>
              <w:rPr>
                <w:color w:val="auto"/>
                <w:lang w:eastAsia="en-US"/>
              </w:rPr>
              <w:t>8,17</w:t>
            </w:r>
          </w:p>
        </w:tc>
        <w:tc>
          <w:tcPr>
            <w:tcW w:w="234" w:type="pct"/>
            <w:tcBorders>
              <w:top w:val="single" w:sz="4" w:space="0" w:color="auto"/>
              <w:left w:val="single" w:sz="4" w:space="0" w:color="auto"/>
              <w:bottom w:val="single" w:sz="4" w:space="0" w:color="auto"/>
              <w:right w:val="single" w:sz="4" w:space="0" w:color="auto"/>
            </w:tcBorders>
            <w:vAlign w:val="center"/>
          </w:tcPr>
          <w:p w:rsidR="00C234C9" w:rsidRPr="00C234C9" w:rsidRDefault="006D55FF" w:rsidP="00C234C9">
            <w:pPr>
              <w:pStyle w:val="afff6"/>
              <w:jc w:val="center"/>
              <w:rPr>
                <w:lang w:eastAsia="en-US"/>
              </w:rPr>
            </w:pPr>
            <w:r>
              <w:rPr>
                <w:color w:val="auto"/>
                <w:lang w:eastAsia="en-US"/>
              </w:rPr>
              <w:t>8,17</w:t>
            </w:r>
          </w:p>
        </w:tc>
      </w:tr>
      <w:tr w:rsidR="00C234C9" w:rsidRPr="00C234C9" w:rsidTr="00C234C9">
        <w:trPr>
          <w:trHeight w:val="20"/>
        </w:trPr>
        <w:tc>
          <w:tcPr>
            <w:tcW w:w="16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rPr>
                <w:lang w:eastAsia="en-US"/>
              </w:rPr>
            </w:pPr>
            <w:r w:rsidRPr="00C234C9">
              <w:rPr>
                <w:color w:val="auto"/>
                <w:lang w:eastAsia="en-US"/>
              </w:rPr>
              <w:t>10</w:t>
            </w:r>
          </w:p>
        </w:tc>
        <w:tc>
          <w:tcPr>
            <w:tcW w:w="2783" w:type="pct"/>
            <w:tcBorders>
              <w:top w:val="single" w:sz="4" w:space="0" w:color="auto"/>
              <w:left w:val="single" w:sz="4" w:space="0" w:color="auto"/>
              <w:bottom w:val="single" w:sz="4" w:space="0" w:color="auto"/>
              <w:right w:val="nil"/>
            </w:tcBorders>
            <w:vAlign w:val="bottom"/>
          </w:tcPr>
          <w:p w:rsidR="00C234C9" w:rsidRPr="00C234C9" w:rsidRDefault="00C234C9" w:rsidP="00C234C9">
            <w:pPr>
              <w:pStyle w:val="afff6"/>
              <w:rPr>
                <w:lang w:eastAsia="en-US"/>
              </w:rPr>
            </w:pPr>
            <w:r w:rsidRPr="00C234C9">
              <w:rPr>
                <w:color w:val="auto"/>
                <w:lang w:eastAsia="en-US"/>
              </w:rPr>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376"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w:t>
            </w:r>
          </w:p>
        </w:tc>
        <w:tc>
          <w:tcPr>
            <w:tcW w:w="742"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 xml:space="preserve">Рп ист от </w:t>
            </w:r>
            <w:r w:rsidRPr="00C234C9">
              <w:rPr>
                <w:color w:val="auto"/>
                <w:lang w:val="en-US"/>
              </w:rPr>
              <w:t>tn</w:t>
            </w:r>
            <w:r w:rsidRPr="00C234C9">
              <w:rPr>
                <w:color w:val="auto"/>
              </w:rPr>
              <w:t xml:space="preserve"> </w:t>
            </w:r>
            <w:r w:rsidRPr="00C234C9">
              <w:rPr>
                <w:color w:val="auto"/>
                <w:lang w:eastAsia="en-US"/>
              </w:rPr>
              <w:t>формула п. 16 Правил</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rPr>
                <w:lang w:eastAsia="en-US"/>
              </w:rPr>
            </w:pPr>
            <w:r w:rsidRPr="00C234C9">
              <w:rPr>
                <w:color w:val="auto"/>
                <w:lang w:eastAsia="en-US"/>
              </w:rPr>
              <w:t>0,4</w:t>
            </w:r>
          </w:p>
        </w:tc>
        <w:tc>
          <w:tcPr>
            <w:tcW w:w="234" w:type="pct"/>
            <w:tcBorders>
              <w:top w:val="single" w:sz="4" w:space="0" w:color="auto"/>
              <w:left w:val="single" w:sz="4" w:space="0" w:color="auto"/>
              <w:bottom w:val="single" w:sz="4" w:space="0" w:color="auto"/>
              <w:right w:val="single" w:sz="4" w:space="0" w:color="auto"/>
            </w:tcBorders>
            <w:vAlign w:val="center"/>
          </w:tcPr>
          <w:p w:rsidR="00C234C9" w:rsidRPr="00C234C9" w:rsidRDefault="00C234C9" w:rsidP="00C234C9">
            <w:pPr>
              <w:pStyle w:val="afff6"/>
              <w:jc w:val="center"/>
              <w:rPr>
                <w:lang w:eastAsia="en-US"/>
              </w:rPr>
            </w:pPr>
            <w:r w:rsidRPr="00C234C9">
              <w:rPr>
                <w:color w:val="auto"/>
                <w:lang w:eastAsia="en-US"/>
              </w:rPr>
              <w:t>0,4</w:t>
            </w:r>
          </w:p>
        </w:tc>
      </w:tr>
    </w:tbl>
    <w:p w:rsidR="00C234C9" w:rsidRDefault="00C234C9" w:rsidP="00A13F99">
      <w:pPr>
        <w:pStyle w:val="260"/>
        <w:spacing w:before="0"/>
      </w:pPr>
    </w:p>
    <w:p w:rsidR="00C234C9" w:rsidRDefault="00C234C9" w:rsidP="00A13F99">
      <w:pPr>
        <w:pStyle w:val="260"/>
        <w:spacing w:before="0"/>
      </w:pPr>
    </w:p>
    <w:p w:rsidR="00937500" w:rsidRPr="00196AC8" w:rsidRDefault="00937500" w:rsidP="00A13F99">
      <w:pPr>
        <w:pStyle w:val="affc"/>
        <w:spacing w:before="0" w:after="0"/>
      </w:pPr>
      <w:bookmarkStart w:id="171" w:name="_Toc77079580"/>
      <w:bookmarkStart w:id="172" w:name="_Toc202182114"/>
      <w:r w:rsidRPr="00196AC8">
        <w:t>б) частота отключений потребителей</w:t>
      </w:r>
      <w:bookmarkEnd w:id="171"/>
      <w:bookmarkEnd w:id="172"/>
    </w:p>
    <w:p w:rsidR="00C234C9" w:rsidRDefault="00C234C9" w:rsidP="00A13F99">
      <w:pPr>
        <w:pStyle w:val="260"/>
        <w:spacing w:before="0"/>
      </w:pPr>
      <w:r w:rsidRPr="00196AC8">
        <w:t>Плановое значение показателя надежности объектов теплоснабжения, определяемого количеством прекращений подачи тепловой энергии представлено в таблице выше.</w:t>
      </w:r>
    </w:p>
    <w:p w:rsidR="00FB0DF3" w:rsidRPr="000C56F0" w:rsidRDefault="00FB0DF3" w:rsidP="00A13F99">
      <w:pPr>
        <w:pStyle w:val="260"/>
        <w:spacing w:before="0"/>
      </w:pPr>
    </w:p>
    <w:p w:rsidR="00937500" w:rsidRPr="000C56F0" w:rsidRDefault="00937500" w:rsidP="00A13F99">
      <w:pPr>
        <w:pStyle w:val="affc"/>
        <w:spacing w:before="0" w:after="0"/>
      </w:pPr>
      <w:bookmarkStart w:id="173" w:name="_Toc71814738"/>
      <w:bookmarkStart w:id="174" w:name="_Toc77079581"/>
      <w:bookmarkStart w:id="175" w:name="_Toc202182115"/>
      <w:r w:rsidRPr="000C56F0">
        <w:t>в) поток (частота) и время восстановления теплоснабжения потребителей после отключений</w:t>
      </w:r>
      <w:bookmarkEnd w:id="173"/>
      <w:bookmarkEnd w:id="174"/>
      <w:bookmarkEnd w:id="175"/>
    </w:p>
    <w:p w:rsidR="00196AC8" w:rsidRDefault="00196AC8" w:rsidP="00196AC8">
      <w:pPr>
        <w:pStyle w:val="2f0"/>
      </w:pPr>
      <w:r w:rsidRPr="00E76209">
        <w:t>В ходе эксплуатации за</w:t>
      </w:r>
      <w:r>
        <w:t xml:space="preserve"> </w:t>
      </w:r>
      <w:r w:rsidRPr="00E76209">
        <w:t>период 2016 – 2024 г. было зафиксировано всего 208 отказов системы теплоснабжения.</w:t>
      </w:r>
    </w:p>
    <w:p w:rsidR="00196AC8" w:rsidRDefault="00196AC8" w:rsidP="00196AC8">
      <w:pPr>
        <w:pStyle w:val="2f0"/>
      </w:pPr>
      <w:r>
        <w:t>Количество отказов тепловых сетей в год:</w:t>
      </w:r>
    </w:p>
    <w:p w:rsidR="00196AC8" w:rsidRDefault="00196AC8" w:rsidP="00196AC8">
      <w:pPr>
        <w:pStyle w:val="2f0"/>
      </w:pPr>
      <w:r>
        <w:t>2020 г. – 26;</w:t>
      </w:r>
    </w:p>
    <w:p w:rsidR="00196AC8" w:rsidRDefault="00196AC8" w:rsidP="00196AC8">
      <w:pPr>
        <w:pStyle w:val="2f0"/>
      </w:pPr>
      <w:r>
        <w:t>2021 г. – 24;</w:t>
      </w:r>
    </w:p>
    <w:p w:rsidR="00196AC8" w:rsidRDefault="00196AC8" w:rsidP="00196AC8">
      <w:pPr>
        <w:pStyle w:val="2f0"/>
      </w:pPr>
      <w:r>
        <w:t>2022 г. – 23;</w:t>
      </w:r>
    </w:p>
    <w:p w:rsidR="00196AC8" w:rsidRDefault="00196AC8" w:rsidP="00196AC8">
      <w:pPr>
        <w:pStyle w:val="2f0"/>
      </w:pPr>
      <w:r>
        <w:t>2023 г. – 25;</w:t>
      </w:r>
    </w:p>
    <w:p w:rsidR="00196AC8" w:rsidRDefault="00196AC8" w:rsidP="00196AC8">
      <w:pPr>
        <w:pStyle w:val="2f0"/>
      </w:pPr>
      <w:r w:rsidRPr="00411715">
        <w:t xml:space="preserve">2024 г. </w:t>
      </w:r>
      <w:r>
        <w:t>–</w:t>
      </w:r>
      <w:r w:rsidRPr="00411715">
        <w:t xml:space="preserve"> 28</w:t>
      </w:r>
      <w:r>
        <w:t>.</w:t>
      </w:r>
    </w:p>
    <w:p w:rsidR="00196AC8" w:rsidRDefault="00196AC8" w:rsidP="00196AC8">
      <w:pPr>
        <w:pStyle w:val="1d"/>
      </w:pPr>
    </w:p>
    <w:p w:rsidR="00196AC8" w:rsidRPr="00196AC8" w:rsidRDefault="00196AC8" w:rsidP="00196AC8">
      <w:pPr>
        <w:pStyle w:val="1d"/>
      </w:pPr>
      <w:r w:rsidRPr="00196AC8">
        <w:t>Согласно предоставленным данным, среднее время, затраченное на восстановление работоспособности тепловых сетей, не превышает нормативное значение.</w:t>
      </w:r>
    </w:p>
    <w:p w:rsidR="00A13F99" w:rsidRPr="00056BEA" w:rsidRDefault="00A13F99" w:rsidP="00A13F99">
      <w:pPr>
        <w:pStyle w:val="260"/>
        <w:spacing w:before="0"/>
      </w:pPr>
    </w:p>
    <w:p w:rsidR="00937500" w:rsidRPr="00056BEA" w:rsidRDefault="00937500" w:rsidP="00A13F99">
      <w:pPr>
        <w:pStyle w:val="affc"/>
        <w:spacing w:before="0" w:after="0"/>
      </w:pPr>
      <w:bookmarkStart w:id="176" w:name="_Toc71814739"/>
      <w:bookmarkStart w:id="177" w:name="_Toc77079582"/>
      <w:bookmarkStart w:id="178" w:name="_Toc202182116"/>
      <w:r>
        <w:t>г</w:t>
      </w:r>
      <w:r w:rsidRPr="00056BEA">
        <w:t>) графические материалы (карты-схемы тепловых сетей и зон ненормативной надежности и безопасности теплоснабжения)</w:t>
      </w:r>
      <w:bookmarkEnd w:id="176"/>
      <w:bookmarkEnd w:id="177"/>
      <w:bookmarkEnd w:id="178"/>
    </w:p>
    <w:p w:rsidR="00937500" w:rsidRDefault="00937500" w:rsidP="00A13F99">
      <w:pPr>
        <w:pStyle w:val="260"/>
        <w:spacing w:before="0"/>
      </w:pPr>
      <w:r w:rsidRPr="00937500">
        <w:t>Графические материалы (карты-схемы тепловых сетей и зон ненормативной надежности и безопасности теплоснабжения) не были предоставлены теплоснабжающ</w:t>
      </w:r>
      <w:r w:rsidR="005750FF">
        <w:t>ими</w:t>
      </w:r>
      <w:r w:rsidRPr="00937500">
        <w:t xml:space="preserve"> организаци</w:t>
      </w:r>
      <w:r w:rsidR="005750FF">
        <w:t>ями</w:t>
      </w:r>
      <w:r w:rsidR="00A13F99">
        <w:t>.</w:t>
      </w:r>
    </w:p>
    <w:p w:rsidR="00A13F99" w:rsidRDefault="00A13F99" w:rsidP="00A13F99">
      <w:pPr>
        <w:pStyle w:val="260"/>
        <w:spacing w:before="0"/>
      </w:pPr>
    </w:p>
    <w:p w:rsidR="005750FF" w:rsidRPr="00056BEA" w:rsidRDefault="005750FF" w:rsidP="00A13F99">
      <w:pPr>
        <w:pStyle w:val="affc"/>
        <w:spacing w:before="0" w:after="0"/>
      </w:pPr>
      <w:bookmarkStart w:id="179" w:name="_Toc71814740"/>
      <w:bookmarkStart w:id="180" w:name="_Toc77079583"/>
      <w:bookmarkStart w:id="181" w:name="_Toc202182117"/>
      <w:r>
        <w:t>д</w:t>
      </w:r>
      <w:r w:rsidRPr="00056BEA">
        <w:t>) результаты анализа аварийных ситуаций при теплоснабжении, расследование причин которых осуществляется федеральным органом испол</w:t>
      </w:r>
      <w:r w:rsidR="00196AC8">
        <w:t>нител</w:t>
      </w:r>
      <w:r w:rsidRPr="00056BEA">
        <w:t>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79"/>
      <w:bookmarkEnd w:id="180"/>
      <w:bookmarkEnd w:id="181"/>
    </w:p>
    <w:p w:rsidR="005750FF" w:rsidRDefault="00196AC8" w:rsidP="00A13F99">
      <w:pPr>
        <w:pStyle w:val="260"/>
        <w:spacing w:before="0"/>
      </w:pPr>
      <w:r>
        <w:t xml:space="preserve">Результаты расследования аварийных ситуаций при теплоснабжении, расследования причин которых осуществляется органом исполнительной власти </w:t>
      </w:r>
      <w:r w:rsidRPr="00056BEA">
        <w:t>уполномоченным на осуществление федерального государственного энергетического надзора</w:t>
      </w:r>
      <w:r>
        <w:t xml:space="preserve"> отсутствуют.</w:t>
      </w:r>
    </w:p>
    <w:p w:rsidR="00FB0DF3" w:rsidRDefault="00FB0DF3" w:rsidP="00A13F99">
      <w:pPr>
        <w:pStyle w:val="260"/>
        <w:spacing w:before="0"/>
      </w:pPr>
    </w:p>
    <w:p w:rsidR="005750FF" w:rsidRPr="00056BEA" w:rsidRDefault="005750FF" w:rsidP="00A13F99">
      <w:pPr>
        <w:pStyle w:val="affc"/>
        <w:spacing w:before="0" w:after="0"/>
      </w:pPr>
      <w:bookmarkStart w:id="182" w:name="_Toc71814741"/>
      <w:bookmarkStart w:id="183" w:name="_Toc77079584"/>
      <w:bookmarkStart w:id="184" w:name="_Toc202182118"/>
      <w:r>
        <w:t>е</w:t>
      </w:r>
      <w:r w:rsidRPr="00056BEA">
        <w:t>)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182"/>
      <w:bookmarkEnd w:id="183"/>
      <w:bookmarkEnd w:id="184"/>
    </w:p>
    <w:p w:rsidR="005750FF" w:rsidRDefault="00196AC8" w:rsidP="00A13F99">
      <w:pPr>
        <w:pStyle w:val="260"/>
        <w:spacing w:before="0"/>
      </w:pPr>
      <w:r>
        <w:t xml:space="preserve">Результаты расследования аварийных ситуаций при теплоснабжении, расследования причин которых осуществляется органом исполнительной власти </w:t>
      </w:r>
      <w:r w:rsidRPr="00056BEA">
        <w:t>уполномоченным на осуществление федерального государственного энергетического надзора</w:t>
      </w:r>
      <w:r>
        <w:t xml:space="preserve"> отсутствуют.</w:t>
      </w:r>
    </w:p>
    <w:p w:rsidR="00937500" w:rsidRDefault="00937500" w:rsidP="00A13F99">
      <w:pPr>
        <w:pStyle w:val="260"/>
        <w:spacing w:before="0"/>
      </w:pPr>
    </w:p>
    <w:p w:rsidR="00E86C7B" w:rsidRPr="009439C6" w:rsidRDefault="00E86C7B" w:rsidP="00A13F99">
      <w:pPr>
        <w:shd w:val="clear" w:color="auto" w:fill="FFFFFF"/>
        <w:spacing w:after="0" w:line="240" w:lineRule="auto"/>
        <w:ind w:firstLine="709"/>
        <w:jc w:val="both"/>
        <w:rPr>
          <w:b/>
          <w:color w:val="000000"/>
          <w:sz w:val="24"/>
          <w:szCs w:val="24"/>
        </w:rPr>
      </w:pPr>
      <w:r w:rsidRPr="009439C6">
        <w:rPr>
          <w:b/>
          <w:color w:val="000000"/>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5750FF" w:rsidRDefault="000C56F0" w:rsidP="00A13F99">
      <w:pPr>
        <w:pStyle w:val="260"/>
        <w:spacing w:before="0"/>
      </w:pPr>
      <w:r>
        <w:t>Изменения отсутствуют.</w:t>
      </w:r>
    </w:p>
    <w:p w:rsidR="00E86C7B" w:rsidRDefault="00E86C7B" w:rsidP="00A13F99">
      <w:pPr>
        <w:pStyle w:val="260"/>
        <w:spacing w:before="0"/>
      </w:pPr>
    </w:p>
    <w:p w:rsidR="00E86C7B" w:rsidRDefault="00E86C7B" w:rsidP="00A13F99">
      <w:pPr>
        <w:pStyle w:val="260"/>
        <w:spacing w:before="0"/>
      </w:pPr>
    </w:p>
    <w:p w:rsidR="00E86C7B" w:rsidRDefault="00E86C7B" w:rsidP="00937500">
      <w:pPr>
        <w:pStyle w:val="260"/>
        <w:sectPr w:rsidR="00E86C7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750FF" w:rsidRDefault="005750FF" w:rsidP="005750FF">
      <w:pPr>
        <w:pStyle w:val="affe"/>
      </w:pPr>
      <w:bookmarkStart w:id="185" w:name="_Toc77079585"/>
      <w:bookmarkStart w:id="186" w:name="_Toc202182119"/>
      <w:r>
        <w:t>Часть 10. Технико-экономические показатели теплоснабжающих и теплосетевых организаций.</w:t>
      </w:r>
      <w:bookmarkEnd w:id="185"/>
      <w:bookmarkEnd w:id="186"/>
    </w:p>
    <w:p w:rsidR="005750FF" w:rsidRPr="008D1725" w:rsidRDefault="005750FF" w:rsidP="005750FF">
      <w:pPr>
        <w:pStyle w:val="0"/>
        <w:spacing w:before="0" w:after="0"/>
        <w:ind w:firstLine="709"/>
        <w:rPr>
          <w:szCs w:val="28"/>
        </w:rPr>
      </w:pPr>
      <w:r w:rsidRPr="008D1725">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w:t>
      </w:r>
      <w:r w:rsidRPr="008D1725">
        <w:rPr>
          <w:szCs w:val="28"/>
        </w:rPr>
        <w:t xml:space="preserve"> по передаче тепловой энергии», раскрытию подлежит информация: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а) о ценах (тарифах) на регулируемые товары и услуги и надбавках к этим ценам (тарифам);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г) об инвестиционных программах и отчетах об их реализации;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rsidR="005750FF" w:rsidRPr="008D1725"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е) об условиях, на которых осуществляется поставка регулируемых товаров и (или) оказание регулируемых услуг; </w:t>
      </w:r>
    </w:p>
    <w:p w:rsidR="005750FF" w:rsidRDefault="005750FF" w:rsidP="005750FF">
      <w:pPr>
        <w:pStyle w:val="0"/>
        <w:spacing w:before="0" w:after="0"/>
        <w:ind w:firstLine="709"/>
        <w:rPr>
          <w:rFonts w:eastAsia="Times New Roman"/>
          <w:color w:val="000000"/>
          <w:szCs w:val="28"/>
        </w:rPr>
      </w:pPr>
      <w:r w:rsidRPr="008D1725">
        <w:rPr>
          <w:rFonts w:eastAsia="Times New Roman"/>
          <w:color w:val="000000"/>
          <w:szCs w:val="28"/>
        </w:rPr>
        <w:t xml:space="preserve">ж) о порядке выполнения технологических, технических и других мероприятий, связанных с подключением к системе теплоснабжения. </w:t>
      </w:r>
    </w:p>
    <w:p w:rsidR="005750FF" w:rsidRPr="000C56F0" w:rsidRDefault="000631EA" w:rsidP="000631EA">
      <w:pPr>
        <w:pStyle w:val="260"/>
      </w:pPr>
      <w:r w:rsidRPr="000C56F0">
        <w:t xml:space="preserve">На территории </w:t>
      </w:r>
      <w:r w:rsidR="005B7138">
        <w:t>Синявинского городского</w:t>
      </w:r>
      <w:r w:rsidR="0056273E" w:rsidRPr="000C56F0">
        <w:t xml:space="preserve"> поселения</w:t>
      </w:r>
      <w:r w:rsidRPr="000C56F0">
        <w:t xml:space="preserve"> осуществляют деятельность в сфере теплоснабжения </w:t>
      </w:r>
      <w:r w:rsidR="00C234C9">
        <w:t>одна</w:t>
      </w:r>
      <w:r w:rsidRPr="000C56F0">
        <w:t xml:space="preserve"> организаци</w:t>
      </w:r>
      <w:r w:rsidR="00C234C9">
        <w:t>я</w:t>
      </w:r>
      <w:r w:rsidRPr="000C56F0">
        <w:t xml:space="preserve">: </w:t>
      </w:r>
      <w:r w:rsidR="00C234C9">
        <w:t>ООО «Ленжилэксплуатация»</w:t>
      </w:r>
      <w:r w:rsidR="0089066B" w:rsidRPr="000C56F0">
        <w:t>.</w:t>
      </w:r>
    </w:p>
    <w:p w:rsidR="00E86C7B" w:rsidRDefault="00E86C7B" w:rsidP="00E86C7B">
      <w:pPr>
        <w:pStyle w:val="2f0"/>
        <w:rPr>
          <w:b/>
          <w:szCs w:val="24"/>
        </w:rPr>
      </w:pPr>
    </w:p>
    <w:p w:rsidR="004A6D6B" w:rsidRDefault="004A6D6B" w:rsidP="004A6D6B">
      <w:pPr>
        <w:pStyle w:val="ad"/>
        <w:keepNext/>
      </w:pPr>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24</w:t>
      </w:r>
      <w:r w:rsidR="00E2419A">
        <w:rPr>
          <w:noProof/>
        </w:rPr>
        <w:fldChar w:fldCharType="end"/>
      </w:r>
      <w:r>
        <w:t xml:space="preserve"> </w:t>
      </w:r>
      <w:r w:rsidR="00C234C9">
        <w:t>Показатели энергетической эффективности объектов централизо</w:t>
      </w:r>
      <w:r w:rsidR="00F01A07">
        <w:t>ванного теплоснабжения ООО «Лен</w:t>
      </w:r>
      <w:r w:rsidR="00C234C9">
        <w:t>жилэксплуатация»</w:t>
      </w:r>
    </w:p>
    <w:tbl>
      <w:tblPr>
        <w:tblW w:w="0" w:type="auto"/>
        <w:tblCellMar>
          <w:left w:w="0" w:type="dxa"/>
          <w:right w:w="0" w:type="dxa"/>
        </w:tblCellMar>
        <w:tblLook w:val="0000"/>
      </w:tblPr>
      <w:tblGrid>
        <w:gridCol w:w="388"/>
        <w:gridCol w:w="6715"/>
        <w:gridCol w:w="707"/>
        <w:gridCol w:w="707"/>
        <w:gridCol w:w="707"/>
        <w:gridCol w:w="707"/>
      </w:tblGrid>
      <w:tr w:rsidR="00C234C9" w:rsidRPr="00C234C9" w:rsidTr="00C234C9">
        <w:trPr>
          <w:trHeight w:val="20"/>
        </w:trPr>
        <w:tc>
          <w:tcPr>
            <w:tcW w:w="0" w:type="auto"/>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 п/п</w:t>
            </w:r>
          </w:p>
        </w:tc>
        <w:tc>
          <w:tcPr>
            <w:tcW w:w="6715" w:type="dxa"/>
            <w:vMerge w:val="restart"/>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Показатели энергетической эффективности</w:t>
            </w:r>
          </w:p>
        </w:tc>
        <w:tc>
          <w:tcPr>
            <w:tcW w:w="2828" w:type="dxa"/>
            <w:gridSpan w:val="4"/>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Период</w:t>
            </w:r>
          </w:p>
        </w:tc>
      </w:tr>
      <w:tr w:rsidR="00C234C9" w:rsidRPr="00C234C9" w:rsidTr="00C234C9">
        <w:trPr>
          <w:trHeight w:val="20"/>
        </w:trPr>
        <w:tc>
          <w:tcPr>
            <w:tcW w:w="0" w:type="auto"/>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6715" w:type="dxa"/>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2828" w:type="dxa"/>
            <w:gridSpan w:val="4"/>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Фактическое значение</w:t>
            </w:r>
          </w:p>
        </w:tc>
      </w:tr>
      <w:tr w:rsidR="00C234C9" w:rsidRPr="00C234C9" w:rsidTr="00C234C9">
        <w:trPr>
          <w:trHeight w:val="20"/>
        </w:trPr>
        <w:tc>
          <w:tcPr>
            <w:tcW w:w="0" w:type="auto"/>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6715" w:type="dxa"/>
            <w:vMerge/>
            <w:tcBorders>
              <w:top w:val="nil"/>
              <w:left w:val="single" w:sz="4" w:space="0" w:color="auto"/>
              <w:bottom w:val="nil"/>
              <w:right w:val="nil"/>
            </w:tcBorders>
            <w:vAlign w:val="center"/>
          </w:tcPr>
          <w:p w:rsidR="00C234C9" w:rsidRPr="00C234C9" w:rsidRDefault="00C234C9" w:rsidP="00C234C9">
            <w:pPr>
              <w:pStyle w:val="afff6"/>
              <w:jc w:val="center"/>
            </w:pP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2020</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2021</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2022</w:t>
            </w:r>
          </w:p>
        </w:tc>
        <w:tc>
          <w:tcPr>
            <w:tcW w:w="707" w:type="dxa"/>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2023</w:t>
            </w:r>
          </w:p>
        </w:tc>
      </w:tr>
      <w:tr w:rsidR="00C234C9" w:rsidRPr="00C234C9" w:rsidTr="00C234C9">
        <w:trPr>
          <w:trHeight w:val="20"/>
        </w:trPr>
        <w:tc>
          <w:tcPr>
            <w:tcW w:w="0" w:type="auto"/>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1</w:t>
            </w:r>
          </w:p>
        </w:tc>
        <w:tc>
          <w:tcPr>
            <w:tcW w:w="6715" w:type="dxa"/>
            <w:tcBorders>
              <w:top w:val="single" w:sz="4" w:space="0" w:color="auto"/>
              <w:left w:val="single" w:sz="4" w:space="0" w:color="auto"/>
              <w:bottom w:val="nil"/>
              <w:right w:val="nil"/>
            </w:tcBorders>
            <w:vAlign w:val="center"/>
          </w:tcPr>
          <w:p w:rsidR="00C234C9" w:rsidRPr="00C234C9" w:rsidRDefault="00C234C9" w:rsidP="00C234C9">
            <w:pPr>
              <w:pStyle w:val="afff6"/>
              <w:jc w:val="left"/>
            </w:pPr>
            <w:r w:rsidRPr="00C234C9">
              <w:t>Показатель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кгут/Гкал</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154,91</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158,31</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156,91</w:t>
            </w:r>
          </w:p>
        </w:tc>
        <w:tc>
          <w:tcPr>
            <w:tcW w:w="707" w:type="dxa"/>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156,67</w:t>
            </w:r>
          </w:p>
        </w:tc>
      </w:tr>
      <w:tr w:rsidR="00C234C9" w:rsidRPr="00C234C9" w:rsidTr="00C234C9">
        <w:trPr>
          <w:trHeight w:val="20"/>
        </w:trPr>
        <w:tc>
          <w:tcPr>
            <w:tcW w:w="0" w:type="auto"/>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2</w:t>
            </w:r>
          </w:p>
        </w:tc>
        <w:tc>
          <w:tcPr>
            <w:tcW w:w="6715" w:type="dxa"/>
            <w:tcBorders>
              <w:top w:val="single" w:sz="4" w:space="0" w:color="auto"/>
              <w:left w:val="single" w:sz="4" w:space="0" w:color="auto"/>
              <w:bottom w:val="nil"/>
              <w:right w:val="nil"/>
            </w:tcBorders>
            <w:vAlign w:val="center"/>
          </w:tcPr>
          <w:p w:rsidR="00C234C9" w:rsidRPr="00C234C9" w:rsidRDefault="00C234C9" w:rsidP="00C234C9">
            <w:pPr>
              <w:pStyle w:val="afff6"/>
              <w:jc w:val="left"/>
            </w:pPr>
            <w:r w:rsidRPr="00C234C9">
              <w:t>Показатель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[Гкал/м</w:t>
            </w:r>
            <w:r w:rsidRPr="00C234C9">
              <w:rPr>
                <w:vertAlign w:val="superscript"/>
              </w:rPr>
              <w:t>2</w:t>
            </w:r>
            <w:r w:rsidRPr="00C234C9">
              <w:t>]</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3,73</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4,06</w:t>
            </w:r>
          </w:p>
        </w:tc>
        <w:tc>
          <w:tcPr>
            <w:tcW w:w="707" w:type="dxa"/>
            <w:tcBorders>
              <w:top w:val="single" w:sz="4" w:space="0" w:color="auto"/>
              <w:left w:val="single" w:sz="4" w:space="0" w:color="auto"/>
              <w:bottom w:val="nil"/>
              <w:right w:val="nil"/>
            </w:tcBorders>
            <w:vAlign w:val="center"/>
          </w:tcPr>
          <w:p w:rsidR="00C234C9" w:rsidRPr="00C234C9" w:rsidRDefault="00C234C9" w:rsidP="00C234C9">
            <w:pPr>
              <w:pStyle w:val="afff6"/>
              <w:jc w:val="center"/>
            </w:pPr>
            <w:r w:rsidRPr="00C234C9">
              <w:t>3,44</w:t>
            </w:r>
          </w:p>
        </w:tc>
        <w:tc>
          <w:tcPr>
            <w:tcW w:w="707" w:type="dxa"/>
            <w:tcBorders>
              <w:top w:val="single" w:sz="4" w:space="0" w:color="auto"/>
              <w:left w:val="single" w:sz="4" w:space="0" w:color="auto"/>
              <w:bottom w:val="nil"/>
              <w:right w:val="single" w:sz="4" w:space="0" w:color="auto"/>
            </w:tcBorders>
            <w:vAlign w:val="center"/>
          </w:tcPr>
          <w:p w:rsidR="00C234C9" w:rsidRPr="00C234C9" w:rsidRDefault="00C234C9" w:rsidP="00C234C9">
            <w:pPr>
              <w:pStyle w:val="afff6"/>
              <w:jc w:val="center"/>
            </w:pPr>
            <w:r w:rsidRPr="00C234C9">
              <w:t>3,19</w:t>
            </w:r>
          </w:p>
        </w:tc>
      </w:tr>
      <w:tr w:rsidR="00C234C9" w:rsidRPr="00C234C9" w:rsidTr="00C234C9">
        <w:trPr>
          <w:trHeight w:val="20"/>
        </w:trPr>
        <w:tc>
          <w:tcPr>
            <w:tcW w:w="0" w:type="auto"/>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3</w:t>
            </w:r>
          </w:p>
        </w:tc>
        <w:tc>
          <w:tcPr>
            <w:tcW w:w="6715" w:type="dxa"/>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left"/>
            </w:pPr>
            <w:r w:rsidRPr="00C234C9">
              <w:t>Показатель величины технологических потерь при передаче тепловой энергии, теплоносителя по тепловым сетям, Гкал</w:t>
            </w:r>
          </w:p>
        </w:tc>
        <w:tc>
          <w:tcPr>
            <w:tcW w:w="707" w:type="dxa"/>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4581</w:t>
            </w:r>
          </w:p>
        </w:tc>
        <w:tc>
          <w:tcPr>
            <w:tcW w:w="707" w:type="dxa"/>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4980</w:t>
            </w:r>
          </w:p>
        </w:tc>
        <w:tc>
          <w:tcPr>
            <w:tcW w:w="707" w:type="dxa"/>
            <w:tcBorders>
              <w:top w:val="single" w:sz="4" w:space="0" w:color="auto"/>
              <w:left w:val="single" w:sz="4" w:space="0" w:color="auto"/>
              <w:bottom w:val="single" w:sz="4" w:space="0" w:color="auto"/>
              <w:right w:val="nil"/>
            </w:tcBorders>
            <w:vAlign w:val="center"/>
          </w:tcPr>
          <w:p w:rsidR="00C234C9" w:rsidRPr="00C234C9" w:rsidRDefault="00C234C9" w:rsidP="00C234C9">
            <w:pPr>
              <w:pStyle w:val="afff6"/>
              <w:jc w:val="center"/>
            </w:pPr>
            <w:r w:rsidRPr="00C234C9">
              <w:t>4225</w:t>
            </w:r>
          </w:p>
        </w:tc>
        <w:tc>
          <w:tcPr>
            <w:tcW w:w="707" w:type="dxa"/>
            <w:tcBorders>
              <w:top w:val="single" w:sz="4" w:space="0" w:color="auto"/>
              <w:left w:val="single" w:sz="4" w:space="0" w:color="auto"/>
              <w:bottom w:val="single" w:sz="4" w:space="0" w:color="auto"/>
              <w:right w:val="single" w:sz="4" w:space="0" w:color="auto"/>
            </w:tcBorders>
            <w:vAlign w:val="center"/>
          </w:tcPr>
          <w:p w:rsidR="00C234C9" w:rsidRPr="00C234C9" w:rsidRDefault="00C234C9" w:rsidP="00C234C9">
            <w:pPr>
              <w:pStyle w:val="afff6"/>
              <w:jc w:val="center"/>
            </w:pPr>
            <w:r w:rsidRPr="00C234C9">
              <w:t>3912</w:t>
            </w:r>
          </w:p>
        </w:tc>
      </w:tr>
    </w:tbl>
    <w:p w:rsidR="004A6D6B" w:rsidRDefault="004A6D6B" w:rsidP="00E86C7B">
      <w:pPr>
        <w:pStyle w:val="2f0"/>
        <w:rPr>
          <w:b/>
          <w:szCs w:val="24"/>
        </w:rPr>
      </w:pPr>
    </w:p>
    <w:p w:rsidR="00FB13AF" w:rsidRDefault="00FB13AF" w:rsidP="00E86C7B">
      <w:pPr>
        <w:pStyle w:val="2f0"/>
        <w:rPr>
          <w:b/>
          <w:szCs w:val="24"/>
        </w:rPr>
      </w:pPr>
    </w:p>
    <w:p w:rsidR="00E86C7B" w:rsidRPr="00C022EB" w:rsidRDefault="00E86C7B" w:rsidP="00A13F99">
      <w:pPr>
        <w:pStyle w:val="2f0"/>
        <w:rPr>
          <w:b/>
          <w:szCs w:val="24"/>
        </w:rPr>
      </w:pPr>
      <w:r w:rsidRPr="00C022EB">
        <w:rPr>
          <w:b/>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E86C7B" w:rsidRPr="00E86C7B" w:rsidRDefault="000C56F0" w:rsidP="000C56F0">
      <w:pPr>
        <w:pStyle w:val="260"/>
        <w:spacing w:before="0"/>
      </w:pPr>
      <w:r>
        <w:t>Изменения отсутствуют.</w:t>
      </w:r>
    </w:p>
    <w:p w:rsidR="005750FF" w:rsidRDefault="005750FF" w:rsidP="00A13F99">
      <w:pPr>
        <w:pStyle w:val="260"/>
        <w:spacing w:before="0"/>
      </w:pPr>
    </w:p>
    <w:p w:rsidR="005750FF" w:rsidRDefault="005750FF" w:rsidP="005750FF">
      <w:pPr>
        <w:pStyle w:val="260"/>
        <w:sectPr w:rsidR="005750F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750FF" w:rsidRDefault="005750FF" w:rsidP="005750FF">
      <w:pPr>
        <w:pStyle w:val="affe"/>
      </w:pPr>
      <w:bookmarkStart w:id="187" w:name="_Toc77079586"/>
      <w:bookmarkStart w:id="188" w:name="_Toc202182120"/>
      <w:r>
        <w:t>Часть 11. Цены (тарифы) в сфере теплоснабжения</w:t>
      </w:r>
      <w:bookmarkEnd w:id="187"/>
      <w:bookmarkEnd w:id="188"/>
    </w:p>
    <w:p w:rsidR="005750FF" w:rsidRDefault="005750FF" w:rsidP="005750FF">
      <w:pPr>
        <w:pStyle w:val="affc"/>
      </w:pPr>
      <w:bookmarkStart w:id="189" w:name="_Toc77079587"/>
      <w:bookmarkStart w:id="190" w:name="_Toc202182121"/>
      <w:r>
        <w:t>а) описание структуры цен (тарифов), установленных на момент разработки схемы теплоснабжения</w:t>
      </w:r>
      <w:bookmarkEnd w:id="189"/>
      <w:bookmarkEnd w:id="190"/>
    </w:p>
    <w:p w:rsidR="007D5A80" w:rsidRDefault="007D5A80" w:rsidP="007D5A80">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25</w:t>
      </w:r>
      <w:r w:rsidR="00E2419A">
        <w:rPr>
          <w:noProof/>
        </w:rPr>
        <w:fldChar w:fldCharType="end"/>
      </w:r>
      <w:r>
        <w:t xml:space="preserve">. Тариф на </w:t>
      </w:r>
      <w:r w:rsidR="00905C56">
        <w:t xml:space="preserve">тепловую энергию (отопление) на </w:t>
      </w:r>
      <w:r w:rsidR="00A06E0C">
        <w:t>2023-</w:t>
      </w:r>
      <w:r w:rsidR="00905C56">
        <w:t>202</w:t>
      </w:r>
      <w:r w:rsidR="00784BA7">
        <w:t>5</w:t>
      </w:r>
      <w:r w:rsidR="00905C56">
        <w:t xml:space="preserve"> </w:t>
      </w:r>
      <w:r>
        <w:t>год</w:t>
      </w:r>
      <w:r w:rsidR="00A06E0C">
        <w:t>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9"/>
        <w:gridCol w:w="1483"/>
        <w:gridCol w:w="1031"/>
        <w:gridCol w:w="1626"/>
        <w:gridCol w:w="1523"/>
        <w:gridCol w:w="3788"/>
        <w:gridCol w:w="2034"/>
        <w:gridCol w:w="1275"/>
      </w:tblGrid>
      <w:tr w:rsidR="00C234C9" w:rsidRPr="00A06E0C" w:rsidTr="00A06E0C">
        <w:trPr>
          <w:trHeight w:val="20"/>
        </w:trPr>
        <w:tc>
          <w:tcPr>
            <w:tcW w:w="0" w:type="auto"/>
            <w:vMerge w:val="restart"/>
            <w:shd w:val="clear" w:color="auto" w:fill="auto"/>
            <w:vAlign w:val="center"/>
            <w:hideMark/>
          </w:tcPr>
          <w:p w:rsidR="00C234C9" w:rsidRPr="00A06E0C" w:rsidRDefault="00C234C9" w:rsidP="001235EA">
            <w:pPr>
              <w:pStyle w:val="afff6"/>
              <w:jc w:val="center"/>
              <w:rPr>
                <w:szCs w:val="20"/>
              </w:rPr>
            </w:pPr>
            <w:r w:rsidRPr="00A06E0C">
              <w:rPr>
                <w:szCs w:val="20"/>
              </w:rPr>
              <w:t>Наименование организации</w:t>
            </w:r>
          </w:p>
        </w:tc>
        <w:tc>
          <w:tcPr>
            <w:tcW w:w="0" w:type="auto"/>
            <w:gridSpan w:val="2"/>
            <w:shd w:val="clear" w:color="auto" w:fill="auto"/>
            <w:vAlign w:val="center"/>
            <w:hideMark/>
          </w:tcPr>
          <w:p w:rsidR="00C234C9" w:rsidRPr="00A06E0C" w:rsidRDefault="00C234C9" w:rsidP="001235EA">
            <w:pPr>
              <w:pStyle w:val="afff6"/>
              <w:jc w:val="center"/>
              <w:rPr>
                <w:szCs w:val="20"/>
              </w:rPr>
            </w:pPr>
            <w:r w:rsidRPr="00A06E0C">
              <w:rPr>
                <w:szCs w:val="20"/>
              </w:rPr>
              <w:t>Реквизиты приказа ЛенРТК об установлении тарифов</w:t>
            </w:r>
          </w:p>
        </w:tc>
        <w:tc>
          <w:tcPr>
            <w:tcW w:w="0" w:type="auto"/>
            <w:vMerge w:val="restart"/>
            <w:shd w:val="clear" w:color="auto" w:fill="auto"/>
            <w:vAlign w:val="center"/>
            <w:hideMark/>
          </w:tcPr>
          <w:p w:rsidR="00C234C9" w:rsidRPr="00A06E0C" w:rsidRDefault="00C234C9" w:rsidP="001235EA">
            <w:pPr>
              <w:pStyle w:val="afff6"/>
              <w:jc w:val="center"/>
              <w:rPr>
                <w:szCs w:val="20"/>
              </w:rPr>
            </w:pPr>
            <w:r w:rsidRPr="00A06E0C">
              <w:rPr>
                <w:szCs w:val="20"/>
              </w:rPr>
              <w:t>Дата вступления тарифа в действие</w:t>
            </w:r>
          </w:p>
        </w:tc>
        <w:tc>
          <w:tcPr>
            <w:tcW w:w="0" w:type="auto"/>
            <w:vMerge w:val="restart"/>
            <w:shd w:val="clear" w:color="auto" w:fill="auto"/>
            <w:vAlign w:val="center"/>
            <w:hideMark/>
          </w:tcPr>
          <w:p w:rsidR="00C234C9" w:rsidRPr="00A06E0C" w:rsidRDefault="00C234C9" w:rsidP="001235EA">
            <w:pPr>
              <w:pStyle w:val="afff6"/>
              <w:jc w:val="center"/>
              <w:rPr>
                <w:szCs w:val="20"/>
              </w:rPr>
            </w:pPr>
            <w:r w:rsidRPr="00A06E0C">
              <w:rPr>
                <w:szCs w:val="20"/>
              </w:rPr>
              <w:t>Дата окончания действия тарифа</w:t>
            </w:r>
          </w:p>
        </w:tc>
        <w:tc>
          <w:tcPr>
            <w:tcW w:w="0" w:type="auto"/>
            <w:shd w:val="clear" w:color="auto" w:fill="auto"/>
            <w:vAlign w:val="center"/>
            <w:hideMark/>
          </w:tcPr>
          <w:p w:rsidR="00C234C9" w:rsidRPr="00A06E0C" w:rsidRDefault="00C234C9" w:rsidP="001235EA">
            <w:pPr>
              <w:pStyle w:val="afff6"/>
              <w:jc w:val="center"/>
              <w:rPr>
                <w:szCs w:val="20"/>
              </w:rPr>
            </w:pPr>
            <w:r w:rsidRPr="00A06E0C">
              <w:rPr>
                <w:szCs w:val="20"/>
              </w:rPr>
              <w:t>Экономически обоснованные тарифы на тепловую энергию для ресурсоснабжающей организации (без НДС), руб./Гкал</w:t>
            </w:r>
          </w:p>
        </w:tc>
        <w:tc>
          <w:tcPr>
            <w:tcW w:w="0" w:type="auto"/>
            <w:vMerge w:val="restart"/>
            <w:shd w:val="clear" w:color="auto" w:fill="auto"/>
            <w:vAlign w:val="center"/>
            <w:hideMark/>
          </w:tcPr>
          <w:p w:rsidR="00C234C9" w:rsidRPr="00A06E0C" w:rsidRDefault="00C234C9" w:rsidP="001235EA">
            <w:pPr>
              <w:pStyle w:val="afff6"/>
              <w:jc w:val="center"/>
              <w:rPr>
                <w:szCs w:val="20"/>
              </w:rPr>
            </w:pPr>
            <w:r w:rsidRPr="00A06E0C">
              <w:rPr>
                <w:szCs w:val="20"/>
              </w:rPr>
              <w:t>Тариф на тепловую энергию для населения (с НДС), руб./Гкал</w:t>
            </w:r>
          </w:p>
        </w:tc>
        <w:tc>
          <w:tcPr>
            <w:tcW w:w="0" w:type="auto"/>
            <w:vMerge w:val="restart"/>
            <w:shd w:val="clear" w:color="auto" w:fill="auto"/>
            <w:vAlign w:val="center"/>
            <w:hideMark/>
          </w:tcPr>
          <w:p w:rsidR="00C234C9" w:rsidRPr="00A06E0C" w:rsidRDefault="00C234C9" w:rsidP="001235EA">
            <w:pPr>
              <w:pStyle w:val="afff6"/>
              <w:jc w:val="center"/>
              <w:rPr>
                <w:szCs w:val="20"/>
              </w:rPr>
            </w:pPr>
            <w:r w:rsidRPr="00A06E0C">
              <w:rPr>
                <w:szCs w:val="20"/>
              </w:rPr>
              <w:t>Примечание</w:t>
            </w:r>
          </w:p>
        </w:tc>
      </w:tr>
      <w:tr w:rsidR="00C234C9" w:rsidRPr="00A06E0C" w:rsidTr="00A06E0C">
        <w:trPr>
          <w:trHeight w:val="20"/>
        </w:trPr>
        <w:tc>
          <w:tcPr>
            <w:tcW w:w="0" w:type="auto"/>
            <w:vMerge/>
            <w:shd w:val="clear" w:color="auto" w:fill="auto"/>
            <w:vAlign w:val="center"/>
            <w:hideMark/>
          </w:tcPr>
          <w:p w:rsidR="00C234C9" w:rsidRPr="00A06E0C" w:rsidRDefault="00C234C9" w:rsidP="00C234C9">
            <w:pPr>
              <w:pStyle w:val="afff6"/>
              <w:rPr>
                <w:szCs w:val="20"/>
              </w:rPr>
            </w:pPr>
          </w:p>
        </w:tc>
        <w:tc>
          <w:tcPr>
            <w:tcW w:w="0" w:type="auto"/>
            <w:shd w:val="clear" w:color="auto" w:fill="auto"/>
            <w:vAlign w:val="center"/>
            <w:hideMark/>
          </w:tcPr>
          <w:p w:rsidR="00C234C9" w:rsidRPr="00A06E0C" w:rsidRDefault="00C234C9" w:rsidP="00C234C9">
            <w:pPr>
              <w:pStyle w:val="afff6"/>
              <w:rPr>
                <w:szCs w:val="20"/>
              </w:rPr>
            </w:pPr>
            <w:r w:rsidRPr="00A06E0C">
              <w:rPr>
                <w:szCs w:val="20"/>
              </w:rPr>
              <w:t>Дата</w:t>
            </w:r>
          </w:p>
        </w:tc>
        <w:tc>
          <w:tcPr>
            <w:tcW w:w="0" w:type="auto"/>
            <w:shd w:val="clear" w:color="auto" w:fill="auto"/>
            <w:vAlign w:val="center"/>
            <w:hideMark/>
          </w:tcPr>
          <w:p w:rsidR="00C234C9" w:rsidRPr="00A06E0C" w:rsidRDefault="00C234C9" w:rsidP="00C234C9">
            <w:pPr>
              <w:pStyle w:val="afff6"/>
              <w:rPr>
                <w:szCs w:val="20"/>
              </w:rPr>
            </w:pPr>
            <w:r w:rsidRPr="00A06E0C">
              <w:rPr>
                <w:szCs w:val="20"/>
              </w:rPr>
              <w:t>Номер</w:t>
            </w:r>
          </w:p>
        </w:tc>
        <w:tc>
          <w:tcPr>
            <w:tcW w:w="0" w:type="auto"/>
            <w:vMerge/>
            <w:shd w:val="clear" w:color="auto" w:fill="auto"/>
            <w:vAlign w:val="center"/>
            <w:hideMark/>
          </w:tcPr>
          <w:p w:rsidR="00C234C9" w:rsidRPr="00A06E0C" w:rsidRDefault="00C234C9" w:rsidP="00C234C9">
            <w:pPr>
              <w:pStyle w:val="afff6"/>
              <w:rPr>
                <w:szCs w:val="20"/>
              </w:rPr>
            </w:pPr>
          </w:p>
        </w:tc>
        <w:tc>
          <w:tcPr>
            <w:tcW w:w="0" w:type="auto"/>
            <w:vMerge/>
            <w:shd w:val="clear" w:color="auto" w:fill="auto"/>
            <w:vAlign w:val="center"/>
            <w:hideMark/>
          </w:tcPr>
          <w:p w:rsidR="00C234C9" w:rsidRPr="00A06E0C" w:rsidRDefault="00C234C9" w:rsidP="00C234C9">
            <w:pPr>
              <w:pStyle w:val="afff6"/>
              <w:rPr>
                <w:szCs w:val="20"/>
              </w:rPr>
            </w:pPr>
          </w:p>
        </w:tc>
        <w:tc>
          <w:tcPr>
            <w:tcW w:w="0" w:type="auto"/>
            <w:shd w:val="clear" w:color="auto" w:fill="auto"/>
            <w:vAlign w:val="center"/>
            <w:hideMark/>
          </w:tcPr>
          <w:p w:rsidR="00C234C9" w:rsidRPr="00A06E0C" w:rsidRDefault="00C234C9" w:rsidP="00A06E0C">
            <w:pPr>
              <w:pStyle w:val="afff6"/>
              <w:jc w:val="center"/>
              <w:rPr>
                <w:szCs w:val="20"/>
              </w:rPr>
            </w:pPr>
            <w:r w:rsidRPr="00A06E0C">
              <w:rPr>
                <w:szCs w:val="20"/>
              </w:rPr>
              <w:t>вода</w:t>
            </w:r>
          </w:p>
        </w:tc>
        <w:tc>
          <w:tcPr>
            <w:tcW w:w="0" w:type="auto"/>
            <w:vMerge/>
            <w:shd w:val="clear" w:color="auto" w:fill="auto"/>
            <w:vAlign w:val="center"/>
            <w:hideMark/>
          </w:tcPr>
          <w:p w:rsidR="00C234C9" w:rsidRPr="00A06E0C" w:rsidRDefault="00C234C9" w:rsidP="00C234C9">
            <w:pPr>
              <w:pStyle w:val="afff6"/>
              <w:rPr>
                <w:szCs w:val="20"/>
              </w:rPr>
            </w:pPr>
          </w:p>
        </w:tc>
        <w:tc>
          <w:tcPr>
            <w:tcW w:w="0" w:type="auto"/>
            <w:vMerge/>
            <w:shd w:val="clear" w:color="auto" w:fill="auto"/>
            <w:vAlign w:val="center"/>
            <w:hideMark/>
          </w:tcPr>
          <w:p w:rsidR="00C234C9" w:rsidRPr="00A06E0C" w:rsidRDefault="00C234C9" w:rsidP="00C234C9">
            <w:pPr>
              <w:pStyle w:val="afff6"/>
              <w:rPr>
                <w:szCs w:val="20"/>
              </w:rPr>
            </w:pPr>
          </w:p>
        </w:tc>
      </w:tr>
      <w:tr w:rsidR="00A06E0C" w:rsidRPr="00A06E0C" w:rsidTr="00A06E0C">
        <w:trPr>
          <w:trHeight w:val="20"/>
        </w:trPr>
        <w:tc>
          <w:tcPr>
            <w:tcW w:w="0" w:type="auto"/>
            <w:vMerge w:val="restart"/>
            <w:shd w:val="clear" w:color="auto" w:fill="auto"/>
            <w:vAlign w:val="center"/>
          </w:tcPr>
          <w:p w:rsidR="00A06E0C" w:rsidRPr="00A06E0C" w:rsidRDefault="00A06E0C" w:rsidP="00A06E0C">
            <w:pPr>
              <w:pStyle w:val="afff6"/>
              <w:rPr>
                <w:szCs w:val="20"/>
              </w:rPr>
            </w:pPr>
            <w:r w:rsidRPr="00A06E0C">
              <w:rPr>
                <w:szCs w:val="20"/>
              </w:rPr>
              <w:t>ООО "Ленжилэксплуатация"</w:t>
            </w: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16.11.2022</w:t>
            </w: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154-п</w:t>
            </w:r>
          </w:p>
        </w:tc>
        <w:tc>
          <w:tcPr>
            <w:tcW w:w="0" w:type="auto"/>
            <w:shd w:val="clear" w:color="auto" w:fill="auto"/>
            <w:vAlign w:val="center"/>
          </w:tcPr>
          <w:p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shd w:val="clear" w:color="auto" w:fill="auto"/>
            <w:vAlign w:val="center"/>
          </w:tcPr>
          <w:p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28.11.2022</w:t>
            </w: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522-п</w:t>
            </w:r>
          </w:p>
        </w:tc>
        <w:tc>
          <w:tcPr>
            <w:tcW w:w="0" w:type="auto"/>
            <w:shd w:val="clear" w:color="auto" w:fill="auto"/>
            <w:vAlign w:val="center"/>
          </w:tcPr>
          <w:p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shd w:val="clear" w:color="auto" w:fill="auto"/>
            <w:vAlign w:val="center"/>
          </w:tcPr>
          <w:p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11.12.2023</w:t>
            </w: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275-п</w:t>
            </w:r>
          </w:p>
        </w:tc>
        <w:tc>
          <w:tcPr>
            <w:tcW w:w="0" w:type="auto"/>
            <w:shd w:val="clear" w:color="auto" w:fill="auto"/>
            <w:vAlign w:val="center"/>
          </w:tcPr>
          <w:p w:rsidR="00A06E0C" w:rsidRPr="00A06E0C" w:rsidRDefault="00A06E0C" w:rsidP="00A06E0C">
            <w:pPr>
              <w:pStyle w:val="afff6"/>
              <w:rPr>
                <w:szCs w:val="20"/>
              </w:rPr>
            </w:pPr>
            <w:r w:rsidRPr="00A06E0C">
              <w:rPr>
                <w:szCs w:val="20"/>
              </w:rPr>
              <w:t>01.12.2022</w:t>
            </w:r>
          </w:p>
        </w:tc>
        <w:tc>
          <w:tcPr>
            <w:tcW w:w="0" w:type="auto"/>
            <w:shd w:val="clear" w:color="auto" w:fill="auto"/>
            <w:vAlign w:val="center"/>
          </w:tcPr>
          <w:p w:rsidR="00A06E0C" w:rsidRPr="00A06E0C" w:rsidRDefault="00A06E0C" w:rsidP="00A06E0C">
            <w:pPr>
              <w:pStyle w:val="afff6"/>
              <w:rPr>
                <w:szCs w:val="20"/>
              </w:rPr>
            </w:pPr>
            <w:r w:rsidRPr="00A06E0C">
              <w:rPr>
                <w:szCs w:val="20"/>
              </w:rPr>
              <w:t>31.12.2022</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shd w:val="clear" w:color="auto" w:fill="auto"/>
            <w:vAlign w:val="center"/>
          </w:tcPr>
          <w:p w:rsidR="00A06E0C" w:rsidRPr="00A06E0C" w:rsidRDefault="00A06E0C" w:rsidP="00A06E0C">
            <w:pPr>
              <w:pStyle w:val="afff6"/>
              <w:rPr>
                <w:szCs w:val="20"/>
              </w:rPr>
            </w:pPr>
            <w:r w:rsidRPr="00A06E0C">
              <w:rPr>
                <w:szCs w:val="20"/>
              </w:rPr>
              <w:t>01.01.2023</w:t>
            </w:r>
          </w:p>
        </w:tc>
        <w:tc>
          <w:tcPr>
            <w:tcW w:w="0" w:type="auto"/>
            <w:shd w:val="clear" w:color="auto" w:fill="auto"/>
            <w:vAlign w:val="center"/>
          </w:tcPr>
          <w:p w:rsidR="00A06E0C" w:rsidRPr="00A06E0C" w:rsidRDefault="00A06E0C" w:rsidP="00A06E0C">
            <w:pPr>
              <w:pStyle w:val="afff6"/>
              <w:rPr>
                <w:szCs w:val="20"/>
              </w:rPr>
            </w:pPr>
            <w:r w:rsidRPr="00A06E0C">
              <w:rPr>
                <w:szCs w:val="20"/>
              </w:rPr>
              <w:t>31.12.2023</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3 347,20</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20.12.2023</w:t>
            </w:r>
          </w:p>
        </w:tc>
        <w:tc>
          <w:tcPr>
            <w:tcW w:w="0" w:type="auto"/>
            <w:vMerge w:val="restart"/>
            <w:shd w:val="clear" w:color="auto" w:fill="auto"/>
            <w:vAlign w:val="center"/>
          </w:tcPr>
          <w:p w:rsidR="00A06E0C" w:rsidRPr="00A06E0C" w:rsidRDefault="00A06E0C" w:rsidP="00A06E0C">
            <w:pPr>
              <w:pStyle w:val="afff6"/>
              <w:rPr>
                <w:szCs w:val="20"/>
              </w:rPr>
            </w:pPr>
            <w:r w:rsidRPr="00A06E0C">
              <w:rPr>
                <w:szCs w:val="20"/>
              </w:rPr>
              <w:t>492-п</w:t>
            </w:r>
          </w:p>
        </w:tc>
        <w:tc>
          <w:tcPr>
            <w:tcW w:w="0" w:type="auto"/>
            <w:shd w:val="clear" w:color="auto" w:fill="auto"/>
            <w:vAlign w:val="center"/>
          </w:tcPr>
          <w:p w:rsidR="00A06E0C" w:rsidRPr="00A06E0C" w:rsidRDefault="00A06E0C" w:rsidP="00A06E0C">
            <w:pPr>
              <w:pStyle w:val="afff6"/>
              <w:rPr>
                <w:szCs w:val="20"/>
              </w:rPr>
            </w:pPr>
            <w:r w:rsidRPr="00A06E0C">
              <w:rPr>
                <w:szCs w:val="20"/>
              </w:rPr>
              <w:t>01.01.2024</w:t>
            </w:r>
          </w:p>
        </w:tc>
        <w:tc>
          <w:tcPr>
            <w:tcW w:w="0" w:type="auto"/>
            <w:shd w:val="clear" w:color="auto" w:fill="auto"/>
            <w:vAlign w:val="center"/>
          </w:tcPr>
          <w:p w:rsidR="00A06E0C" w:rsidRPr="00A06E0C" w:rsidRDefault="00A06E0C" w:rsidP="00A06E0C">
            <w:pPr>
              <w:pStyle w:val="afff6"/>
              <w:rPr>
                <w:szCs w:val="20"/>
              </w:rPr>
            </w:pPr>
            <w:r w:rsidRPr="00A06E0C">
              <w:rPr>
                <w:szCs w:val="20"/>
              </w:rPr>
              <w:t>30.06.2024</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2 800,00</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vMerge/>
            <w:shd w:val="clear" w:color="auto" w:fill="auto"/>
            <w:vAlign w:val="center"/>
          </w:tcPr>
          <w:p w:rsidR="00A06E0C" w:rsidRPr="00A06E0C" w:rsidRDefault="00A06E0C" w:rsidP="00A06E0C">
            <w:pPr>
              <w:pStyle w:val="afff6"/>
              <w:rPr>
                <w:szCs w:val="20"/>
              </w:rPr>
            </w:pPr>
          </w:p>
        </w:tc>
        <w:tc>
          <w:tcPr>
            <w:tcW w:w="0" w:type="auto"/>
            <w:shd w:val="clear" w:color="auto" w:fill="auto"/>
            <w:vAlign w:val="center"/>
          </w:tcPr>
          <w:p w:rsidR="00A06E0C" w:rsidRPr="00A06E0C" w:rsidRDefault="00A06E0C" w:rsidP="00A06E0C">
            <w:pPr>
              <w:pStyle w:val="afff6"/>
              <w:rPr>
                <w:szCs w:val="20"/>
              </w:rPr>
            </w:pPr>
            <w:r w:rsidRPr="00A06E0C">
              <w:rPr>
                <w:szCs w:val="20"/>
              </w:rPr>
              <w:t>01.07.2024</w:t>
            </w:r>
          </w:p>
        </w:tc>
        <w:tc>
          <w:tcPr>
            <w:tcW w:w="0" w:type="auto"/>
            <w:shd w:val="clear" w:color="auto" w:fill="auto"/>
            <w:vAlign w:val="center"/>
          </w:tcPr>
          <w:p w:rsidR="00A06E0C" w:rsidRPr="00A06E0C" w:rsidRDefault="00A06E0C" w:rsidP="00A06E0C">
            <w:pPr>
              <w:pStyle w:val="afff6"/>
              <w:rPr>
                <w:szCs w:val="20"/>
              </w:rPr>
            </w:pPr>
            <w:r w:rsidRPr="00A06E0C">
              <w:rPr>
                <w:szCs w:val="20"/>
              </w:rPr>
              <w:t>31.12.2024</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 </w:t>
            </w:r>
          </w:p>
        </w:tc>
        <w:tc>
          <w:tcPr>
            <w:tcW w:w="0" w:type="auto"/>
            <w:shd w:val="clear" w:color="auto" w:fill="auto"/>
            <w:vAlign w:val="center"/>
          </w:tcPr>
          <w:p w:rsidR="00A06E0C" w:rsidRPr="00A06E0C" w:rsidRDefault="00A06E0C" w:rsidP="00A06E0C">
            <w:pPr>
              <w:pStyle w:val="afff6"/>
              <w:jc w:val="center"/>
              <w:rPr>
                <w:szCs w:val="20"/>
              </w:rPr>
            </w:pPr>
            <w:r w:rsidRPr="00A06E0C">
              <w:rPr>
                <w:szCs w:val="20"/>
              </w:rPr>
              <w:t>3 000,00</w:t>
            </w:r>
          </w:p>
        </w:tc>
        <w:tc>
          <w:tcPr>
            <w:tcW w:w="0" w:type="auto"/>
            <w:shd w:val="clear" w:color="auto" w:fill="auto"/>
            <w:vAlign w:val="center"/>
          </w:tcPr>
          <w:p w:rsidR="00A06E0C" w:rsidRPr="00A06E0C" w:rsidRDefault="00A06E0C" w:rsidP="00A06E0C">
            <w:pPr>
              <w:pStyle w:val="afff6"/>
              <w:rPr>
                <w:szCs w:val="20"/>
              </w:rPr>
            </w:pPr>
          </w:p>
        </w:tc>
      </w:tr>
      <w:tr w:rsidR="00A06E0C" w:rsidRPr="00A06E0C" w:rsidTr="00A06E0C">
        <w:trPr>
          <w:trHeight w:val="20"/>
        </w:trPr>
        <w:tc>
          <w:tcPr>
            <w:tcW w:w="0" w:type="auto"/>
            <w:vMerge/>
            <w:shd w:val="clear" w:color="auto" w:fill="auto"/>
            <w:vAlign w:val="center"/>
            <w:hideMark/>
          </w:tcPr>
          <w:p w:rsidR="00A06E0C" w:rsidRPr="00A06E0C" w:rsidRDefault="00A06E0C" w:rsidP="00C234C9">
            <w:pPr>
              <w:pStyle w:val="afff6"/>
              <w:rPr>
                <w:szCs w:val="20"/>
              </w:rPr>
            </w:pP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20.12.2024</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529-п</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01.01.2025</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30.06.2025</w:t>
            </w:r>
          </w:p>
        </w:tc>
        <w:tc>
          <w:tcPr>
            <w:tcW w:w="0" w:type="auto"/>
            <w:shd w:val="clear" w:color="auto" w:fill="auto"/>
            <w:vAlign w:val="center"/>
            <w:hideMark/>
          </w:tcPr>
          <w:p w:rsidR="00A06E0C" w:rsidRPr="00A06E0C" w:rsidRDefault="00A06E0C" w:rsidP="001235EA">
            <w:pPr>
              <w:pStyle w:val="afff6"/>
              <w:jc w:val="center"/>
              <w:rPr>
                <w:szCs w:val="20"/>
              </w:rPr>
            </w:pPr>
            <w:r w:rsidRPr="00A06E0C">
              <w:rPr>
                <w:szCs w:val="20"/>
              </w:rPr>
              <w:t>3 709,08</w:t>
            </w:r>
          </w:p>
        </w:tc>
        <w:tc>
          <w:tcPr>
            <w:tcW w:w="0" w:type="auto"/>
            <w:vMerge w:val="restart"/>
            <w:shd w:val="clear" w:color="auto" w:fill="auto"/>
            <w:vAlign w:val="center"/>
            <w:hideMark/>
          </w:tcPr>
          <w:p w:rsidR="00A06E0C" w:rsidRPr="00A06E0C" w:rsidRDefault="00A06E0C" w:rsidP="001235EA">
            <w:pPr>
              <w:pStyle w:val="afff6"/>
              <w:jc w:val="center"/>
              <w:rPr>
                <w:szCs w:val="20"/>
              </w:rPr>
            </w:pP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 </w:t>
            </w:r>
          </w:p>
        </w:tc>
      </w:tr>
      <w:tr w:rsidR="00A06E0C" w:rsidRPr="00A06E0C" w:rsidTr="00A06E0C">
        <w:trPr>
          <w:trHeight w:val="20"/>
        </w:trPr>
        <w:tc>
          <w:tcPr>
            <w:tcW w:w="0" w:type="auto"/>
            <w:vMerge/>
            <w:shd w:val="clear" w:color="auto" w:fill="auto"/>
            <w:vAlign w:val="center"/>
            <w:hideMark/>
          </w:tcPr>
          <w:p w:rsidR="00A06E0C" w:rsidRPr="00A06E0C" w:rsidRDefault="00A06E0C" w:rsidP="00C234C9">
            <w:pPr>
              <w:pStyle w:val="afff6"/>
              <w:rPr>
                <w:szCs w:val="20"/>
              </w:rPr>
            </w:pPr>
          </w:p>
        </w:tc>
        <w:tc>
          <w:tcPr>
            <w:tcW w:w="0" w:type="auto"/>
            <w:vMerge/>
            <w:shd w:val="clear" w:color="auto" w:fill="auto"/>
            <w:vAlign w:val="center"/>
            <w:hideMark/>
          </w:tcPr>
          <w:p w:rsidR="00A06E0C" w:rsidRPr="00A06E0C" w:rsidRDefault="00A06E0C" w:rsidP="00C234C9">
            <w:pPr>
              <w:pStyle w:val="afff6"/>
              <w:rPr>
                <w:szCs w:val="20"/>
              </w:rPr>
            </w:pPr>
          </w:p>
        </w:tc>
        <w:tc>
          <w:tcPr>
            <w:tcW w:w="0" w:type="auto"/>
            <w:vMerge/>
            <w:shd w:val="clear" w:color="auto" w:fill="auto"/>
            <w:vAlign w:val="center"/>
            <w:hideMark/>
          </w:tcPr>
          <w:p w:rsidR="00A06E0C" w:rsidRPr="00A06E0C" w:rsidRDefault="00A06E0C" w:rsidP="00C234C9">
            <w:pPr>
              <w:pStyle w:val="afff6"/>
              <w:rPr>
                <w:szCs w:val="20"/>
              </w:rPr>
            </w:pP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01.07.2025</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31.12.2025</w:t>
            </w:r>
          </w:p>
        </w:tc>
        <w:tc>
          <w:tcPr>
            <w:tcW w:w="0" w:type="auto"/>
            <w:shd w:val="clear" w:color="auto" w:fill="auto"/>
            <w:vAlign w:val="center"/>
            <w:hideMark/>
          </w:tcPr>
          <w:p w:rsidR="00A06E0C" w:rsidRPr="00A06E0C" w:rsidRDefault="00A06E0C" w:rsidP="001235EA">
            <w:pPr>
              <w:pStyle w:val="afff6"/>
              <w:jc w:val="center"/>
              <w:rPr>
                <w:szCs w:val="20"/>
              </w:rPr>
            </w:pPr>
            <w:r w:rsidRPr="00A06E0C">
              <w:rPr>
                <w:szCs w:val="20"/>
              </w:rPr>
              <w:t>3 937,79</w:t>
            </w:r>
          </w:p>
        </w:tc>
        <w:tc>
          <w:tcPr>
            <w:tcW w:w="0" w:type="auto"/>
            <w:vMerge w:val="restart"/>
            <w:shd w:val="clear" w:color="auto" w:fill="auto"/>
            <w:vAlign w:val="center"/>
            <w:hideMark/>
          </w:tcPr>
          <w:p w:rsidR="00A06E0C" w:rsidRPr="00A06E0C" w:rsidRDefault="00A06E0C" w:rsidP="001235EA">
            <w:pPr>
              <w:pStyle w:val="afff6"/>
              <w:jc w:val="center"/>
              <w:rPr>
                <w:szCs w:val="20"/>
              </w:rPr>
            </w:pPr>
          </w:p>
        </w:tc>
        <w:tc>
          <w:tcPr>
            <w:tcW w:w="0" w:type="auto"/>
            <w:vMerge/>
            <w:shd w:val="clear" w:color="auto" w:fill="auto"/>
            <w:vAlign w:val="center"/>
            <w:hideMark/>
          </w:tcPr>
          <w:p w:rsidR="00A06E0C" w:rsidRPr="00A06E0C" w:rsidRDefault="00A06E0C" w:rsidP="00C234C9">
            <w:pPr>
              <w:pStyle w:val="afff6"/>
              <w:rPr>
                <w:szCs w:val="20"/>
              </w:rPr>
            </w:pPr>
          </w:p>
        </w:tc>
      </w:tr>
      <w:tr w:rsidR="00A06E0C" w:rsidRPr="00A06E0C" w:rsidTr="00A06E0C">
        <w:trPr>
          <w:trHeight w:val="20"/>
        </w:trPr>
        <w:tc>
          <w:tcPr>
            <w:tcW w:w="0" w:type="auto"/>
            <w:vMerge/>
            <w:shd w:val="clear" w:color="auto" w:fill="auto"/>
            <w:vAlign w:val="center"/>
            <w:hideMark/>
          </w:tcPr>
          <w:p w:rsidR="00A06E0C" w:rsidRPr="00A06E0C" w:rsidRDefault="00A06E0C" w:rsidP="00C234C9">
            <w:pPr>
              <w:pStyle w:val="afff6"/>
              <w:rPr>
                <w:szCs w:val="20"/>
              </w:rPr>
            </w:pP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20.12.2024</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411-п</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01.01.2025</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30.06.2025</w:t>
            </w:r>
          </w:p>
        </w:tc>
        <w:tc>
          <w:tcPr>
            <w:tcW w:w="0" w:type="auto"/>
            <w:shd w:val="clear" w:color="auto" w:fill="auto"/>
            <w:vAlign w:val="center"/>
            <w:hideMark/>
          </w:tcPr>
          <w:p w:rsidR="00A06E0C" w:rsidRPr="00A06E0C" w:rsidRDefault="00A06E0C" w:rsidP="001235EA">
            <w:pPr>
              <w:pStyle w:val="afff6"/>
              <w:jc w:val="center"/>
              <w:rPr>
                <w:szCs w:val="20"/>
              </w:rPr>
            </w:pPr>
          </w:p>
        </w:tc>
        <w:tc>
          <w:tcPr>
            <w:tcW w:w="0" w:type="auto"/>
            <w:vMerge w:val="restart"/>
            <w:shd w:val="clear" w:color="auto" w:fill="auto"/>
            <w:vAlign w:val="center"/>
            <w:hideMark/>
          </w:tcPr>
          <w:p w:rsidR="00A06E0C" w:rsidRPr="00A06E0C" w:rsidRDefault="00A06E0C" w:rsidP="001235EA">
            <w:pPr>
              <w:pStyle w:val="afff6"/>
              <w:jc w:val="center"/>
              <w:rPr>
                <w:szCs w:val="20"/>
              </w:rPr>
            </w:pPr>
            <w:r w:rsidRPr="00A06E0C">
              <w:rPr>
                <w:szCs w:val="20"/>
              </w:rPr>
              <w:t>3 000,00</w:t>
            </w:r>
          </w:p>
        </w:tc>
        <w:tc>
          <w:tcPr>
            <w:tcW w:w="0" w:type="auto"/>
            <w:vMerge w:val="restart"/>
            <w:shd w:val="clear" w:color="auto" w:fill="auto"/>
            <w:vAlign w:val="center"/>
            <w:hideMark/>
          </w:tcPr>
          <w:p w:rsidR="00A06E0C" w:rsidRPr="00A06E0C" w:rsidRDefault="00A06E0C" w:rsidP="00C234C9">
            <w:pPr>
              <w:pStyle w:val="afff6"/>
              <w:rPr>
                <w:szCs w:val="20"/>
              </w:rPr>
            </w:pPr>
            <w:r w:rsidRPr="00A06E0C">
              <w:rPr>
                <w:szCs w:val="20"/>
              </w:rPr>
              <w:t> </w:t>
            </w:r>
          </w:p>
        </w:tc>
      </w:tr>
      <w:tr w:rsidR="00A06E0C" w:rsidRPr="00A06E0C" w:rsidTr="00A06E0C">
        <w:trPr>
          <w:trHeight w:val="20"/>
        </w:trPr>
        <w:tc>
          <w:tcPr>
            <w:tcW w:w="0" w:type="auto"/>
            <w:vMerge/>
            <w:shd w:val="clear" w:color="auto" w:fill="auto"/>
            <w:vAlign w:val="center"/>
            <w:hideMark/>
          </w:tcPr>
          <w:p w:rsidR="00A06E0C" w:rsidRPr="00A06E0C" w:rsidRDefault="00A06E0C" w:rsidP="00C234C9">
            <w:pPr>
              <w:pStyle w:val="afff6"/>
              <w:rPr>
                <w:szCs w:val="20"/>
              </w:rPr>
            </w:pPr>
          </w:p>
        </w:tc>
        <w:tc>
          <w:tcPr>
            <w:tcW w:w="0" w:type="auto"/>
            <w:vMerge/>
            <w:shd w:val="clear" w:color="auto" w:fill="auto"/>
            <w:vAlign w:val="center"/>
            <w:hideMark/>
          </w:tcPr>
          <w:p w:rsidR="00A06E0C" w:rsidRPr="00A06E0C" w:rsidRDefault="00A06E0C" w:rsidP="00C234C9">
            <w:pPr>
              <w:pStyle w:val="afff6"/>
              <w:rPr>
                <w:szCs w:val="20"/>
              </w:rPr>
            </w:pPr>
          </w:p>
        </w:tc>
        <w:tc>
          <w:tcPr>
            <w:tcW w:w="0" w:type="auto"/>
            <w:vMerge/>
            <w:shd w:val="clear" w:color="auto" w:fill="auto"/>
            <w:vAlign w:val="center"/>
            <w:hideMark/>
          </w:tcPr>
          <w:p w:rsidR="00A06E0C" w:rsidRPr="00A06E0C" w:rsidRDefault="00A06E0C" w:rsidP="00C234C9">
            <w:pPr>
              <w:pStyle w:val="afff6"/>
              <w:rPr>
                <w:szCs w:val="20"/>
              </w:rPr>
            </w:pPr>
          </w:p>
        </w:tc>
        <w:tc>
          <w:tcPr>
            <w:tcW w:w="0" w:type="auto"/>
            <w:shd w:val="clear" w:color="auto" w:fill="auto"/>
            <w:vAlign w:val="center"/>
            <w:hideMark/>
          </w:tcPr>
          <w:p w:rsidR="00A06E0C" w:rsidRPr="00A06E0C" w:rsidRDefault="00A06E0C" w:rsidP="00C234C9">
            <w:pPr>
              <w:pStyle w:val="afff6"/>
              <w:rPr>
                <w:szCs w:val="20"/>
              </w:rPr>
            </w:pPr>
            <w:r w:rsidRPr="00A06E0C">
              <w:rPr>
                <w:szCs w:val="20"/>
              </w:rPr>
              <w:t>01.07.2025</w:t>
            </w:r>
          </w:p>
        </w:tc>
        <w:tc>
          <w:tcPr>
            <w:tcW w:w="0" w:type="auto"/>
            <w:shd w:val="clear" w:color="auto" w:fill="auto"/>
            <w:vAlign w:val="center"/>
            <w:hideMark/>
          </w:tcPr>
          <w:p w:rsidR="00A06E0C" w:rsidRPr="00A06E0C" w:rsidRDefault="00A06E0C" w:rsidP="00C234C9">
            <w:pPr>
              <w:pStyle w:val="afff6"/>
              <w:rPr>
                <w:szCs w:val="20"/>
              </w:rPr>
            </w:pPr>
            <w:r w:rsidRPr="00A06E0C">
              <w:rPr>
                <w:szCs w:val="20"/>
              </w:rPr>
              <w:t>31.12.2025</w:t>
            </w:r>
          </w:p>
        </w:tc>
        <w:tc>
          <w:tcPr>
            <w:tcW w:w="0" w:type="auto"/>
            <w:shd w:val="clear" w:color="auto" w:fill="auto"/>
            <w:vAlign w:val="center"/>
            <w:hideMark/>
          </w:tcPr>
          <w:p w:rsidR="00A06E0C" w:rsidRPr="00A06E0C" w:rsidRDefault="00A06E0C" w:rsidP="001235EA">
            <w:pPr>
              <w:pStyle w:val="afff6"/>
              <w:jc w:val="center"/>
              <w:rPr>
                <w:szCs w:val="20"/>
              </w:rPr>
            </w:pPr>
          </w:p>
        </w:tc>
        <w:tc>
          <w:tcPr>
            <w:tcW w:w="0" w:type="auto"/>
            <w:shd w:val="clear" w:color="auto" w:fill="auto"/>
            <w:vAlign w:val="center"/>
            <w:hideMark/>
          </w:tcPr>
          <w:p w:rsidR="00A06E0C" w:rsidRPr="00A06E0C" w:rsidRDefault="00A06E0C" w:rsidP="001235EA">
            <w:pPr>
              <w:pStyle w:val="afff6"/>
              <w:jc w:val="center"/>
              <w:rPr>
                <w:szCs w:val="20"/>
              </w:rPr>
            </w:pPr>
            <w:r w:rsidRPr="00A06E0C">
              <w:rPr>
                <w:szCs w:val="20"/>
              </w:rPr>
              <w:t>3 500,00</w:t>
            </w:r>
          </w:p>
        </w:tc>
        <w:tc>
          <w:tcPr>
            <w:tcW w:w="0" w:type="auto"/>
            <w:vMerge/>
            <w:shd w:val="clear" w:color="auto" w:fill="auto"/>
            <w:vAlign w:val="center"/>
            <w:hideMark/>
          </w:tcPr>
          <w:p w:rsidR="00A06E0C" w:rsidRPr="00A06E0C" w:rsidRDefault="00A06E0C" w:rsidP="00C234C9">
            <w:pPr>
              <w:pStyle w:val="afff6"/>
              <w:rPr>
                <w:szCs w:val="20"/>
              </w:rPr>
            </w:pPr>
          </w:p>
        </w:tc>
      </w:tr>
    </w:tbl>
    <w:p w:rsidR="00905C56" w:rsidRDefault="00905C56">
      <w:pPr>
        <w:spacing w:after="160" w:line="259" w:lineRule="auto"/>
      </w:pPr>
    </w:p>
    <w:p w:rsidR="00D45CBE" w:rsidRDefault="00D45CBE" w:rsidP="00D45CBE">
      <w:pPr>
        <w:pStyle w:val="ad"/>
        <w:keepNext/>
      </w:pPr>
      <w:bookmarkStart w:id="191" w:name="_Toc77079588"/>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26</w:t>
      </w:r>
      <w:r w:rsidR="00E2419A">
        <w:rPr>
          <w:noProof/>
        </w:rPr>
        <w:fldChar w:fldCharType="end"/>
      </w:r>
      <w:r>
        <w:t>.</w:t>
      </w:r>
      <w:r w:rsidRPr="00D45CBE">
        <w:t xml:space="preserve"> </w:t>
      </w:r>
      <w:r>
        <w:t xml:space="preserve">Тариф на тепловую энергию (ГВС) </w:t>
      </w:r>
      <w:r w:rsidR="00784BA7">
        <w:t>на</w:t>
      </w:r>
      <w:r>
        <w:t xml:space="preserve"> </w:t>
      </w:r>
      <w:r w:rsidR="00465E9E">
        <w:t>202</w:t>
      </w:r>
      <w:r w:rsidR="00784BA7">
        <w:t>5</w:t>
      </w:r>
      <w:r>
        <w:t xml:space="preserve"> год</w:t>
      </w:r>
    </w:p>
    <w:tbl>
      <w:tblPr>
        <w:tblW w:w="0" w:type="auto"/>
        <w:tblLook w:val="04A0"/>
      </w:tblPr>
      <w:tblGrid>
        <w:gridCol w:w="2029"/>
        <w:gridCol w:w="1102"/>
        <w:gridCol w:w="773"/>
        <w:gridCol w:w="1184"/>
        <w:gridCol w:w="1112"/>
        <w:gridCol w:w="1569"/>
        <w:gridCol w:w="1748"/>
        <w:gridCol w:w="1556"/>
        <w:gridCol w:w="1734"/>
        <w:gridCol w:w="2262"/>
      </w:tblGrid>
      <w:tr w:rsidR="001235EA" w:rsidRPr="001235EA" w:rsidTr="001235EA">
        <w:trPr>
          <w:trHeight w:val="20"/>
          <w:tblHeader/>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r w:rsidRPr="001235EA">
              <w:rPr>
                <w:sz w:val="18"/>
                <w:szCs w:val="18"/>
              </w:rPr>
              <w:t>Наименование организации</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 xml:space="preserve">Реквизиты приказа ЛенРТК об установлении тарифов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Дата вступления тарифа в действие</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Дата окончания действия тарифа</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Экономическ</w:t>
            </w:r>
            <w:r>
              <w:rPr>
                <w:sz w:val="18"/>
                <w:szCs w:val="18"/>
              </w:rPr>
              <w:t xml:space="preserve">и обоснованный тариф на услуги </w:t>
            </w:r>
            <w:r w:rsidRPr="001235EA">
              <w:rPr>
                <w:sz w:val="18"/>
                <w:szCs w:val="18"/>
              </w:rPr>
              <w:t>в сфере горячего водоснабжения для ресурсоснабжающей организации (без НДС)</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Тариф для населения на услуги в сфере горячего водоснабжения (с НДС)</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1235EA" w:rsidRPr="001235EA" w:rsidRDefault="001235EA" w:rsidP="001235EA">
            <w:pPr>
              <w:pStyle w:val="afff6"/>
              <w:rPr>
                <w:sz w:val="18"/>
                <w:szCs w:val="18"/>
              </w:rPr>
            </w:pPr>
            <w:r w:rsidRPr="001235EA">
              <w:rPr>
                <w:sz w:val="18"/>
                <w:szCs w:val="18"/>
              </w:rPr>
              <w:t>Примечание</w:t>
            </w:r>
          </w:p>
        </w:tc>
      </w:tr>
      <w:tr w:rsidR="001235EA" w:rsidRPr="001235EA" w:rsidTr="001235EA">
        <w:trPr>
          <w:trHeight w:val="20"/>
          <w:tblHeader/>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Дата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Номер</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Компонент на теплоноситель/ холодную воду, руб./куб. м</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Компонент на тепловую энергию (одноставочный), руб./Гкал</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Используется при расчете субсидий для ресурсоснабжающих организаций</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blHeader/>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Компонент на теплоноситель/ холодную воду, руб./куб. м</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 xml:space="preserve">Компонент на тепловую энергию (одноставочный), руб./Гкал </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r w:rsidRPr="001235EA">
              <w:rPr>
                <w:sz w:val="18"/>
                <w:szCs w:val="18"/>
              </w:rPr>
              <w:t>ООО "Ленжилэксплуатация"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20.12.2024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529-п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49,82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3 709,08</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 </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64,44</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3 937,79</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20.12.2024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411-п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2 812,95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С наружной сетью горячего водоснабжения, с изолированными стояками, с полотенцесушителями</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3 273,99</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3 080,84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С наружной сетью горячего водоснабжения, с изолированными стояками, без полотенцесушителей</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3 500,00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2 622,86</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С наружной сетью горячего водоснабжения, с неизолированными стояками, с полотенцесушителями</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3 052,75</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2 812,94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С наружной сетью горячего водоснабжения, с неизолированными стояками, без полотенцесушителей</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3 273,98</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2 940,80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Без наружной сети горячего водоснабжения, с изолированными стояками, с полотенцесушителями</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3 422,80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3 181,85</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Без наружной сети горячего водоснабжения, с изолированными стояками, без полотенцесушителей</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3 500,00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2 695,74</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Без наружной сети горячего водоснабжения, с неизолированными стояками, с полотенцесушителями</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3 137,57</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01.01.2025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30.06.2025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20,71</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2 940,80</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r w:rsidRPr="001235EA">
              <w:rPr>
                <w:sz w:val="18"/>
                <w:szCs w:val="18"/>
              </w:rPr>
              <w:t>Без наружной сети горячего водоснабжения, с неизолированными стояками, без полотенцесушителей</w:t>
            </w:r>
          </w:p>
        </w:tc>
      </w:tr>
      <w:tr w:rsidR="001235EA" w:rsidRPr="001235EA" w:rsidTr="001235EA">
        <w:trPr>
          <w:trHeight w:val="20"/>
        </w:trPr>
        <w:tc>
          <w:tcPr>
            <w:tcW w:w="0" w:type="auto"/>
            <w:vMerge/>
            <w:tcBorders>
              <w:top w:val="single" w:sz="4" w:space="0" w:color="auto"/>
              <w:left w:val="single" w:sz="4" w:space="0" w:color="auto"/>
              <w:bottom w:val="single" w:sz="4" w:space="0" w:color="000000"/>
              <w:right w:val="nil"/>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01.07.2025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31.12.2025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24,10</w:t>
            </w:r>
          </w:p>
        </w:tc>
        <w:tc>
          <w:tcPr>
            <w:tcW w:w="0" w:type="auto"/>
            <w:tcBorders>
              <w:top w:val="nil"/>
              <w:left w:val="nil"/>
              <w:bottom w:val="single" w:sz="4" w:space="0" w:color="auto"/>
              <w:right w:val="single" w:sz="4" w:space="0" w:color="auto"/>
            </w:tcBorders>
            <w:shd w:val="clear" w:color="auto" w:fill="auto"/>
            <w:vAlign w:val="center"/>
            <w:hideMark/>
          </w:tcPr>
          <w:p w:rsidR="001235EA" w:rsidRPr="001235EA" w:rsidRDefault="001235EA" w:rsidP="001235EA">
            <w:pPr>
              <w:pStyle w:val="afff6"/>
              <w:jc w:val="center"/>
              <w:rPr>
                <w:sz w:val="18"/>
                <w:szCs w:val="18"/>
              </w:rPr>
            </w:pPr>
            <w:r w:rsidRPr="001235EA">
              <w:rPr>
                <w:sz w:val="18"/>
                <w:szCs w:val="18"/>
              </w:rPr>
              <w:t>3 422,80</w:t>
            </w: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1235EA" w:rsidRPr="001235EA" w:rsidRDefault="001235EA" w:rsidP="001235EA">
            <w:pPr>
              <w:pStyle w:val="afff6"/>
              <w:rPr>
                <w:sz w:val="18"/>
                <w:szCs w:val="18"/>
              </w:rPr>
            </w:pPr>
          </w:p>
        </w:tc>
      </w:tr>
    </w:tbl>
    <w:p w:rsidR="00A446CA" w:rsidRDefault="00A446CA" w:rsidP="00905C56"/>
    <w:p w:rsidR="001235EA" w:rsidRDefault="001235EA" w:rsidP="00905C56"/>
    <w:p w:rsidR="001235EA" w:rsidRDefault="001235EA" w:rsidP="00905C56">
      <w:pPr>
        <w:sectPr w:rsidR="001235EA"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84A5C" w:rsidRDefault="00884A5C" w:rsidP="00884A5C">
      <w:pPr>
        <w:pStyle w:val="affc"/>
      </w:pPr>
      <w:bookmarkStart w:id="192" w:name="_Toc202182122"/>
      <w:r>
        <w:t>б) описание структуры цен (тарифов), установленных на момент разработки схемы теплоснабжения</w:t>
      </w:r>
      <w:bookmarkEnd w:id="191"/>
      <w:bookmarkEnd w:id="192"/>
    </w:p>
    <w:p w:rsidR="00884A5C" w:rsidRPr="000A109E" w:rsidRDefault="00884A5C" w:rsidP="00A446CA">
      <w:pPr>
        <w:pStyle w:val="1d"/>
      </w:pPr>
      <w:r w:rsidRPr="000A109E">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w:t>
      </w:r>
      <w:r>
        <w:t xml:space="preserve">, </w:t>
      </w:r>
      <w:r w:rsidRPr="000A109E">
        <w:t>налоговые сборы и прочее.</w:t>
      </w:r>
    </w:p>
    <w:p w:rsidR="00884A5C" w:rsidRDefault="00884A5C" w:rsidP="00A446CA">
      <w:pPr>
        <w:pStyle w:val="1d"/>
      </w:pPr>
      <w:r w:rsidRPr="000A109E">
        <w:t>На основании вышеперечисленного формируется цена тарифа на тепловую энергию, которая проходит слушания и защиту в комитете по тарифам.</w:t>
      </w:r>
    </w:p>
    <w:p w:rsidR="00884A5C" w:rsidRDefault="00A06E0C" w:rsidP="00A446CA">
      <w:pPr>
        <w:pStyle w:val="1d"/>
        <w:rPr>
          <w:szCs w:val="28"/>
        </w:rPr>
      </w:pPr>
      <w:r>
        <w:rPr>
          <w:szCs w:val="28"/>
        </w:rPr>
        <w:t xml:space="preserve">Согласно предоставленным </w:t>
      </w:r>
      <w:r w:rsidR="00321CEE">
        <w:rPr>
          <w:szCs w:val="28"/>
        </w:rPr>
        <w:t>данным ООО «Ленжилэксплуатация», тариф на приобретаемую предприятием холодную воду ниже чем отпущенную потребителям горячую воду.</w:t>
      </w:r>
    </w:p>
    <w:p w:rsidR="007228AC" w:rsidRPr="00412AEB" w:rsidRDefault="007228AC" w:rsidP="007228AC">
      <w:pPr>
        <w:pStyle w:val="affc"/>
      </w:pPr>
      <w:bookmarkStart w:id="193" w:name="_Toc77079589"/>
      <w:bookmarkStart w:id="194" w:name="_Toc202182123"/>
      <w:r w:rsidRPr="00412AEB">
        <w:t>в) описание платы за подключение к системе теплоснабжения</w:t>
      </w:r>
      <w:bookmarkEnd w:id="193"/>
      <w:bookmarkEnd w:id="194"/>
    </w:p>
    <w:p w:rsidR="007228AC" w:rsidRPr="008D1725" w:rsidRDefault="007228AC" w:rsidP="007228AC">
      <w:pPr>
        <w:pStyle w:val="0"/>
        <w:spacing w:before="0" w:after="0"/>
        <w:ind w:firstLine="709"/>
      </w:pPr>
      <w:r w:rsidRPr="008D1725">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5B7138">
        <w:t>Синявинского городского</w:t>
      </w:r>
      <w:r w:rsidR="0056273E">
        <w:t xml:space="preserve"> поселения</w:t>
      </w:r>
      <w:r w:rsidRPr="008D1725">
        <w:t xml:space="preserve">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7228AC" w:rsidRPr="008D1725" w:rsidRDefault="007228AC" w:rsidP="007228AC">
      <w:pPr>
        <w:pStyle w:val="0"/>
        <w:spacing w:before="0" w:after="0"/>
        <w:ind w:firstLine="709"/>
      </w:pPr>
      <w:r w:rsidRPr="00EE3B29">
        <w:t>В настоящее время, беря во внимание предоставленные данные, плата за подключение к системе централизованного теплоснабжения не установлена. Стоимость подключения потребителей определяется из фактических затрат на необходимый комплекс работ на подключение.</w:t>
      </w:r>
    </w:p>
    <w:p w:rsidR="007228AC" w:rsidRPr="00412AEB" w:rsidRDefault="007228AC" w:rsidP="007228AC">
      <w:pPr>
        <w:pStyle w:val="affc"/>
      </w:pPr>
      <w:bookmarkStart w:id="195" w:name="_Toc71814747"/>
      <w:bookmarkStart w:id="196" w:name="_Toc77079590"/>
      <w:bookmarkStart w:id="197" w:name="_Toc202182124"/>
      <w:r>
        <w:t>г</w:t>
      </w:r>
      <w:r w:rsidRPr="00412AEB">
        <w:t>) описание платы за услуги по поддержанию резервной тепловой мощности, в том числе для социально значимых категорий потребителей</w:t>
      </w:r>
      <w:bookmarkEnd w:id="195"/>
      <w:bookmarkEnd w:id="196"/>
      <w:bookmarkEnd w:id="197"/>
    </w:p>
    <w:p w:rsidR="007228AC" w:rsidRPr="00412AEB" w:rsidRDefault="007228AC" w:rsidP="007228AC">
      <w:pPr>
        <w:pStyle w:val="2f0"/>
      </w:pPr>
      <w:r w:rsidRPr="00412AEB">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t>…</w:t>
      </w:r>
      <w:r w:rsidRPr="00412AEB">
        <w:t xml:space="preserve">» </w:t>
      </w:r>
    </w:p>
    <w:p w:rsidR="007228AC" w:rsidRDefault="007228AC" w:rsidP="007228AC">
      <w:pPr>
        <w:pStyle w:val="2f0"/>
      </w:pPr>
      <w:r w:rsidRPr="00412AEB">
        <w:t xml:space="preserve">Плата за услуги по поддержанию тепловой мощности </w:t>
      </w:r>
      <w:r w:rsidR="005B7138">
        <w:t>Синявинского городского</w:t>
      </w:r>
      <w:r w:rsidR="0056273E">
        <w:t xml:space="preserve"> поселения</w:t>
      </w:r>
      <w:r w:rsidRPr="00412AEB">
        <w:t xml:space="preserve"> не предусмотрена.</w:t>
      </w:r>
    </w:p>
    <w:p w:rsidR="001235EA" w:rsidRPr="00412AEB" w:rsidRDefault="001235EA" w:rsidP="007228AC">
      <w:pPr>
        <w:pStyle w:val="2f0"/>
      </w:pPr>
    </w:p>
    <w:p w:rsidR="007228AC" w:rsidRPr="00412AEB" w:rsidRDefault="007228AC" w:rsidP="007228AC">
      <w:pPr>
        <w:pStyle w:val="affc"/>
      </w:pPr>
      <w:bookmarkStart w:id="198" w:name="_Toc71814749"/>
      <w:bookmarkStart w:id="199" w:name="_Toc77079592"/>
      <w:bookmarkStart w:id="200" w:name="_Toc202182125"/>
      <w:r>
        <w:t>е</w:t>
      </w:r>
      <w:r w:rsidRPr="00412AEB">
        <w:t>)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98"/>
      <w:bookmarkEnd w:id="199"/>
      <w:bookmarkEnd w:id="200"/>
    </w:p>
    <w:p w:rsidR="007228AC" w:rsidRDefault="0085207C" w:rsidP="007228AC">
      <w:pPr>
        <w:pStyle w:val="260"/>
      </w:pPr>
      <w:r>
        <w:t xml:space="preserve">Данные о средневзвешенных уровнях цен на тепловую энергию для организаций и населения за последние </w:t>
      </w:r>
      <w:r w:rsidR="00972405">
        <w:t>три</w:t>
      </w:r>
      <w:r>
        <w:t xml:space="preserve"> года представлены в таблице ниже.</w:t>
      </w:r>
    </w:p>
    <w:p w:rsidR="0085207C" w:rsidRDefault="0085207C" w:rsidP="0085207C">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27</w:t>
      </w:r>
      <w:r w:rsidR="00E2419A">
        <w:rPr>
          <w:noProof/>
        </w:rPr>
        <w:fldChar w:fldCharType="end"/>
      </w:r>
      <w:r>
        <w:t>. Средневзвешенный уровень цен на тепловую энергию за последние три года</w:t>
      </w:r>
    </w:p>
    <w:tbl>
      <w:tblPr>
        <w:tblW w:w="5000" w:type="pct"/>
        <w:tblLayout w:type="fixed"/>
        <w:tblCellMar>
          <w:left w:w="0" w:type="dxa"/>
          <w:right w:w="0" w:type="dxa"/>
        </w:tblCellMar>
        <w:tblLook w:val="04A0"/>
      </w:tblPr>
      <w:tblGrid>
        <w:gridCol w:w="4257"/>
        <w:gridCol w:w="3124"/>
        <w:gridCol w:w="2550"/>
      </w:tblGrid>
      <w:tr w:rsidR="0085207C" w:rsidRPr="0085207C" w:rsidTr="00905C56">
        <w:trPr>
          <w:divId w:val="1339313864"/>
          <w:trHeight w:val="510"/>
          <w:tblHeader/>
        </w:trPr>
        <w:tc>
          <w:tcPr>
            <w:tcW w:w="21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Теплоснабжающая организация</w:t>
            </w:r>
          </w:p>
        </w:tc>
        <w:tc>
          <w:tcPr>
            <w:tcW w:w="1573" w:type="pct"/>
            <w:tcBorders>
              <w:top w:val="single" w:sz="4" w:space="0" w:color="auto"/>
              <w:left w:val="nil"/>
              <w:bottom w:val="single" w:sz="4" w:space="0" w:color="auto"/>
              <w:right w:val="single" w:sz="4" w:space="0" w:color="auto"/>
            </w:tcBorders>
            <w:shd w:val="clear" w:color="auto" w:fill="auto"/>
            <w:vAlign w:val="center"/>
            <w:hideMark/>
          </w:tcPr>
          <w:p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Средневзвешенный уровень цен на т</w:t>
            </w:r>
            <w:r w:rsidR="00905C56">
              <w:rPr>
                <w:color w:val="000000"/>
                <w:sz w:val="20"/>
                <w:szCs w:val="20"/>
                <w:lang w:eastAsia="ru-RU"/>
              </w:rPr>
              <w:t>епловую энергию для ресурсоснаб</w:t>
            </w:r>
            <w:r w:rsidRPr="0085207C">
              <w:rPr>
                <w:color w:val="000000"/>
                <w:sz w:val="20"/>
                <w:szCs w:val="20"/>
                <w:lang w:eastAsia="ru-RU"/>
              </w:rPr>
              <w:t>ж</w:t>
            </w:r>
            <w:r w:rsidR="00905C56">
              <w:rPr>
                <w:color w:val="000000"/>
                <w:sz w:val="20"/>
                <w:szCs w:val="20"/>
                <w:lang w:eastAsia="ru-RU"/>
              </w:rPr>
              <w:t>а</w:t>
            </w:r>
            <w:r w:rsidRPr="0085207C">
              <w:rPr>
                <w:color w:val="000000"/>
                <w:sz w:val="20"/>
                <w:szCs w:val="20"/>
                <w:lang w:eastAsia="ru-RU"/>
              </w:rPr>
              <w:t>ющей организации, руб/Гкал</w:t>
            </w:r>
          </w:p>
        </w:tc>
        <w:tc>
          <w:tcPr>
            <w:tcW w:w="1284" w:type="pct"/>
            <w:tcBorders>
              <w:top w:val="single" w:sz="4" w:space="0" w:color="auto"/>
              <w:left w:val="nil"/>
              <w:bottom w:val="single" w:sz="4" w:space="0" w:color="auto"/>
              <w:right w:val="single" w:sz="4" w:space="0" w:color="auto"/>
            </w:tcBorders>
            <w:shd w:val="clear" w:color="auto" w:fill="auto"/>
            <w:vAlign w:val="center"/>
            <w:hideMark/>
          </w:tcPr>
          <w:p w:rsidR="0085207C" w:rsidRPr="0085207C" w:rsidRDefault="0085207C" w:rsidP="0085207C">
            <w:pPr>
              <w:spacing w:after="0" w:line="240" w:lineRule="auto"/>
              <w:jc w:val="center"/>
              <w:rPr>
                <w:color w:val="000000"/>
                <w:sz w:val="20"/>
                <w:szCs w:val="20"/>
                <w:lang w:eastAsia="ru-RU"/>
              </w:rPr>
            </w:pPr>
            <w:r w:rsidRPr="0085207C">
              <w:rPr>
                <w:color w:val="000000"/>
                <w:sz w:val="20"/>
                <w:szCs w:val="20"/>
                <w:lang w:eastAsia="ru-RU"/>
              </w:rPr>
              <w:t>Средневзвешенный уровень цен на тепловую энергию для населения, руб/Гкал</w:t>
            </w:r>
          </w:p>
        </w:tc>
      </w:tr>
      <w:tr w:rsidR="0085207C" w:rsidRPr="0085207C" w:rsidTr="001235EA">
        <w:trPr>
          <w:divId w:val="1339313864"/>
          <w:trHeight w:val="300"/>
        </w:trPr>
        <w:tc>
          <w:tcPr>
            <w:tcW w:w="2143" w:type="pct"/>
            <w:tcBorders>
              <w:top w:val="nil"/>
              <w:left w:val="single" w:sz="4" w:space="0" w:color="auto"/>
              <w:bottom w:val="single" w:sz="4" w:space="0" w:color="auto"/>
              <w:right w:val="single" w:sz="4" w:space="0" w:color="auto"/>
            </w:tcBorders>
            <w:shd w:val="clear" w:color="auto" w:fill="auto"/>
            <w:noWrap/>
            <w:vAlign w:val="center"/>
            <w:hideMark/>
          </w:tcPr>
          <w:p w:rsidR="0085207C" w:rsidRPr="0085207C" w:rsidRDefault="001235EA" w:rsidP="0085207C">
            <w:pPr>
              <w:spacing w:after="0" w:line="240" w:lineRule="auto"/>
              <w:jc w:val="center"/>
              <w:rPr>
                <w:color w:val="000000"/>
                <w:sz w:val="20"/>
                <w:szCs w:val="20"/>
                <w:lang w:eastAsia="ru-RU"/>
              </w:rPr>
            </w:pPr>
            <w:r>
              <w:rPr>
                <w:color w:val="000000"/>
                <w:sz w:val="20"/>
                <w:szCs w:val="20"/>
                <w:lang w:eastAsia="ru-RU"/>
              </w:rPr>
              <w:t>ООО «Ленжилэксплуатация»</w:t>
            </w:r>
          </w:p>
        </w:tc>
        <w:tc>
          <w:tcPr>
            <w:tcW w:w="1573" w:type="pct"/>
            <w:tcBorders>
              <w:top w:val="nil"/>
              <w:left w:val="nil"/>
              <w:bottom w:val="single" w:sz="4" w:space="0" w:color="auto"/>
              <w:right w:val="single" w:sz="4" w:space="0" w:color="auto"/>
            </w:tcBorders>
            <w:shd w:val="clear" w:color="auto" w:fill="auto"/>
            <w:noWrap/>
            <w:vAlign w:val="center"/>
          </w:tcPr>
          <w:p w:rsidR="001235EA" w:rsidRPr="0085207C" w:rsidRDefault="001235EA" w:rsidP="001235EA">
            <w:pPr>
              <w:spacing w:after="0" w:line="240" w:lineRule="auto"/>
              <w:jc w:val="center"/>
              <w:rPr>
                <w:color w:val="000000"/>
                <w:sz w:val="20"/>
                <w:szCs w:val="20"/>
                <w:lang w:eastAsia="ru-RU"/>
              </w:rPr>
            </w:pPr>
            <w:r>
              <w:rPr>
                <w:color w:val="000000"/>
                <w:sz w:val="20"/>
                <w:szCs w:val="20"/>
                <w:lang w:eastAsia="ru-RU"/>
              </w:rPr>
              <w:t>3566,258</w:t>
            </w:r>
          </w:p>
        </w:tc>
        <w:tc>
          <w:tcPr>
            <w:tcW w:w="1284" w:type="pct"/>
            <w:tcBorders>
              <w:top w:val="nil"/>
              <w:left w:val="nil"/>
              <w:bottom w:val="single" w:sz="4" w:space="0" w:color="auto"/>
              <w:right w:val="single" w:sz="4" w:space="0" w:color="auto"/>
            </w:tcBorders>
            <w:shd w:val="clear" w:color="auto" w:fill="auto"/>
            <w:noWrap/>
            <w:vAlign w:val="center"/>
          </w:tcPr>
          <w:p w:rsidR="001235EA" w:rsidRPr="0085207C" w:rsidRDefault="001235EA" w:rsidP="001235EA">
            <w:pPr>
              <w:spacing w:after="0" w:line="240" w:lineRule="auto"/>
              <w:jc w:val="center"/>
              <w:rPr>
                <w:color w:val="000000"/>
                <w:sz w:val="20"/>
                <w:szCs w:val="20"/>
                <w:lang w:eastAsia="ru-RU"/>
              </w:rPr>
            </w:pPr>
            <w:r>
              <w:rPr>
                <w:color w:val="000000"/>
                <w:sz w:val="20"/>
                <w:szCs w:val="20"/>
                <w:lang w:eastAsia="ru-RU"/>
              </w:rPr>
              <w:t>2983,33</w:t>
            </w:r>
          </w:p>
        </w:tc>
      </w:tr>
    </w:tbl>
    <w:p w:rsidR="00294ECA" w:rsidRDefault="00294ECA" w:rsidP="00B76617">
      <w:pPr>
        <w:pStyle w:val="260"/>
        <w:spacing w:before="0"/>
      </w:pPr>
    </w:p>
    <w:p w:rsidR="00B76617" w:rsidRDefault="00B76617" w:rsidP="004A6D6B">
      <w:pPr>
        <w:pStyle w:val="1d"/>
      </w:pPr>
    </w:p>
    <w:p w:rsidR="00313313" w:rsidRDefault="00313313" w:rsidP="00313313">
      <w:pPr>
        <w:pStyle w:val="260"/>
      </w:pPr>
      <w:r w:rsidRPr="009439C6">
        <w:rPr>
          <w:b/>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294ECA" w:rsidRDefault="00313313" w:rsidP="005750FF">
      <w:pPr>
        <w:pStyle w:val="260"/>
      </w:pPr>
      <w:r>
        <w:t>В связи с инфляцией происходит рост цен на тепловую энергию и на горячую воду.</w:t>
      </w:r>
    </w:p>
    <w:p w:rsidR="0085207C" w:rsidRDefault="0085207C" w:rsidP="005750FF">
      <w:pPr>
        <w:pStyle w:val="260"/>
        <w:sectPr w:rsidR="0085207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5207C" w:rsidRPr="00117DC9" w:rsidRDefault="0085207C" w:rsidP="0085207C">
      <w:pPr>
        <w:pStyle w:val="affe"/>
      </w:pPr>
      <w:bookmarkStart w:id="201" w:name="_Toc71814750"/>
      <w:bookmarkStart w:id="202" w:name="_Toc77079593"/>
      <w:bookmarkStart w:id="203" w:name="_Toc202182126"/>
      <w:r w:rsidRPr="00682B55">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201"/>
      <w:bookmarkEnd w:id="202"/>
      <w:bookmarkEnd w:id="203"/>
    </w:p>
    <w:p w:rsidR="0085207C" w:rsidRPr="00117DC9" w:rsidRDefault="0085207C" w:rsidP="0085207C">
      <w:pPr>
        <w:pStyle w:val="affc"/>
      </w:pPr>
      <w:bookmarkStart w:id="204" w:name="_Toc71814751"/>
      <w:bookmarkStart w:id="205" w:name="_Toc77079594"/>
      <w:bookmarkStart w:id="206" w:name="_Toc202182127"/>
      <w:r w:rsidRPr="00117DC9">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w:t>
      </w:r>
      <w:bookmarkEnd w:id="204"/>
      <w:bookmarkEnd w:id="205"/>
      <w:bookmarkEnd w:id="206"/>
    </w:p>
    <w:p w:rsidR="00196AC8" w:rsidRDefault="00196AC8" w:rsidP="00196AC8">
      <w:pPr>
        <w:pStyle w:val="1d"/>
      </w:pPr>
      <w:r>
        <w:t>Согласно предоставленному отчета по результатам технического диагностирования обечайки водогрейного котла «ЗИОСАБ-3000» зав. №311, проведенного в 2025 году, в ходе визуального и измерительного контроля были выявлены следующие дефекты и несоответствия:</w:t>
      </w:r>
    </w:p>
    <w:p w:rsidR="00196AC8" w:rsidRDefault="00196AC8" w:rsidP="00012ABD">
      <w:pPr>
        <w:pStyle w:val="1d"/>
        <w:numPr>
          <w:ilvl w:val="0"/>
          <w:numId w:val="20"/>
        </w:numPr>
        <w:tabs>
          <w:tab w:val="left" w:pos="1134"/>
        </w:tabs>
        <w:ind w:left="0" w:firstLine="709"/>
      </w:pPr>
      <w:r>
        <w:t>трещины в сварном шве приварки кольца жесткости;</w:t>
      </w:r>
    </w:p>
    <w:p w:rsidR="00196AC8" w:rsidRDefault="00196AC8" w:rsidP="00012ABD">
      <w:pPr>
        <w:pStyle w:val="1d"/>
        <w:numPr>
          <w:ilvl w:val="0"/>
          <w:numId w:val="20"/>
        </w:numPr>
        <w:tabs>
          <w:tab w:val="left" w:pos="1134"/>
        </w:tabs>
        <w:ind w:left="0" w:firstLine="709"/>
      </w:pPr>
      <w:r>
        <w:t>трещины в сварных швах косынок усиления.</w:t>
      </w:r>
    </w:p>
    <w:p w:rsidR="00196AC8" w:rsidRDefault="00196AC8" w:rsidP="00196AC8">
      <w:pPr>
        <w:pStyle w:val="1d"/>
      </w:pPr>
      <w:r w:rsidRPr="00561448">
        <w:t xml:space="preserve">Также, выявлены участки с недопустимой минимальной толщиной стенки (не соответствует требованиям </w:t>
      </w:r>
      <w:r>
        <w:t>нормативно-технической документации)</w:t>
      </w:r>
      <w:r w:rsidRPr="00561448">
        <w:t>.</w:t>
      </w:r>
      <w:r>
        <w:t xml:space="preserve"> Минимальная толщина стенки основного металла обечайки котла составляет 1,2 мм.</w:t>
      </w:r>
    </w:p>
    <w:p w:rsidR="00FB739C" w:rsidRDefault="00196AC8" w:rsidP="00196AC8">
      <w:pPr>
        <w:pStyle w:val="260"/>
      </w:pPr>
      <w:r>
        <w:t>Необходимо проведение мероприятия по замене котла ЗИОСАБ-3000 на котельной.</w:t>
      </w:r>
    </w:p>
    <w:p w:rsidR="00D74DF0" w:rsidRPr="00D74DF0" w:rsidRDefault="00D74DF0" w:rsidP="00196AC8">
      <w:pPr>
        <w:pStyle w:val="260"/>
      </w:pPr>
      <w:r w:rsidRPr="00D74DF0">
        <w:t>Также, согласно предоставленным данным, выявлен высокий уровень износа тепловых сетей.</w:t>
      </w:r>
    </w:p>
    <w:p w:rsidR="00D31A0E" w:rsidRPr="00117DC9" w:rsidRDefault="00D31A0E" w:rsidP="00D31A0E">
      <w:pPr>
        <w:pStyle w:val="affc"/>
      </w:pPr>
      <w:bookmarkStart w:id="207" w:name="_Toc71814752"/>
      <w:bookmarkStart w:id="208" w:name="_Toc77079595"/>
      <w:bookmarkStart w:id="209" w:name="_Toc202182128"/>
      <w:r w:rsidRPr="009808CB">
        <w:t>б) описание существующих проблем организации</w:t>
      </w:r>
      <w:r w:rsidRPr="00117DC9">
        <w:t xml:space="preserve"> надёжного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07"/>
      <w:bookmarkEnd w:id="208"/>
      <w:bookmarkEnd w:id="209"/>
    </w:p>
    <w:p w:rsidR="00D31A0E" w:rsidRDefault="001235EA" w:rsidP="001235EA">
      <w:pPr>
        <w:pStyle w:val="2f0"/>
      </w:pPr>
      <w:r>
        <w:t>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 Кировского муниципального района Ленинградской области 2025 года, выявлено следующие проблемы:</w:t>
      </w:r>
    </w:p>
    <w:p w:rsidR="001235EA" w:rsidRPr="001235EA" w:rsidRDefault="001235EA" w:rsidP="001235EA">
      <w:pPr>
        <w:pStyle w:val="2f0"/>
      </w:pPr>
      <w:r w:rsidRPr="001235EA">
        <w:t>После проведения обследования котельной выявлено:</w:t>
      </w:r>
    </w:p>
    <w:p w:rsidR="001235EA" w:rsidRDefault="001235EA" w:rsidP="001235EA">
      <w:pPr>
        <w:pStyle w:val="2f0"/>
      </w:pPr>
      <w:r w:rsidRPr="001235EA">
        <w:t>1. Установленные котлы ЗиОСаб-</w:t>
      </w:r>
      <w:r w:rsidR="00F62FD6">
        <w:t>3000</w:t>
      </w:r>
      <w:r w:rsidRPr="001235EA">
        <w:t xml:space="preserve"> №1 и №2, несмотря на неоднократно проведенные ремонтные работы и замену наружных обечаек (корпусов), замену и чистку дымогарных труб в 2021-2023 годах, не отве</w:t>
      </w:r>
      <w:r>
        <w:t>чают требованиям по надежности.</w:t>
      </w:r>
    </w:p>
    <w:p w:rsidR="001235EA" w:rsidRDefault="001235EA" w:rsidP="001235EA">
      <w:pPr>
        <w:pStyle w:val="2f0"/>
      </w:pPr>
      <w:r w:rsidRPr="001235EA">
        <w:t>2. Горелки работают на одном виде топлива (газ), без возможности подключения резервного вида топлива и исчерпали назначенный срок эксплуатации</w:t>
      </w:r>
      <w:r>
        <w:t>.</w:t>
      </w:r>
    </w:p>
    <w:p w:rsidR="001235EA" w:rsidRDefault="001235EA" w:rsidP="001235EA">
      <w:pPr>
        <w:pStyle w:val="2f0"/>
      </w:pPr>
      <w:r w:rsidRPr="001235EA">
        <w:t>3. Электроника горелок находится в вет</w:t>
      </w:r>
      <w:r>
        <w:t>хом состоянии и требует замены.</w:t>
      </w:r>
    </w:p>
    <w:p w:rsidR="001235EA" w:rsidRDefault="001235EA" w:rsidP="001235EA">
      <w:pPr>
        <w:pStyle w:val="2f0"/>
      </w:pPr>
      <w:r w:rsidRPr="001235EA">
        <w:t>4. Отсутств</w:t>
      </w:r>
      <w:r>
        <w:t>ует комплексная водоподготовка.</w:t>
      </w:r>
    </w:p>
    <w:p w:rsidR="001235EA" w:rsidRPr="001235EA" w:rsidRDefault="001235EA" w:rsidP="001235EA">
      <w:pPr>
        <w:pStyle w:val="2f0"/>
      </w:pPr>
      <w:r w:rsidRPr="001235EA">
        <w:t>5. Котел PT 3G3400 ст №3, установленный в 2001 году, включается в аварийных ситуациях, в связи с физической изношенностью.</w:t>
      </w:r>
    </w:p>
    <w:p w:rsidR="001235EA" w:rsidRDefault="001235EA" w:rsidP="001235EA">
      <w:pPr>
        <w:pStyle w:val="2f0"/>
      </w:pPr>
    </w:p>
    <w:p w:rsidR="00F62FD6" w:rsidRPr="00F62FD6" w:rsidRDefault="00F62FD6" w:rsidP="00F62FD6">
      <w:pPr>
        <w:pStyle w:val="2f0"/>
      </w:pPr>
      <w:r w:rsidRPr="00F62FD6">
        <w:t>После проведения обследования тепловых сетей выявлены:</w:t>
      </w:r>
    </w:p>
    <w:p w:rsidR="00F62FD6" w:rsidRDefault="00F62FD6" w:rsidP="00F62FD6">
      <w:pPr>
        <w:pStyle w:val="2f0"/>
      </w:pPr>
      <w:r w:rsidRPr="00F62FD6">
        <w:t>1. Большие потери тепла через теплоизоляцию тепловых сетей, за период с 2020 по 2024 г, составляют 21% от произво</w:t>
      </w:r>
      <w:r>
        <w:t>димой ТЭ</w:t>
      </w:r>
    </w:p>
    <w:p w:rsidR="00F62FD6" w:rsidRDefault="00F62FD6" w:rsidP="00F62FD6">
      <w:pPr>
        <w:pStyle w:val="2f0"/>
      </w:pPr>
      <w:r w:rsidRPr="00F62FD6">
        <w:t xml:space="preserve">2. По представленным балансам тепловой энергии и мощности котельной, а также, по отчетам о теплопотреблении в теплофикационной воде выявлено, в зимний период времени котельная отпускает теплоноситель с температурой не выше 75°С, в связи с наличием ограничений в технических </w:t>
      </w:r>
      <w:r>
        <w:t>характеристиках тепловых сетей.</w:t>
      </w:r>
    </w:p>
    <w:p w:rsidR="00F62FD6" w:rsidRDefault="00F62FD6" w:rsidP="00F62FD6">
      <w:pPr>
        <w:pStyle w:val="2f0"/>
      </w:pPr>
      <w:r w:rsidRPr="00F62FD6">
        <w:t xml:space="preserve">3. Подлежат замене 3382 м тепловой сети за период 2026-2030 годы (до и после мероприятий материл труб сталь, до мероприятий тепловая изоляция минвата, после мероприятий тепловая изоляция типа </w:t>
      </w:r>
      <w:r>
        <w:t>ППУ</w:t>
      </w:r>
      <w:r w:rsidRPr="00F62FD6">
        <w:t>),</w:t>
      </w:r>
      <w:r>
        <w:t xml:space="preserve"> в том числе:</w:t>
      </w:r>
    </w:p>
    <w:p w:rsidR="00F62FD6" w:rsidRDefault="00F62FD6" w:rsidP="00012ABD">
      <w:pPr>
        <w:pStyle w:val="2f0"/>
        <w:numPr>
          <w:ilvl w:val="0"/>
          <w:numId w:val="18"/>
        </w:numPr>
      </w:pPr>
      <w:r w:rsidRPr="00F62FD6">
        <w:t>Замена участков т</w:t>
      </w:r>
      <w:r>
        <w:t>епловой сети Ду = 60 мм - 575 м;</w:t>
      </w:r>
    </w:p>
    <w:p w:rsidR="00F62FD6" w:rsidRDefault="00F62FD6" w:rsidP="00012ABD">
      <w:pPr>
        <w:pStyle w:val="2f0"/>
        <w:numPr>
          <w:ilvl w:val="0"/>
          <w:numId w:val="18"/>
        </w:numPr>
      </w:pPr>
      <w:r w:rsidRPr="00F62FD6">
        <w:t>Замена участков т</w:t>
      </w:r>
      <w:r>
        <w:t>епловой сети Ду = 80 мм - 305 м;</w:t>
      </w:r>
    </w:p>
    <w:p w:rsidR="00F62FD6" w:rsidRDefault="00F62FD6" w:rsidP="00012ABD">
      <w:pPr>
        <w:pStyle w:val="2f0"/>
        <w:numPr>
          <w:ilvl w:val="0"/>
          <w:numId w:val="18"/>
        </w:numPr>
      </w:pPr>
      <w:r w:rsidRPr="00F62FD6">
        <w:t>Замена участков те</w:t>
      </w:r>
      <w:r>
        <w:t>пловой сети Ду = 100 мм - 720 м;</w:t>
      </w:r>
    </w:p>
    <w:p w:rsidR="00F62FD6" w:rsidRDefault="00F62FD6" w:rsidP="00012ABD">
      <w:pPr>
        <w:pStyle w:val="2f0"/>
        <w:numPr>
          <w:ilvl w:val="0"/>
          <w:numId w:val="18"/>
        </w:numPr>
      </w:pPr>
      <w:r w:rsidRPr="00F62FD6">
        <w:t>Замена участков те</w:t>
      </w:r>
      <w:r>
        <w:t>пловой сети Ду =150 мм - 1224 м;</w:t>
      </w:r>
    </w:p>
    <w:p w:rsidR="00F62FD6" w:rsidRDefault="00F62FD6" w:rsidP="00012ABD">
      <w:pPr>
        <w:pStyle w:val="2f0"/>
        <w:numPr>
          <w:ilvl w:val="0"/>
          <w:numId w:val="18"/>
        </w:numPr>
      </w:pPr>
      <w:r w:rsidRPr="00F62FD6">
        <w:t>Замена участков тепловой сети Ду = 200 мм -5</w:t>
      </w:r>
      <w:r>
        <w:t>10 м;</w:t>
      </w:r>
    </w:p>
    <w:p w:rsidR="00F62FD6" w:rsidRDefault="00F62FD6" w:rsidP="00012ABD">
      <w:pPr>
        <w:pStyle w:val="2f0"/>
        <w:numPr>
          <w:ilvl w:val="0"/>
          <w:numId w:val="18"/>
        </w:numPr>
      </w:pPr>
      <w:r w:rsidRPr="00F62FD6">
        <w:t>Замена участков т</w:t>
      </w:r>
      <w:r>
        <w:t>епловой сети Ду = 250 мм - 48 м.</w:t>
      </w:r>
    </w:p>
    <w:p w:rsidR="00F62FD6" w:rsidRDefault="00F62FD6" w:rsidP="00F62FD6">
      <w:pPr>
        <w:pStyle w:val="2f0"/>
      </w:pPr>
      <w:r w:rsidRPr="00F62FD6">
        <w:t>4. До реализации мероприятий заменено 1041 м тепловой сети за период 2016-2023 годы и планируется заменить 100 м тепловых сетей в 2024 году,</w:t>
      </w:r>
      <w:r>
        <w:t xml:space="preserve"> в том числе:</w:t>
      </w:r>
    </w:p>
    <w:p w:rsidR="00F62FD6" w:rsidRDefault="00F62FD6" w:rsidP="00012ABD">
      <w:pPr>
        <w:pStyle w:val="2f0"/>
        <w:numPr>
          <w:ilvl w:val="0"/>
          <w:numId w:val="19"/>
        </w:numPr>
      </w:pPr>
      <w:r w:rsidRPr="00F62FD6">
        <w:t>Заменен участок теп</w:t>
      </w:r>
      <w:r>
        <w:t>ловых сетей Ду = 200 мм - 374 м;</w:t>
      </w:r>
    </w:p>
    <w:p w:rsidR="00F62FD6" w:rsidRDefault="00F62FD6" w:rsidP="00012ABD">
      <w:pPr>
        <w:pStyle w:val="2f0"/>
        <w:numPr>
          <w:ilvl w:val="0"/>
          <w:numId w:val="19"/>
        </w:numPr>
      </w:pPr>
      <w:r w:rsidRPr="00F62FD6">
        <w:t>Заменен участок те</w:t>
      </w:r>
      <w:r>
        <w:t>пловых сетей Ду = 150 мм -107 м;</w:t>
      </w:r>
    </w:p>
    <w:p w:rsidR="00F62FD6" w:rsidRDefault="00F62FD6" w:rsidP="00012ABD">
      <w:pPr>
        <w:pStyle w:val="2f0"/>
        <w:numPr>
          <w:ilvl w:val="0"/>
          <w:numId w:val="19"/>
        </w:numPr>
      </w:pPr>
      <w:r w:rsidRPr="00F62FD6">
        <w:t>Заменен участок те</w:t>
      </w:r>
      <w:r>
        <w:t>пловых сетей Ду =100 мм - 275 м;</w:t>
      </w:r>
    </w:p>
    <w:p w:rsidR="00F62FD6" w:rsidRDefault="00F62FD6" w:rsidP="00012ABD">
      <w:pPr>
        <w:pStyle w:val="2f0"/>
        <w:numPr>
          <w:ilvl w:val="0"/>
          <w:numId w:val="19"/>
        </w:numPr>
      </w:pPr>
      <w:r w:rsidRPr="00F62FD6">
        <w:t>Заменен участок те</w:t>
      </w:r>
      <w:r>
        <w:t>пловых сетей Ду = 80 мм - 228 м;</w:t>
      </w:r>
    </w:p>
    <w:p w:rsidR="00F62FD6" w:rsidRDefault="00F62FD6" w:rsidP="00012ABD">
      <w:pPr>
        <w:pStyle w:val="2f0"/>
        <w:numPr>
          <w:ilvl w:val="0"/>
          <w:numId w:val="19"/>
        </w:numPr>
      </w:pPr>
      <w:r w:rsidRPr="00F62FD6">
        <w:t>Заменен участок т</w:t>
      </w:r>
      <w:r>
        <w:t>епловых сетей Ду = 60 мм - 62 м;</w:t>
      </w:r>
    </w:p>
    <w:p w:rsidR="00F62FD6" w:rsidRPr="00F62FD6" w:rsidRDefault="00F62FD6" w:rsidP="00012ABD">
      <w:pPr>
        <w:pStyle w:val="2f0"/>
        <w:numPr>
          <w:ilvl w:val="0"/>
          <w:numId w:val="19"/>
        </w:numPr>
      </w:pPr>
      <w:r w:rsidRPr="00F62FD6">
        <w:t>Планируется замена участка тепловых сетей Ду = 219 мм - 100 м - 2023 г.</w:t>
      </w:r>
    </w:p>
    <w:p w:rsidR="00F62FD6" w:rsidRDefault="00F62FD6" w:rsidP="00F62FD6">
      <w:pPr>
        <w:pStyle w:val="2f0"/>
      </w:pPr>
    </w:p>
    <w:p w:rsidR="00F62FD6" w:rsidRPr="00F62FD6" w:rsidRDefault="00F62FD6" w:rsidP="00F62FD6">
      <w:pPr>
        <w:pStyle w:val="2f0"/>
      </w:pPr>
      <w:r w:rsidRPr="00F62FD6">
        <w:t xml:space="preserve">5. После реализации мероприятий потребуется заменить 516 м тепловых сетей, в том числе: </w:t>
      </w:r>
    </w:p>
    <w:p w:rsidR="00F62FD6" w:rsidRDefault="00F62FD6" w:rsidP="00F62FD6">
      <w:pPr>
        <w:pStyle w:val="2f0"/>
      </w:pPr>
      <w:r w:rsidRPr="00F62FD6">
        <w:t>Замена участок те</w:t>
      </w:r>
      <w:r>
        <w:t>пловых сетей Ду = 250 мм - 99 м;</w:t>
      </w:r>
    </w:p>
    <w:p w:rsidR="00F62FD6" w:rsidRDefault="00F62FD6" w:rsidP="00F62FD6">
      <w:pPr>
        <w:pStyle w:val="2f0"/>
      </w:pPr>
      <w:r w:rsidRPr="00F62FD6">
        <w:t>Замена участок тепловых сетей Д</w:t>
      </w:r>
      <w:r>
        <w:t>у = 200 мм - 245 м;</w:t>
      </w:r>
    </w:p>
    <w:p w:rsidR="00F62FD6" w:rsidRPr="00F62FD6" w:rsidRDefault="00F62FD6" w:rsidP="00F62FD6">
      <w:pPr>
        <w:pStyle w:val="2f0"/>
      </w:pPr>
      <w:r w:rsidRPr="00F62FD6">
        <w:t>Замена участок те</w:t>
      </w:r>
      <w:r>
        <w:t>пловых сетей Ду = 150 мм -172 м.</w:t>
      </w:r>
    </w:p>
    <w:p w:rsidR="001235EA" w:rsidRDefault="001235EA" w:rsidP="001235EA">
      <w:pPr>
        <w:pStyle w:val="2f0"/>
      </w:pPr>
    </w:p>
    <w:p w:rsidR="00F62FD6" w:rsidRPr="00F62FD6" w:rsidRDefault="00F62FD6" w:rsidP="00F62FD6">
      <w:pPr>
        <w:pStyle w:val="2f0"/>
      </w:pPr>
      <w:r w:rsidRPr="00F62FD6">
        <w:t>На основе анализа исходной информации, учитывая ограниченные возможности в части финансирования, а также существующие ограничения роста тарифа на тепловую энергию за счет включения в него инвестиционной составляющей, в качестве наиболее приоритетных и первоочередных направлений инвестирования были выделены мероприятия для обеспечения бесперебойной работы систем теплоснабжения</w:t>
      </w:r>
      <w:r>
        <w:t>.</w:t>
      </w:r>
    </w:p>
    <w:p w:rsidR="00F62FD6" w:rsidRPr="0013400F" w:rsidRDefault="00F62FD6" w:rsidP="001235EA">
      <w:pPr>
        <w:pStyle w:val="2f0"/>
      </w:pPr>
    </w:p>
    <w:p w:rsidR="00D31A0E" w:rsidRDefault="00D31A0E" w:rsidP="00D31A0E">
      <w:pPr>
        <w:pStyle w:val="affc"/>
      </w:pPr>
      <w:bookmarkStart w:id="210" w:name="_Toc71814753"/>
      <w:bookmarkStart w:id="211" w:name="_Toc77079596"/>
      <w:bookmarkStart w:id="212" w:name="_Toc202182129"/>
      <w:r>
        <w:t>в) описание существующих проблем развития систем теплоснабжения</w:t>
      </w:r>
      <w:bookmarkEnd w:id="210"/>
      <w:bookmarkEnd w:id="211"/>
      <w:bookmarkEnd w:id="212"/>
    </w:p>
    <w:p w:rsidR="00D31A0E" w:rsidRDefault="00D31A0E" w:rsidP="00D31A0E">
      <w:pPr>
        <w:pStyle w:val="2f0"/>
      </w:pPr>
      <w:r>
        <w:t xml:space="preserve">Основными проблемами развития систем теплоснабжения </w:t>
      </w:r>
      <w:r w:rsidR="005B7138">
        <w:t>Синявинского городского</w:t>
      </w:r>
      <w:r w:rsidR="0056273E">
        <w:t xml:space="preserve"> поселения</w:t>
      </w:r>
      <w:r>
        <w:t xml:space="preserve"> являются:</w:t>
      </w:r>
    </w:p>
    <w:p w:rsidR="00D31A0E" w:rsidRDefault="00982F85" w:rsidP="00012ABD">
      <w:pPr>
        <w:pStyle w:val="2f0"/>
        <w:numPr>
          <w:ilvl w:val="0"/>
          <w:numId w:val="7"/>
        </w:numPr>
      </w:pPr>
      <w:r>
        <w:t>высокий износ те</w:t>
      </w:r>
      <w:r w:rsidR="00196AC8">
        <w:t>пловых сетей;</w:t>
      </w:r>
    </w:p>
    <w:p w:rsidR="00196AC8" w:rsidRDefault="00196AC8" w:rsidP="00012ABD">
      <w:pPr>
        <w:pStyle w:val="2f0"/>
        <w:numPr>
          <w:ilvl w:val="0"/>
          <w:numId w:val="7"/>
        </w:numPr>
      </w:pPr>
      <w:r>
        <w:t>высокий износ котельного оборудования котельной.</w:t>
      </w:r>
    </w:p>
    <w:p w:rsidR="00D31A0E" w:rsidRDefault="00D31A0E" w:rsidP="00D31A0E">
      <w:pPr>
        <w:pStyle w:val="affc"/>
      </w:pPr>
      <w:bookmarkStart w:id="213" w:name="_Toc71814754"/>
      <w:bookmarkStart w:id="214" w:name="_Toc77079597"/>
      <w:bookmarkStart w:id="215" w:name="_Toc202182130"/>
      <w:r>
        <w:t>г) описание существующих проблем надёжного и эффективного снабжения топливом действующих систем теплоснабжения</w:t>
      </w:r>
      <w:bookmarkEnd w:id="213"/>
      <w:bookmarkEnd w:id="214"/>
      <w:bookmarkEnd w:id="215"/>
    </w:p>
    <w:p w:rsidR="00D31A0E" w:rsidRPr="00D31A0E" w:rsidRDefault="00D31A0E" w:rsidP="00D31A0E">
      <w:pPr>
        <w:autoSpaceDE w:val="0"/>
        <w:autoSpaceDN w:val="0"/>
        <w:adjustRightInd w:val="0"/>
        <w:spacing w:after="0" w:line="240" w:lineRule="auto"/>
        <w:ind w:firstLine="709"/>
        <w:jc w:val="both"/>
        <w:rPr>
          <w:sz w:val="24"/>
          <w:szCs w:val="28"/>
        </w:rPr>
      </w:pPr>
      <w:r w:rsidRPr="00D31A0E">
        <w:rPr>
          <w:sz w:val="24"/>
          <w:szCs w:val="28"/>
        </w:rPr>
        <w:t>Проблемы со снабжением топливом котельн</w:t>
      </w:r>
      <w:r w:rsidR="00A168EC">
        <w:rPr>
          <w:sz w:val="24"/>
          <w:szCs w:val="28"/>
        </w:rPr>
        <w:t>ой</w:t>
      </w:r>
      <w:r w:rsidRPr="00D31A0E">
        <w:rPr>
          <w:sz w:val="24"/>
          <w:szCs w:val="28"/>
        </w:rPr>
        <w:t xml:space="preserve"> </w:t>
      </w:r>
      <w:r w:rsidR="005B7138">
        <w:rPr>
          <w:sz w:val="24"/>
          <w:szCs w:val="28"/>
        </w:rPr>
        <w:t>Синявинского городского</w:t>
      </w:r>
      <w:r w:rsidR="0056273E">
        <w:rPr>
          <w:sz w:val="24"/>
          <w:szCs w:val="28"/>
        </w:rPr>
        <w:t xml:space="preserve"> поселения</w:t>
      </w:r>
      <w:r w:rsidRPr="00D31A0E">
        <w:rPr>
          <w:sz w:val="24"/>
          <w:szCs w:val="28"/>
        </w:rPr>
        <w:t xml:space="preserve"> отсутствуют.</w:t>
      </w:r>
    </w:p>
    <w:p w:rsidR="00D31A0E" w:rsidRDefault="00D31A0E" w:rsidP="00D31A0E">
      <w:pPr>
        <w:pStyle w:val="affc"/>
      </w:pPr>
      <w:bookmarkStart w:id="216" w:name="_Toc71814755"/>
      <w:bookmarkStart w:id="217" w:name="_Toc77079598"/>
      <w:bookmarkStart w:id="218" w:name="_Toc202182131"/>
      <w:r>
        <w:t>д) анализ предписаний надзорных органов об устранении нарушений, влияющих на безопасность и надежность системы теплоснабжения</w:t>
      </w:r>
      <w:bookmarkEnd w:id="216"/>
      <w:bookmarkEnd w:id="217"/>
      <w:bookmarkEnd w:id="218"/>
    </w:p>
    <w:p w:rsidR="00D31A0E" w:rsidRDefault="00D31A0E" w:rsidP="00D31A0E">
      <w:pPr>
        <w:pStyle w:val="0"/>
        <w:rPr>
          <w:rFonts w:eastAsia="Times New Roman"/>
          <w:szCs w:val="28"/>
          <w:lang w:eastAsia="en-US"/>
        </w:rPr>
      </w:pPr>
      <w:r w:rsidRPr="00117DC9">
        <w:rPr>
          <w:rFonts w:eastAsia="Times New Roman"/>
          <w:szCs w:val="28"/>
          <w:lang w:eastAsia="en-US"/>
        </w:rPr>
        <w:t>Предписания надзорных органов об устранении нарушений, влияющих на безопасность и надежность системы теплоснабжения, не выдавались.</w:t>
      </w:r>
    </w:p>
    <w:p w:rsidR="00FB0DF3" w:rsidRPr="00117DC9" w:rsidRDefault="00FB0DF3" w:rsidP="00D31A0E">
      <w:pPr>
        <w:pStyle w:val="0"/>
        <w:rPr>
          <w:rFonts w:eastAsia="Times New Roman"/>
          <w:szCs w:val="28"/>
          <w:lang w:eastAsia="en-US"/>
        </w:rPr>
      </w:pPr>
    </w:p>
    <w:p w:rsidR="00313313" w:rsidRPr="00EC6007" w:rsidRDefault="00313313" w:rsidP="00313313">
      <w:pPr>
        <w:pStyle w:val="0"/>
        <w:rPr>
          <w:b/>
        </w:rPr>
      </w:pPr>
      <w:r w:rsidRPr="00682B55">
        <w:rPr>
          <w:b/>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p>
    <w:p w:rsidR="00A10CA4" w:rsidRDefault="00840DBC" w:rsidP="00D74DF0">
      <w:pPr>
        <w:pStyle w:val="260"/>
      </w:pPr>
      <w:r>
        <w:t>За период 2018 – 202</w:t>
      </w:r>
      <w:r w:rsidR="0002270B">
        <w:t>5</w:t>
      </w:r>
      <w:r>
        <w:t xml:space="preserve"> г. увеличилась степень износа тепловых сетей, обору</w:t>
      </w:r>
      <w:r w:rsidR="00F62FD6">
        <w:t>дования котельн</w:t>
      </w:r>
      <w:r w:rsidR="00A168EC">
        <w:t>ой</w:t>
      </w:r>
      <w:r w:rsidR="00F62FD6">
        <w:t>, эксплуатирующие ООО «Ленжилэксплуатация»</w:t>
      </w:r>
      <w:r>
        <w:t>.</w:t>
      </w:r>
    </w:p>
    <w:p w:rsidR="00D31A0E" w:rsidRDefault="00D31A0E" w:rsidP="00D31A0E">
      <w:pPr>
        <w:pStyle w:val="260"/>
        <w:sectPr w:rsidR="00D31A0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10CA4" w:rsidRDefault="00A10CA4" w:rsidP="00A10CA4">
      <w:pPr>
        <w:pStyle w:val="affe"/>
      </w:pPr>
      <w:bookmarkStart w:id="219" w:name="_Toc187933439"/>
      <w:bookmarkStart w:id="220" w:name="_Toc202182132"/>
      <w:bookmarkStart w:id="221" w:name="_Toc71814756"/>
      <w:bookmarkStart w:id="222" w:name="_Toc77079599"/>
      <w:r>
        <w:t xml:space="preserve">Часть 13. </w:t>
      </w:r>
      <w:r w:rsidRPr="00A10CA4">
        <w:t>Экологическая</w:t>
      </w:r>
      <w:r>
        <w:t xml:space="preserve"> безопасность теплоснабжения</w:t>
      </w:r>
      <w:bookmarkEnd w:id="219"/>
      <w:bookmarkEnd w:id="220"/>
    </w:p>
    <w:p w:rsidR="00A10CA4" w:rsidRDefault="00A10CA4" w:rsidP="00A10CA4">
      <w:pPr>
        <w:pStyle w:val="affc"/>
      </w:pPr>
      <w:bookmarkStart w:id="223" w:name="_Toc187933440"/>
      <w:bookmarkStart w:id="224" w:name="_Toc202182133"/>
      <w:r>
        <w:t xml:space="preserve">а) Электронная </w:t>
      </w:r>
      <w:r w:rsidRPr="00A10CA4">
        <w:t>карта</w:t>
      </w:r>
      <w:r>
        <w:t xml:space="preserve"> территории с размещением на ней всех существующих объектов теплоснабжения</w:t>
      </w:r>
      <w:bookmarkEnd w:id="223"/>
      <w:bookmarkEnd w:id="224"/>
    </w:p>
    <w:p w:rsidR="00A10CA4" w:rsidRDefault="00A10CA4" w:rsidP="00A10CA4">
      <w:pPr>
        <w:pStyle w:val="afffd"/>
      </w:pPr>
      <w:r>
        <w:t>Электронная карта территории муниципального образования с размещением на ней объектов теплоснабжения представлена на рисунке ниже.</w:t>
      </w:r>
    </w:p>
    <w:p w:rsidR="00A10CA4" w:rsidRDefault="00A10CA4" w:rsidP="00A10CA4">
      <w:pPr>
        <w:pStyle w:val="afffd"/>
      </w:pPr>
    </w:p>
    <w:p w:rsidR="00A10CA4" w:rsidRDefault="00F62FD6" w:rsidP="00A10CA4">
      <w:pPr>
        <w:pStyle w:val="afffd"/>
        <w:keepNext/>
        <w:ind w:firstLine="0"/>
        <w:jc w:val="center"/>
      </w:pPr>
      <w:r>
        <w:rPr>
          <w:noProof/>
          <w:lang w:eastAsia="ru-RU"/>
        </w:rPr>
        <w:drawing>
          <wp:inline distT="0" distB="0" distL="0" distR="0">
            <wp:extent cx="6299835" cy="3570874"/>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299835" cy="3570874"/>
                    </a:xfrm>
                    <a:prstGeom prst="rect">
                      <a:avLst/>
                    </a:prstGeom>
                  </pic:spPr>
                </pic:pic>
              </a:graphicData>
            </a:graphic>
          </wp:inline>
        </w:drawing>
      </w:r>
    </w:p>
    <w:p w:rsidR="00A10CA4" w:rsidRPr="00410993" w:rsidRDefault="00A10CA4" w:rsidP="00A10CA4">
      <w:pPr>
        <w:pStyle w:val="ad"/>
      </w:pPr>
      <w:r>
        <w:t xml:space="preserve">Рисунок </w:t>
      </w:r>
      <w:r w:rsidR="00E2419A">
        <w:rPr>
          <w:noProof/>
        </w:rPr>
        <w:fldChar w:fldCharType="begin"/>
      </w:r>
      <w:r w:rsidR="005B7138">
        <w:rPr>
          <w:noProof/>
        </w:rPr>
        <w:instrText xml:space="preserve"> SEQ Рисунок \* ARABIC </w:instrText>
      </w:r>
      <w:r w:rsidR="00E2419A">
        <w:rPr>
          <w:noProof/>
        </w:rPr>
        <w:fldChar w:fldCharType="separate"/>
      </w:r>
      <w:r w:rsidR="00422174">
        <w:rPr>
          <w:noProof/>
        </w:rPr>
        <w:t>6</w:t>
      </w:r>
      <w:r w:rsidR="00E2419A">
        <w:rPr>
          <w:noProof/>
        </w:rPr>
        <w:fldChar w:fldCharType="end"/>
      </w:r>
      <w:r>
        <w:t xml:space="preserve"> Карта размещения объектов на территории </w:t>
      </w:r>
      <w:r w:rsidR="005B7138">
        <w:t>Синявинского городского</w:t>
      </w:r>
      <w:r w:rsidR="0056273E">
        <w:t xml:space="preserve"> поселения</w:t>
      </w:r>
      <w:r>
        <w:t xml:space="preserve"> </w:t>
      </w:r>
    </w:p>
    <w:p w:rsidR="00A10CA4" w:rsidRDefault="00A10CA4" w:rsidP="00A10CA4">
      <w:pPr>
        <w:pStyle w:val="affc"/>
      </w:pPr>
      <w:bookmarkStart w:id="225" w:name="_Toc187933441"/>
      <w:bookmarkStart w:id="226" w:name="_Toc202182134"/>
      <w:r>
        <w:t xml:space="preserve">б) </w:t>
      </w:r>
      <w:r w:rsidRPr="00A10CA4">
        <w:t>Описание</w:t>
      </w:r>
      <w:r w:rsidRPr="00842BD1">
        <w:t xml:space="preserve"> фоновых или сводных расчетов концентраций загрязняющих веществ на территории поселения, городского округа, города федерального значения</w:t>
      </w:r>
      <w:bookmarkEnd w:id="225"/>
      <w:bookmarkEnd w:id="226"/>
    </w:p>
    <w:p w:rsidR="00A10CA4" w:rsidRDefault="00A10CA4" w:rsidP="00A10CA4">
      <w:pPr>
        <w:pStyle w:val="afffd"/>
      </w:pPr>
      <w:r w:rsidRPr="00410993">
        <w:t xml:space="preserve">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1.2.368521). </w:t>
      </w:r>
    </w:p>
    <w:p w:rsidR="00A10CA4" w:rsidRDefault="00A10CA4" w:rsidP="00A10CA4">
      <w:pPr>
        <w:pStyle w:val="afffd"/>
      </w:pPr>
    </w:p>
    <w:p w:rsidR="00A10CA4" w:rsidRPr="00410993" w:rsidRDefault="00A10CA4" w:rsidP="00A10CA4">
      <w:pPr>
        <w:pStyle w:val="afffd"/>
      </w:pPr>
      <w:r w:rsidRPr="00410993">
        <w:t xml:space="preserve">Сведения о фоновых концентрациях </w:t>
      </w:r>
      <w:r>
        <w:t>ресурсоснабжающими организациями не предоставлены</w:t>
      </w:r>
      <w:r w:rsidRPr="00410993">
        <w:t>.</w:t>
      </w:r>
    </w:p>
    <w:p w:rsidR="00A10CA4" w:rsidRDefault="00A10CA4" w:rsidP="00A10CA4">
      <w:pPr>
        <w:pStyle w:val="afffd"/>
      </w:pPr>
      <w:r>
        <w:t xml:space="preserve">На территории </w:t>
      </w:r>
      <w:r w:rsidR="005B7138">
        <w:t>Синявинского городского</w:t>
      </w:r>
      <w:r w:rsidR="0056273E">
        <w:t xml:space="preserve"> поселения</w:t>
      </w:r>
      <w:r>
        <w:t xml:space="preserve"> не осуществляется наблюдение за состоянием атмосферного воздуха.</w:t>
      </w:r>
    </w:p>
    <w:p w:rsidR="00A10CA4" w:rsidRPr="00FB0DF3" w:rsidRDefault="00A10CA4" w:rsidP="00A10CA4">
      <w:pPr>
        <w:pStyle w:val="affc"/>
      </w:pPr>
      <w:bookmarkStart w:id="227" w:name="_Toc187933442"/>
      <w:bookmarkStart w:id="228" w:name="_Toc202182135"/>
      <w:r w:rsidRPr="00FB0DF3">
        <w:t>в) 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227"/>
      <w:bookmarkEnd w:id="228"/>
    </w:p>
    <w:p w:rsidR="00A10CA4" w:rsidRDefault="00A10CA4" w:rsidP="00A10CA4">
      <w:pPr>
        <w:pStyle w:val="afffd"/>
      </w:pPr>
      <w:r w:rsidRPr="00FB0DF3">
        <w:t>На котельн</w:t>
      </w:r>
      <w:r w:rsidR="00F01A07">
        <w:t>ой</w:t>
      </w:r>
      <w:r w:rsidRPr="00FB0DF3">
        <w:t xml:space="preserve"> </w:t>
      </w:r>
      <w:r w:rsidR="005B7138">
        <w:t>Синявинского городского</w:t>
      </w:r>
      <w:r w:rsidR="0056273E" w:rsidRPr="00FB0DF3">
        <w:t xml:space="preserve"> поселения</w:t>
      </w:r>
      <w:r w:rsidRPr="00FB0DF3">
        <w:t xml:space="preserve"> проектным и фактическим основным топливом является природный газ.</w:t>
      </w:r>
    </w:p>
    <w:p w:rsidR="00DB05C5" w:rsidRDefault="00DB05C5">
      <w:pPr>
        <w:spacing w:after="160" w:line="259" w:lineRule="auto"/>
        <w:rPr>
          <w:sz w:val="24"/>
          <w:szCs w:val="28"/>
        </w:rPr>
      </w:pPr>
      <w:r>
        <w:br w:type="page"/>
      </w:r>
    </w:p>
    <w:p w:rsidR="00F62FD6" w:rsidRPr="00F62FD6" w:rsidRDefault="00F62FD6" w:rsidP="00F62FD6">
      <w:pPr>
        <w:pStyle w:val="afffd"/>
      </w:pPr>
      <w:r w:rsidRPr="00F62FD6">
        <w:t>Годовой расход газа на всю котельную согласно данным предприятия</w:t>
      </w:r>
      <w:r>
        <w:t xml:space="preserve"> ООО «Ленжилэксплуатация»</w:t>
      </w:r>
      <w:r w:rsidRPr="00F62FD6">
        <w:t xml:space="preserve"> составляет 3294,615 тыс. м3/год</w:t>
      </w:r>
    </w:p>
    <w:p w:rsidR="00F62FD6" w:rsidRPr="00FB0DF3" w:rsidRDefault="00F62FD6" w:rsidP="00A10CA4">
      <w:pPr>
        <w:pStyle w:val="afffd"/>
      </w:pPr>
    </w:p>
    <w:p w:rsidR="00FB0DF3" w:rsidRDefault="00FB0DF3" w:rsidP="00A10CA4">
      <w:pPr>
        <w:pStyle w:val="afffd"/>
      </w:pPr>
      <w:r>
        <w:t>Резервное топливо отсутствует.</w:t>
      </w:r>
    </w:p>
    <w:p w:rsidR="00A10CA4" w:rsidRDefault="00A10CA4" w:rsidP="00A10CA4">
      <w:pPr>
        <w:pStyle w:val="affc"/>
      </w:pPr>
      <w:bookmarkStart w:id="229" w:name="_Toc187933443"/>
      <w:bookmarkStart w:id="230" w:name="_Toc202182136"/>
      <w:r>
        <w:t xml:space="preserve">г) </w:t>
      </w:r>
      <w:r w:rsidRPr="00842BD1">
        <w:t xml:space="preserve">Описание технических характеристик котлоагрегатов в соответствии с частью 2 главы 1 </w:t>
      </w:r>
      <w:r w:rsidRPr="00A10CA4">
        <w:t>требований</w:t>
      </w:r>
      <w:r w:rsidRPr="00842BD1">
        <w:t xml:space="preserve"> к схемам, с добавлением описания технических характеристик дымовых труб и устройств очистки продуктов сгорания от вредных выбросов</w:t>
      </w:r>
      <w:bookmarkEnd w:id="229"/>
      <w:bookmarkEnd w:id="230"/>
    </w:p>
    <w:p w:rsidR="00A10CA4" w:rsidRDefault="00A10CA4" w:rsidP="00A10CA4">
      <w:pPr>
        <w:pStyle w:val="afffd"/>
      </w:pPr>
      <w:r w:rsidRPr="00410993">
        <w:t xml:space="preserve">Описание технических характеристик котлоагрегатов представлено в составе раздела 1.2 настоящего документа. </w:t>
      </w:r>
    </w:p>
    <w:p w:rsidR="00F62FD6" w:rsidRPr="00F62FD6" w:rsidRDefault="00F62FD6" w:rsidP="00F62FD6">
      <w:pPr>
        <w:pStyle w:val="afffd"/>
      </w:pPr>
      <w:r w:rsidRPr="00F62FD6">
        <w:t>Выбросы загрязняющих веществ удаляются через</w:t>
      </w:r>
      <w:r>
        <w:t xml:space="preserve"> 3 дымовых трубы высотой 18 м и </w:t>
      </w:r>
      <w:r w:rsidRPr="00F62FD6">
        <w:t xml:space="preserve">диаметром – 0,6 м каждая – </w:t>
      </w:r>
      <w:r w:rsidRPr="00F62FD6">
        <w:rPr>
          <w:bCs/>
          <w:iCs/>
        </w:rPr>
        <w:t>организованные источники №0001, 0002, 0003</w:t>
      </w:r>
      <w:r w:rsidRPr="00F62FD6">
        <w:t xml:space="preserve">. При сжигании природного газа в атмосферный воздух поступает: </w:t>
      </w:r>
      <w:r w:rsidRPr="00F62FD6">
        <w:rPr>
          <w:iCs/>
        </w:rPr>
        <w:t>азота диоксид, азота оксид, углерода</w:t>
      </w:r>
      <w:r w:rsidRPr="00F62FD6">
        <w:t xml:space="preserve"> </w:t>
      </w:r>
      <w:r w:rsidRPr="00F62FD6">
        <w:rPr>
          <w:iCs/>
        </w:rPr>
        <w:t>оксид, бенз/а/пирен</w:t>
      </w:r>
      <w:r w:rsidRPr="00F62FD6">
        <w:t>.</w:t>
      </w:r>
    </w:p>
    <w:p w:rsidR="00A10CA4" w:rsidRDefault="00A10CA4" w:rsidP="00A10CA4">
      <w:pPr>
        <w:pStyle w:val="afffd"/>
      </w:pPr>
    </w:p>
    <w:p w:rsidR="00A10CA4" w:rsidRDefault="00A10CA4" w:rsidP="00A10CA4">
      <w:pPr>
        <w:pStyle w:val="affc"/>
      </w:pPr>
      <w:bookmarkStart w:id="231" w:name="_Toc187933444"/>
      <w:bookmarkStart w:id="232" w:name="_Toc202182137"/>
      <w:r>
        <w:t xml:space="preserve">д) </w:t>
      </w:r>
      <w:r w:rsidRPr="00842BD1">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231"/>
      <w:bookmarkEnd w:id="232"/>
    </w:p>
    <w:p w:rsidR="00F62FD6" w:rsidRPr="00F62FD6" w:rsidRDefault="00F62FD6" w:rsidP="00F62FD6">
      <w:pPr>
        <w:pStyle w:val="1d"/>
      </w:pPr>
      <w:r w:rsidRPr="00F62FD6">
        <w:t>От источник</w:t>
      </w:r>
      <w:r w:rsidR="00A168EC">
        <w:t>а</w:t>
      </w:r>
      <w:r w:rsidRPr="00F62FD6">
        <w:t xml:space="preserve"> выбросов в атмосферу выделяется 6 ингредиентов.</w:t>
      </w:r>
    </w:p>
    <w:p w:rsidR="00F62FD6" w:rsidRPr="00F62FD6" w:rsidRDefault="00F62FD6" w:rsidP="00F62FD6">
      <w:pPr>
        <w:pStyle w:val="1d"/>
      </w:pPr>
      <w:r w:rsidRPr="00F62FD6">
        <w:t xml:space="preserve">Перечень загрязняющих веществ на существующее положение представлен в таблице </w:t>
      </w:r>
      <w:r>
        <w:t>ниже</w:t>
      </w:r>
      <w:r w:rsidRPr="00F62FD6">
        <w:t>.</w:t>
      </w:r>
    </w:p>
    <w:p w:rsidR="00F62FD6" w:rsidRPr="00F62FD6" w:rsidRDefault="00F62FD6" w:rsidP="00F62FD6">
      <w:pPr>
        <w:pStyle w:val="1d"/>
      </w:pPr>
      <w:r w:rsidRPr="00F62FD6">
        <w:t>Выбрасываемые вещества относятся к 1,3,4 классам опасности.</w:t>
      </w:r>
    </w:p>
    <w:p w:rsidR="00FB0DF3" w:rsidRDefault="00FB0DF3" w:rsidP="00F62FD6">
      <w:pPr>
        <w:pStyle w:val="1d"/>
      </w:pPr>
    </w:p>
    <w:p w:rsidR="00F62FD6" w:rsidRDefault="00F62FD6" w:rsidP="00F62FD6">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28</w:t>
      </w:r>
      <w:r w:rsidR="00E2419A">
        <w:rPr>
          <w:noProof/>
        </w:rPr>
        <w:fldChar w:fldCharType="end"/>
      </w:r>
      <w:r>
        <w:t xml:space="preserve"> П</w:t>
      </w:r>
      <w:r w:rsidRPr="00F62FD6">
        <w:t>еречень загрязняющих веществ, выбрасываемых в атмосферу (с учетом залповых выбросов)</w:t>
      </w:r>
    </w:p>
    <w:tbl>
      <w:tblPr>
        <w:tblW w:w="0" w:type="auto"/>
        <w:tblInd w:w="-5" w:type="dxa"/>
        <w:tblLayout w:type="fixed"/>
        <w:tblCellMar>
          <w:left w:w="0" w:type="dxa"/>
          <w:right w:w="0" w:type="dxa"/>
        </w:tblCellMar>
        <w:tblLook w:val="0000"/>
      </w:tblPr>
      <w:tblGrid>
        <w:gridCol w:w="701"/>
        <w:gridCol w:w="2539"/>
        <w:gridCol w:w="1843"/>
        <w:gridCol w:w="1253"/>
        <w:gridCol w:w="854"/>
        <w:gridCol w:w="1349"/>
        <w:gridCol w:w="1373"/>
      </w:tblGrid>
      <w:tr w:rsidR="00F62FD6" w:rsidRPr="00F62FD6" w:rsidTr="00F62FD6">
        <w:trPr>
          <w:trHeight w:val="20"/>
        </w:trPr>
        <w:tc>
          <w:tcPr>
            <w:tcW w:w="3240" w:type="dxa"/>
            <w:gridSpan w:val="2"/>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Загрязняющее вещество</w:t>
            </w:r>
          </w:p>
        </w:tc>
        <w:tc>
          <w:tcPr>
            <w:tcW w:w="1843" w:type="dxa"/>
            <w:vMerge w:val="restart"/>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Используемый критерий</w:t>
            </w:r>
          </w:p>
        </w:tc>
        <w:tc>
          <w:tcPr>
            <w:tcW w:w="1253" w:type="dxa"/>
            <w:vMerge w:val="restart"/>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Значение критерия мг/м</w:t>
            </w:r>
            <w:r w:rsidRPr="00F62FD6">
              <w:rPr>
                <w:vertAlign w:val="superscript"/>
              </w:rPr>
              <w:t>3</w:t>
            </w:r>
          </w:p>
        </w:tc>
        <w:tc>
          <w:tcPr>
            <w:tcW w:w="854" w:type="dxa"/>
            <w:vMerge w:val="restart"/>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Класс опас</w:t>
            </w:r>
            <w:r w:rsidRPr="00F62FD6">
              <w:softHyphen/>
              <w:t>ности</w:t>
            </w:r>
          </w:p>
        </w:tc>
        <w:tc>
          <w:tcPr>
            <w:tcW w:w="2722" w:type="dxa"/>
            <w:gridSpan w:val="2"/>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Суммарный выброс вещества</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Код</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Наименование</w:t>
            </w:r>
          </w:p>
        </w:tc>
        <w:tc>
          <w:tcPr>
            <w:tcW w:w="1843" w:type="dxa"/>
            <w:vMerge/>
            <w:tcBorders>
              <w:top w:val="nil"/>
              <w:left w:val="single" w:sz="4" w:space="0" w:color="auto"/>
              <w:bottom w:val="nil"/>
              <w:right w:val="nil"/>
            </w:tcBorders>
            <w:vAlign w:val="center"/>
          </w:tcPr>
          <w:p w:rsidR="00F62FD6" w:rsidRPr="00F62FD6" w:rsidRDefault="00F62FD6" w:rsidP="00F62FD6">
            <w:pPr>
              <w:pStyle w:val="afff6"/>
              <w:jc w:val="center"/>
            </w:pPr>
          </w:p>
        </w:tc>
        <w:tc>
          <w:tcPr>
            <w:tcW w:w="1253" w:type="dxa"/>
            <w:vMerge/>
            <w:tcBorders>
              <w:top w:val="nil"/>
              <w:left w:val="single" w:sz="4" w:space="0" w:color="auto"/>
              <w:bottom w:val="nil"/>
              <w:right w:val="nil"/>
            </w:tcBorders>
            <w:vAlign w:val="center"/>
          </w:tcPr>
          <w:p w:rsidR="00F62FD6" w:rsidRPr="00F62FD6" w:rsidRDefault="00F62FD6" w:rsidP="00F62FD6">
            <w:pPr>
              <w:pStyle w:val="afff6"/>
              <w:jc w:val="center"/>
            </w:pPr>
          </w:p>
        </w:tc>
        <w:tc>
          <w:tcPr>
            <w:tcW w:w="854" w:type="dxa"/>
            <w:vMerge/>
            <w:tcBorders>
              <w:top w:val="nil"/>
              <w:left w:val="single" w:sz="4" w:space="0" w:color="auto"/>
              <w:bottom w:val="nil"/>
              <w:right w:val="nil"/>
            </w:tcBorders>
            <w:vAlign w:val="center"/>
          </w:tcPr>
          <w:p w:rsidR="00F62FD6" w:rsidRPr="00F62FD6" w:rsidRDefault="00F62FD6" w:rsidP="00F62FD6">
            <w:pPr>
              <w:pStyle w:val="afff6"/>
              <w:jc w:val="center"/>
            </w:pP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г/с</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т/год</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0301</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Азота диоксид (Азот (IV) оксид)</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0,20000</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0,1638559</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1,528310</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0304</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Азот (II) оксид (Азота оксид)</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0,40000</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0,0266266</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0,248350</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0337</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Углерод оксид</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5,00000</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4</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0,1510388</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1,329367</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0410</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Метан</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ОБУВ</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50,00000</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0,0000100</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0,000246</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0703</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t xml:space="preserve">Бенз/а/пирен </w:t>
            </w:r>
            <w:r w:rsidRPr="00F62FD6">
              <w:t>(3,4-</w:t>
            </w:r>
          </w:p>
          <w:p w:rsidR="00F62FD6" w:rsidRPr="00F62FD6" w:rsidRDefault="00F62FD6" w:rsidP="00F62FD6">
            <w:pPr>
              <w:pStyle w:val="afff6"/>
              <w:jc w:val="center"/>
            </w:pPr>
            <w:r w:rsidRPr="00F62FD6">
              <w:t>Бензпирен)</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ПДК с/с</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rPr>
                <w:lang w:val="en-US"/>
              </w:rPr>
              <w:t>1,00e-06</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1</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0,0000002</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0,000001</w:t>
            </w:r>
          </w:p>
        </w:tc>
      </w:tr>
      <w:tr w:rsidR="00F62FD6" w:rsidRPr="00F62FD6" w:rsidTr="00F62FD6">
        <w:trPr>
          <w:trHeight w:val="20"/>
        </w:trPr>
        <w:tc>
          <w:tcPr>
            <w:tcW w:w="701"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1716</w:t>
            </w:r>
          </w:p>
        </w:tc>
        <w:tc>
          <w:tcPr>
            <w:tcW w:w="253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Одорант СПМ</w:t>
            </w:r>
          </w:p>
        </w:tc>
        <w:tc>
          <w:tcPr>
            <w:tcW w:w="184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ПДК м/р</w:t>
            </w:r>
          </w:p>
        </w:tc>
        <w:tc>
          <w:tcPr>
            <w:tcW w:w="1253"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0,00005</w:t>
            </w:r>
          </w:p>
        </w:tc>
        <w:tc>
          <w:tcPr>
            <w:tcW w:w="854"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3</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0,0000004</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rPr>
                <w:lang w:val="en-US"/>
              </w:rPr>
              <w:t>7,50e-09</w:t>
            </w:r>
          </w:p>
        </w:tc>
      </w:tr>
      <w:tr w:rsidR="00F62FD6" w:rsidRPr="00F62FD6" w:rsidTr="00F62FD6">
        <w:trPr>
          <w:trHeight w:val="20"/>
        </w:trPr>
        <w:tc>
          <w:tcPr>
            <w:tcW w:w="7190" w:type="dxa"/>
            <w:gridSpan w:val="5"/>
            <w:tcBorders>
              <w:top w:val="single" w:sz="4" w:space="0" w:color="auto"/>
              <w:left w:val="single" w:sz="4" w:space="0" w:color="auto"/>
              <w:bottom w:val="nil"/>
              <w:right w:val="nil"/>
            </w:tcBorders>
            <w:vAlign w:val="center"/>
          </w:tcPr>
          <w:p w:rsidR="00F62FD6" w:rsidRPr="00F62FD6" w:rsidRDefault="00F62FD6" w:rsidP="00F62FD6">
            <w:pPr>
              <w:pStyle w:val="afff6"/>
              <w:jc w:val="center"/>
            </w:pPr>
            <w:r>
              <w:t xml:space="preserve">Всего веществ: </w:t>
            </w:r>
            <w:r w:rsidRPr="00F62FD6">
              <w:t>6</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0,3415319</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3,106274</w:t>
            </w:r>
          </w:p>
        </w:tc>
      </w:tr>
      <w:tr w:rsidR="00F62FD6" w:rsidRPr="00F62FD6" w:rsidTr="00F62FD6">
        <w:trPr>
          <w:trHeight w:val="20"/>
        </w:trPr>
        <w:tc>
          <w:tcPr>
            <w:tcW w:w="7190" w:type="dxa"/>
            <w:gridSpan w:val="5"/>
            <w:tcBorders>
              <w:top w:val="single" w:sz="4" w:space="0" w:color="auto"/>
              <w:left w:val="single" w:sz="4" w:space="0" w:color="auto"/>
              <w:bottom w:val="nil"/>
              <w:right w:val="nil"/>
            </w:tcBorders>
            <w:vAlign w:val="center"/>
          </w:tcPr>
          <w:p w:rsidR="00F62FD6" w:rsidRPr="00F62FD6" w:rsidRDefault="00F62FD6" w:rsidP="00F62FD6">
            <w:pPr>
              <w:pStyle w:val="afff6"/>
              <w:jc w:val="center"/>
            </w:pPr>
            <w:r>
              <w:t xml:space="preserve">в том числе твердых: </w:t>
            </w:r>
            <w:r w:rsidRPr="00F62FD6">
              <w:t>1</w:t>
            </w:r>
          </w:p>
        </w:tc>
        <w:tc>
          <w:tcPr>
            <w:tcW w:w="1349" w:type="dxa"/>
            <w:tcBorders>
              <w:top w:val="single" w:sz="4" w:space="0" w:color="auto"/>
              <w:left w:val="single" w:sz="4" w:space="0" w:color="auto"/>
              <w:bottom w:val="nil"/>
              <w:right w:val="nil"/>
            </w:tcBorders>
            <w:vAlign w:val="center"/>
          </w:tcPr>
          <w:p w:rsidR="00F62FD6" w:rsidRPr="00F62FD6" w:rsidRDefault="00F62FD6" w:rsidP="00F62FD6">
            <w:pPr>
              <w:pStyle w:val="afff6"/>
              <w:jc w:val="center"/>
            </w:pPr>
            <w:r w:rsidRPr="00F62FD6">
              <w:t>0,0000002</w:t>
            </w:r>
          </w:p>
        </w:tc>
        <w:tc>
          <w:tcPr>
            <w:tcW w:w="1373" w:type="dxa"/>
            <w:tcBorders>
              <w:top w:val="single" w:sz="4" w:space="0" w:color="auto"/>
              <w:left w:val="single" w:sz="4" w:space="0" w:color="auto"/>
              <w:bottom w:val="nil"/>
              <w:right w:val="single" w:sz="4" w:space="0" w:color="auto"/>
            </w:tcBorders>
            <w:vAlign w:val="center"/>
          </w:tcPr>
          <w:p w:rsidR="00F62FD6" w:rsidRPr="00F62FD6" w:rsidRDefault="00F62FD6" w:rsidP="00F62FD6">
            <w:pPr>
              <w:pStyle w:val="afff6"/>
              <w:jc w:val="center"/>
            </w:pPr>
            <w:r w:rsidRPr="00F62FD6">
              <w:t>0,000001</w:t>
            </w:r>
          </w:p>
        </w:tc>
      </w:tr>
      <w:tr w:rsidR="00F62FD6" w:rsidRPr="00F62FD6" w:rsidTr="00F62FD6">
        <w:trPr>
          <w:trHeight w:val="20"/>
        </w:trPr>
        <w:tc>
          <w:tcPr>
            <w:tcW w:w="7190" w:type="dxa"/>
            <w:gridSpan w:val="5"/>
            <w:tcBorders>
              <w:top w:val="single" w:sz="4" w:space="0" w:color="auto"/>
              <w:left w:val="single" w:sz="4" w:space="0" w:color="auto"/>
              <w:bottom w:val="single" w:sz="4" w:space="0" w:color="auto"/>
              <w:right w:val="nil"/>
            </w:tcBorders>
            <w:vAlign w:val="center"/>
          </w:tcPr>
          <w:p w:rsidR="00F62FD6" w:rsidRPr="00F62FD6" w:rsidRDefault="00F62FD6" w:rsidP="00F62FD6">
            <w:pPr>
              <w:pStyle w:val="afff6"/>
              <w:jc w:val="center"/>
            </w:pPr>
            <w:r>
              <w:t xml:space="preserve">жидких/газообразных: </w:t>
            </w:r>
            <w:r w:rsidRPr="00F62FD6">
              <w:t>5</w:t>
            </w:r>
          </w:p>
        </w:tc>
        <w:tc>
          <w:tcPr>
            <w:tcW w:w="1349" w:type="dxa"/>
            <w:tcBorders>
              <w:top w:val="single" w:sz="4" w:space="0" w:color="auto"/>
              <w:left w:val="single" w:sz="4" w:space="0" w:color="auto"/>
              <w:bottom w:val="single" w:sz="4" w:space="0" w:color="auto"/>
              <w:right w:val="nil"/>
            </w:tcBorders>
            <w:vAlign w:val="center"/>
          </w:tcPr>
          <w:p w:rsidR="00F62FD6" w:rsidRPr="00F62FD6" w:rsidRDefault="00F62FD6" w:rsidP="00F62FD6">
            <w:pPr>
              <w:pStyle w:val="afff6"/>
              <w:jc w:val="center"/>
            </w:pPr>
            <w:r w:rsidRPr="00F62FD6">
              <w:t>0,3415317</w:t>
            </w:r>
          </w:p>
        </w:tc>
        <w:tc>
          <w:tcPr>
            <w:tcW w:w="1373" w:type="dxa"/>
            <w:tcBorders>
              <w:top w:val="single" w:sz="4" w:space="0" w:color="auto"/>
              <w:left w:val="single" w:sz="4" w:space="0" w:color="auto"/>
              <w:bottom w:val="single" w:sz="4" w:space="0" w:color="auto"/>
              <w:right w:val="single" w:sz="4" w:space="0" w:color="auto"/>
            </w:tcBorders>
            <w:vAlign w:val="center"/>
          </w:tcPr>
          <w:p w:rsidR="00F62FD6" w:rsidRPr="00F62FD6" w:rsidRDefault="00F62FD6" w:rsidP="00F62FD6">
            <w:pPr>
              <w:pStyle w:val="afff6"/>
              <w:jc w:val="center"/>
            </w:pPr>
            <w:r w:rsidRPr="00F62FD6">
              <w:t>3,106273</w:t>
            </w:r>
          </w:p>
        </w:tc>
      </w:tr>
    </w:tbl>
    <w:p w:rsidR="00F62FD6" w:rsidRDefault="00F62FD6" w:rsidP="00A10CA4">
      <w:pPr>
        <w:pStyle w:val="afffd"/>
      </w:pPr>
    </w:p>
    <w:p w:rsidR="00A10CA4" w:rsidRDefault="00A10CA4" w:rsidP="00A10CA4">
      <w:pPr>
        <w:pStyle w:val="affc"/>
      </w:pPr>
      <w:bookmarkStart w:id="233" w:name="_Toc187933445"/>
      <w:bookmarkStart w:id="234" w:name="_Toc202182138"/>
      <w:r>
        <w:t xml:space="preserve">е) </w:t>
      </w:r>
      <w:r w:rsidRPr="00842BD1">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233"/>
      <w:bookmarkEnd w:id="234"/>
    </w:p>
    <w:p w:rsidR="00EE2A1A" w:rsidRPr="00EE2A1A" w:rsidRDefault="00EE2A1A" w:rsidP="00EE2A1A">
      <w:pPr>
        <w:pStyle w:val="afffd"/>
      </w:pPr>
      <w:r w:rsidRPr="00EE2A1A">
        <w:t xml:space="preserve">Согласно предоставленным данным, </w:t>
      </w:r>
      <w:r>
        <w:t>средние за год</w:t>
      </w:r>
      <w:r w:rsidRPr="00EE2A1A">
        <w:t xml:space="preserve"> концентрации вредных (загрязняющих) веществ не превышают установленные предельно допустимые концентрации.</w:t>
      </w:r>
    </w:p>
    <w:p w:rsidR="00A10CA4" w:rsidRDefault="00A10CA4" w:rsidP="00A10CA4">
      <w:pPr>
        <w:pStyle w:val="afffd"/>
      </w:pPr>
    </w:p>
    <w:p w:rsidR="00A10CA4" w:rsidRDefault="00A10CA4" w:rsidP="00A10CA4">
      <w:pPr>
        <w:pStyle w:val="afffd"/>
      </w:pPr>
    </w:p>
    <w:p w:rsidR="00A10CA4" w:rsidRDefault="00A10CA4" w:rsidP="00A10CA4">
      <w:pPr>
        <w:pStyle w:val="affc"/>
      </w:pPr>
      <w:bookmarkStart w:id="235" w:name="_Toc187933446"/>
      <w:bookmarkStart w:id="236" w:name="_Toc202182139"/>
      <w:r>
        <w:t xml:space="preserve">ж) </w:t>
      </w:r>
      <w:r w:rsidRPr="00842BD1">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235"/>
      <w:bookmarkEnd w:id="236"/>
    </w:p>
    <w:p w:rsidR="00A10CA4" w:rsidRDefault="00A10CA4" w:rsidP="00A10CA4">
      <w:pPr>
        <w:pStyle w:val="afffd"/>
      </w:pPr>
      <w:r w:rsidRPr="00410993">
        <w:t>В отношении максимальных разовых концентраций вредных (загрязняющих)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муниципального образования.</w:t>
      </w:r>
    </w:p>
    <w:p w:rsidR="00A10CA4" w:rsidRDefault="00A10CA4" w:rsidP="00A10CA4">
      <w:pPr>
        <w:pStyle w:val="afffd"/>
      </w:pPr>
      <w:r>
        <w:t xml:space="preserve">Согласно предоставленным данным, </w:t>
      </w:r>
      <w:r w:rsidRPr="00410993">
        <w:t>максимальные разовые концентрации вредных (загрязняющих) веществ не превышают установленные предельно допустимые концентрации</w:t>
      </w:r>
      <w:r>
        <w:t>.</w:t>
      </w:r>
    </w:p>
    <w:p w:rsidR="00A10CA4" w:rsidRPr="00842BD1" w:rsidRDefault="00A10CA4" w:rsidP="00A10CA4">
      <w:pPr>
        <w:pStyle w:val="afffd"/>
      </w:pPr>
    </w:p>
    <w:p w:rsidR="00A10CA4" w:rsidRDefault="00A10CA4" w:rsidP="00A10CA4">
      <w:pPr>
        <w:pStyle w:val="affc"/>
      </w:pPr>
      <w:bookmarkStart w:id="237" w:name="_Toc187933447"/>
      <w:bookmarkStart w:id="238" w:name="_Toc202182140"/>
      <w:r>
        <w:t xml:space="preserve">з) </w:t>
      </w:r>
      <w:r w:rsidRPr="00842BD1">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237"/>
      <w:bookmarkEnd w:id="238"/>
    </w:p>
    <w:p w:rsidR="00EE2A1A" w:rsidRPr="00EE2A1A" w:rsidRDefault="00EE2A1A" w:rsidP="00EE2A1A">
      <w:pPr>
        <w:pStyle w:val="1d"/>
      </w:pPr>
      <w:r w:rsidRPr="00EE2A1A">
        <w:t xml:space="preserve">Результаты расчетов рассеивания представлены в таблице </w:t>
      </w:r>
      <w:r>
        <w:t>ниже, согласно предоставленному проекту предельно-допустимых выбросов для котельной ООО «Ленжилэксплуатация»</w:t>
      </w:r>
      <w:r w:rsidRPr="00EE2A1A">
        <w:t>.</w:t>
      </w:r>
    </w:p>
    <w:p w:rsidR="00EE2A1A" w:rsidRPr="00EE2A1A" w:rsidRDefault="00EE2A1A" w:rsidP="00EE2A1A">
      <w:pPr>
        <w:pStyle w:val="1d"/>
      </w:pPr>
      <w:r w:rsidRPr="00EE2A1A">
        <w:t>Анализ результатов расчета рассеивания (301) Азота диоксид (Азот (IV) оксид) в атмосферном воздухе на границе ближайшей нормируемой территории показал отсутствие превышений 1 ПДК на границе селитебной территории и 0,8 ПДК на границе сквера братского захоронения и парка.</w:t>
      </w:r>
    </w:p>
    <w:p w:rsidR="00EE2A1A" w:rsidRDefault="00EE2A1A" w:rsidP="00EE2A1A">
      <w:pPr>
        <w:pStyle w:val="1d"/>
      </w:pPr>
    </w:p>
    <w:p w:rsidR="00EE2A1A" w:rsidRDefault="00EE2A1A" w:rsidP="00EE2A1A">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29</w:t>
      </w:r>
      <w:r w:rsidR="00E2419A">
        <w:rPr>
          <w:noProof/>
        </w:rPr>
        <w:fldChar w:fldCharType="end"/>
      </w:r>
      <w:r>
        <w:t xml:space="preserve"> </w:t>
      </w:r>
      <w:r w:rsidRPr="00EE2A1A">
        <w:t>Результаты расчетов рассеивания (без учета фона, без учета застройки)</w:t>
      </w:r>
    </w:p>
    <w:tbl>
      <w:tblPr>
        <w:tblW w:w="5000" w:type="pct"/>
        <w:tblCellMar>
          <w:left w:w="0" w:type="dxa"/>
          <w:right w:w="0" w:type="dxa"/>
        </w:tblCellMar>
        <w:tblLook w:val="0000"/>
      </w:tblPr>
      <w:tblGrid>
        <w:gridCol w:w="411"/>
        <w:gridCol w:w="1400"/>
        <w:gridCol w:w="1212"/>
        <w:gridCol w:w="616"/>
        <w:gridCol w:w="1305"/>
        <w:gridCol w:w="937"/>
        <w:gridCol w:w="727"/>
        <w:gridCol w:w="1047"/>
        <w:gridCol w:w="602"/>
        <w:gridCol w:w="1674"/>
      </w:tblGrid>
      <w:tr w:rsidR="00EE2A1A" w:rsidRPr="00EE2A1A" w:rsidTr="00EE2A1A">
        <w:trPr>
          <w:trHeight w:val="20"/>
        </w:trPr>
        <w:tc>
          <w:tcPr>
            <w:tcW w:w="912" w:type="pct"/>
            <w:gridSpan w:val="2"/>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Загрязняющее вещество</w:t>
            </w:r>
          </w:p>
        </w:tc>
        <w:tc>
          <w:tcPr>
            <w:tcW w:w="610"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Номер контрольной точки</w:t>
            </w:r>
          </w:p>
        </w:tc>
        <w:tc>
          <w:tcPr>
            <w:tcW w:w="1805" w:type="pct"/>
            <w:gridSpan w:val="4"/>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Расчетная максимальная приземная концентрация, в долях ПДК</w:t>
            </w:r>
          </w:p>
        </w:tc>
        <w:tc>
          <w:tcPr>
            <w:tcW w:w="830" w:type="pct"/>
            <w:gridSpan w:val="2"/>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Источники, дающие наибольший вклад</w:t>
            </w:r>
          </w:p>
        </w:tc>
        <w:tc>
          <w:tcPr>
            <w:tcW w:w="843" w:type="pct"/>
            <w:vMerge w:val="restart"/>
            <w:tcBorders>
              <w:top w:val="single" w:sz="4" w:space="0" w:color="auto"/>
              <w:left w:val="single" w:sz="4" w:space="0" w:color="auto"/>
              <w:bottom w:val="nil"/>
              <w:right w:val="single" w:sz="4" w:space="0" w:color="auto"/>
            </w:tcBorders>
            <w:vAlign w:val="center"/>
          </w:tcPr>
          <w:p w:rsidR="00EE2A1A" w:rsidRPr="00EE2A1A" w:rsidRDefault="00EE2A1A" w:rsidP="00EE2A1A">
            <w:pPr>
              <w:pStyle w:val="afff6"/>
              <w:jc w:val="center"/>
            </w:pPr>
            <w:r w:rsidRPr="00EE2A1A">
              <w:t>Принадлежность источника (площадка, цех)</w:t>
            </w:r>
          </w:p>
        </w:tc>
      </w:tr>
      <w:tr w:rsidR="00EE2A1A" w:rsidRPr="00EE2A1A" w:rsidTr="00EE2A1A">
        <w:trPr>
          <w:trHeight w:val="230"/>
        </w:trPr>
        <w:tc>
          <w:tcPr>
            <w:tcW w:w="912" w:type="pct"/>
            <w:gridSpan w:val="2"/>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610"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1805" w:type="pct"/>
            <w:gridSpan w:val="4"/>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527"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 источника на карте - схеме</w:t>
            </w:r>
          </w:p>
        </w:tc>
        <w:tc>
          <w:tcPr>
            <w:tcW w:w="303"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 вклада</w:t>
            </w:r>
          </w:p>
        </w:tc>
        <w:tc>
          <w:tcPr>
            <w:tcW w:w="843" w:type="pct"/>
            <w:vMerge/>
            <w:tcBorders>
              <w:top w:val="nil"/>
              <w:left w:val="single" w:sz="4" w:space="0" w:color="auto"/>
              <w:bottom w:val="nil"/>
              <w:right w:val="single" w:sz="4" w:space="0" w:color="auto"/>
            </w:tcBorders>
            <w:vAlign w:val="center"/>
          </w:tcPr>
          <w:p w:rsidR="00EE2A1A" w:rsidRPr="00EE2A1A" w:rsidRDefault="00EE2A1A" w:rsidP="00EE2A1A">
            <w:pPr>
              <w:pStyle w:val="afff6"/>
              <w:jc w:val="center"/>
            </w:pPr>
          </w:p>
        </w:tc>
      </w:tr>
      <w:tr w:rsidR="00EE2A1A" w:rsidRPr="00EE2A1A" w:rsidTr="00EE2A1A">
        <w:trPr>
          <w:trHeight w:val="230"/>
        </w:trPr>
        <w:tc>
          <w:tcPr>
            <w:tcW w:w="912" w:type="pct"/>
            <w:gridSpan w:val="2"/>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610"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310"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в жилой зоне</w:t>
            </w:r>
          </w:p>
        </w:tc>
        <w:tc>
          <w:tcPr>
            <w:tcW w:w="657"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на границе сквера братского захоронения</w:t>
            </w:r>
          </w:p>
        </w:tc>
        <w:tc>
          <w:tcPr>
            <w:tcW w:w="472"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на границе парковой зоны</w:t>
            </w:r>
          </w:p>
        </w:tc>
        <w:tc>
          <w:tcPr>
            <w:tcW w:w="366" w:type="pct"/>
            <w:vMerge w:val="restar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на</w:t>
            </w:r>
          </w:p>
          <w:p w:rsidR="00EE2A1A" w:rsidRPr="00EE2A1A" w:rsidRDefault="00EE2A1A" w:rsidP="00EE2A1A">
            <w:pPr>
              <w:pStyle w:val="afff6"/>
              <w:jc w:val="center"/>
            </w:pPr>
            <w:r w:rsidRPr="00EE2A1A">
              <w:t>границе СЗЗ</w:t>
            </w:r>
          </w:p>
        </w:tc>
        <w:tc>
          <w:tcPr>
            <w:tcW w:w="527"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303"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843" w:type="pct"/>
            <w:vMerge/>
            <w:tcBorders>
              <w:top w:val="nil"/>
              <w:left w:val="single" w:sz="4" w:space="0" w:color="auto"/>
              <w:bottom w:val="nil"/>
              <w:right w:val="single" w:sz="4" w:space="0" w:color="auto"/>
            </w:tcBorders>
            <w:vAlign w:val="center"/>
          </w:tcPr>
          <w:p w:rsidR="00EE2A1A" w:rsidRPr="00EE2A1A" w:rsidRDefault="00EE2A1A" w:rsidP="00EE2A1A">
            <w:pPr>
              <w:pStyle w:val="afff6"/>
              <w:jc w:val="center"/>
            </w:pPr>
          </w:p>
        </w:tc>
      </w:tr>
      <w:tr w:rsidR="00EE2A1A" w:rsidRPr="00EE2A1A" w:rsidTr="00EE2A1A">
        <w:trPr>
          <w:trHeight w:val="20"/>
        </w:trPr>
        <w:tc>
          <w:tcPr>
            <w:tcW w:w="207" w:type="pc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Код</w:t>
            </w:r>
          </w:p>
        </w:tc>
        <w:tc>
          <w:tcPr>
            <w:tcW w:w="705" w:type="pct"/>
            <w:tcBorders>
              <w:top w:val="single" w:sz="4" w:space="0" w:color="auto"/>
              <w:left w:val="single" w:sz="4" w:space="0" w:color="auto"/>
              <w:bottom w:val="nil"/>
              <w:right w:val="nil"/>
            </w:tcBorders>
            <w:vAlign w:val="center"/>
          </w:tcPr>
          <w:p w:rsidR="00EE2A1A" w:rsidRPr="00EE2A1A" w:rsidRDefault="00EE2A1A" w:rsidP="00EE2A1A">
            <w:pPr>
              <w:pStyle w:val="afff6"/>
              <w:jc w:val="center"/>
            </w:pPr>
            <w:r w:rsidRPr="00EE2A1A">
              <w:t>Наименование</w:t>
            </w:r>
          </w:p>
        </w:tc>
        <w:tc>
          <w:tcPr>
            <w:tcW w:w="610"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310"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657"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472"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366"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527"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303" w:type="pct"/>
            <w:vMerge/>
            <w:tcBorders>
              <w:top w:val="nil"/>
              <w:left w:val="single" w:sz="4" w:space="0" w:color="auto"/>
              <w:bottom w:val="nil"/>
              <w:right w:val="nil"/>
            </w:tcBorders>
            <w:vAlign w:val="center"/>
          </w:tcPr>
          <w:p w:rsidR="00EE2A1A" w:rsidRPr="00EE2A1A" w:rsidRDefault="00EE2A1A" w:rsidP="00EE2A1A">
            <w:pPr>
              <w:pStyle w:val="afff6"/>
              <w:jc w:val="center"/>
            </w:pPr>
          </w:p>
        </w:tc>
        <w:tc>
          <w:tcPr>
            <w:tcW w:w="843" w:type="pct"/>
            <w:vMerge/>
            <w:tcBorders>
              <w:top w:val="nil"/>
              <w:left w:val="single" w:sz="4" w:space="0" w:color="auto"/>
              <w:bottom w:val="nil"/>
              <w:right w:val="single" w:sz="4" w:space="0" w:color="auto"/>
            </w:tcBorders>
            <w:vAlign w:val="center"/>
          </w:tcPr>
          <w:p w:rsidR="00EE2A1A" w:rsidRPr="00EE2A1A" w:rsidRDefault="00EE2A1A" w:rsidP="00EE2A1A">
            <w:pPr>
              <w:pStyle w:val="afff6"/>
              <w:jc w:val="center"/>
            </w:pPr>
          </w:p>
        </w:tc>
      </w:tr>
      <w:tr w:rsidR="00EE2A1A" w:rsidRPr="00EE2A1A" w:rsidTr="00EE2A1A">
        <w:trPr>
          <w:trHeight w:val="20"/>
        </w:trPr>
        <w:tc>
          <w:tcPr>
            <w:tcW w:w="207"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0301</w:t>
            </w:r>
          </w:p>
        </w:tc>
        <w:tc>
          <w:tcPr>
            <w:tcW w:w="705"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Азота диоксид (Азот (IV) оксид)</w:t>
            </w:r>
          </w:p>
        </w:tc>
        <w:tc>
          <w:tcPr>
            <w:tcW w:w="610"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9</w:t>
            </w:r>
          </w:p>
        </w:tc>
        <w:tc>
          <w:tcPr>
            <w:tcW w:w="310"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0,0699</w:t>
            </w:r>
          </w:p>
        </w:tc>
        <w:tc>
          <w:tcPr>
            <w:tcW w:w="657"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0,0471</w:t>
            </w:r>
          </w:p>
        </w:tc>
        <w:tc>
          <w:tcPr>
            <w:tcW w:w="472"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0,0197</w:t>
            </w:r>
          </w:p>
        </w:tc>
        <w:tc>
          <w:tcPr>
            <w:tcW w:w="366"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w:t>
            </w:r>
          </w:p>
        </w:tc>
        <w:tc>
          <w:tcPr>
            <w:tcW w:w="527"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0002</w:t>
            </w:r>
          </w:p>
        </w:tc>
        <w:tc>
          <w:tcPr>
            <w:tcW w:w="303" w:type="pct"/>
            <w:tcBorders>
              <w:top w:val="single" w:sz="4" w:space="0" w:color="auto"/>
              <w:left w:val="single" w:sz="4" w:space="0" w:color="auto"/>
              <w:bottom w:val="single" w:sz="4" w:space="0" w:color="auto"/>
              <w:right w:val="nil"/>
            </w:tcBorders>
            <w:vAlign w:val="center"/>
          </w:tcPr>
          <w:p w:rsidR="00EE2A1A" w:rsidRPr="00EE2A1A" w:rsidRDefault="00EE2A1A" w:rsidP="00EE2A1A">
            <w:pPr>
              <w:pStyle w:val="afff6"/>
              <w:jc w:val="center"/>
            </w:pPr>
            <w:r w:rsidRPr="00EE2A1A">
              <w:t>40,21</w:t>
            </w:r>
          </w:p>
        </w:tc>
        <w:tc>
          <w:tcPr>
            <w:tcW w:w="843" w:type="pct"/>
            <w:tcBorders>
              <w:top w:val="single" w:sz="4" w:space="0" w:color="auto"/>
              <w:left w:val="single" w:sz="4" w:space="0" w:color="auto"/>
              <w:bottom w:val="single" w:sz="4" w:space="0" w:color="auto"/>
              <w:right w:val="single" w:sz="4" w:space="0" w:color="auto"/>
            </w:tcBorders>
            <w:vAlign w:val="center"/>
          </w:tcPr>
          <w:p w:rsidR="00EE2A1A" w:rsidRPr="00EE2A1A" w:rsidRDefault="00EE2A1A" w:rsidP="00EE2A1A">
            <w:pPr>
              <w:pStyle w:val="afff6"/>
              <w:jc w:val="center"/>
            </w:pPr>
            <w:r w:rsidRPr="00EE2A1A">
              <w:t>Плщ:</w:t>
            </w:r>
            <w:r w:rsidRPr="00EE2A1A">
              <w:tab/>
              <w:t>Цех:</w:t>
            </w:r>
          </w:p>
        </w:tc>
      </w:tr>
    </w:tbl>
    <w:p w:rsidR="00A10CA4" w:rsidRDefault="00A10CA4" w:rsidP="00A10CA4">
      <w:pPr>
        <w:pStyle w:val="afffd"/>
      </w:pPr>
    </w:p>
    <w:p w:rsidR="00A10CA4" w:rsidRDefault="00A10CA4" w:rsidP="00A10CA4">
      <w:pPr>
        <w:pStyle w:val="260"/>
      </w:pPr>
    </w:p>
    <w:p w:rsidR="00A10CA4" w:rsidRDefault="00A10CA4">
      <w:pPr>
        <w:spacing w:after="160" w:line="259" w:lineRule="auto"/>
        <w:rPr>
          <w:sz w:val="24"/>
          <w:szCs w:val="28"/>
        </w:rPr>
      </w:pPr>
      <w:r>
        <w:br w:type="page"/>
      </w:r>
    </w:p>
    <w:p w:rsidR="00D31A0E" w:rsidRPr="00026C6C" w:rsidRDefault="00D31A0E" w:rsidP="00D31A0E">
      <w:pPr>
        <w:pStyle w:val="affe"/>
      </w:pPr>
      <w:bookmarkStart w:id="239" w:name="_Toc202182141"/>
      <w:r w:rsidRPr="00682B55">
        <w:t>Глава 2. Существующее и перспективное потребление тепловой</w:t>
      </w:r>
      <w:r w:rsidRPr="00BA45D1">
        <w:t xml:space="preserve"> энергии на цели теплоснабжения</w:t>
      </w:r>
      <w:bookmarkEnd w:id="221"/>
      <w:bookmarkEnd w:id="222"/>
      <w:bookmarkEnd w:id="239"/>
    </w:p>
    <w:p w:rsidR="00D31A0E" w:rsidRPr="00026C6C" w:rsidRDefault="00D31A0E" w:rsidP="00D31A0E">
      <w:pPr>
        <w:pStyle w:val="affc"/>
      </w:pPr>
      <w:bookmarkStart w:id="240" w:name="_Toc71814757"/>
      <w:bookmarkStart w:id="241" w:name="_Toc77079600"/>
      <w:bookmarkStart w:id="242" w:name="_Toc202182142"/>
      <w:r w:rsidRPr="00026C6C">
        <w:t>а) данные базового уровня потребления тепла на цели теплоснабжения</w:t>
      </w:r>
      <w:bookmarkEnd w:id="240"/>
      <w:bookmarkEnd w:id="241"/>
      <w:bookmarkEnd w:id="242"/>
    </w:p>
    <w:p w:rsidR="00D31A0E" w:rsidRDefault="00D31A0E" w:rsidP="00D31A0E">
      <w:pPr>
        <w:pStyle w:val="260"/>
      </w:pPr>
      <w:r w:rsidRPr="00722716">
        <w:t xml:space="preserve">Значения потребления тепловой энергии в расчетных элементах территориального деления при расчетных температурах наружного воздуха основаны на анализе тепловых нагрузок </w:t>
      </w:r>
      <w:r w:rsidRPr="000C56F0">
        <w:t>потребителей и указаны в таблице ниже.</w:t>
      </w:r>
    </w:p>
    <w:p w:rsidR="00FC7F0B" w:rsidRPr="000C56F0" w:rsidRDefault="00FC7F0B" w:rsidP="00D31A0E">
      <w:pPr>
        <w:pStyle w:val="260"/>
      </w:pPr>
    </w:p>
    <w:p w:rsidR="00C871E8" w:rsidRPr="000C56F0" w:rsidRDefault="00C871E8" w:rsidP="00C871E8">
      <w:pPr>
        <w:pStyle w:val="ad"/>
        <w:keepNext/>
      </w:pPr>
      <w:r w:rsidRPr="000C56F0">
        <w:t xml:space="preserve">Таблица </w:t>
      </w:r>
      <w:r w:rsidR="00E2419A" w:rsidRPr="000C56F0">
        <w:rPr>
          <w:noProof/>
        </w:rPr>
        <w:fldChar w:fldCharType="begin"/>
      </w:r>
      <w:r w:rsidR="001B0373" w:rsidRPr="000C56F0">
        <w:rPr>
          <w:noProof/>
        </w:rPr>
        <w:instrText xml:space="preserve"> SEQ Таблица \* ARABIC </w:instrText>
      </w:r>
      <w:r w:rsidR="00E2419A" w:rsidRPr="000C56F0">
        <w:rPr>
          <w:noProof/>
        </w:rPr>
        <w:fldChar w:fldCharType="separate"/>
      </w:r>
      <w:r w:rsidR="00422174">
        <w:rPr>
          <w:noProof/>
        </w:rPr>
        <w:t>30</w:t>
      </w:r>
      <w:r w:rsidR="00E2419A" w:rsidRPr="000C56F0">
        <w:rPr>
          <w:noProof/>
        </w:rPr>
        <w:fldChar w:fldCharType="end"/>
      </w:r>
      <w:r w:rsidRPr="000C56F0">
        <w:t xml:space="preserve">. </w:t>
      </w:r>
      <w:r w:rsidR="00FC7F0B">
        <w:t>Данные базового уровня потребления тепла на цени теплоснабжения</w:t>
      </w:r>
    </w:p>
    <w:tbl>
      <w:tblPr>
        <w:tblW w:w="5000" w:type="pct"/>
        <w:tblCellMar>
          <w:left w:w="0" w:type="dxa"/>
          <w:right w:w="0" w:type="dxa"/>
        </w:tblCellMar>
        <w:tblLook w:val="0000"/>
      </w:tblPr>
      <w:tblGrid>
        <w:gridCol w:w="2696"/>
        <w:gridCol w:w="3265"/>
        <w:gridCol w:w="2842"/>
        <w:gridCol w:w="1128"/>
      </w:tblGrid>
      <w:tr w:rsidR="00EE2A1A" w:rsidRPr="00EE2A1A" w:rsidTr="00FC7F0B">
        <w:trPr>
          <w:trHeight w:val="595"/>
        </w:trPr>
        <w:tc>
          <w:tcPr>
            <w:tcW w:w="1357" w:type="pct"/>
            <w:tcBorders>
              <w:top w:val="single" w:sz="4" w:space="0" w:color="auto"/>
              <w:left w:val="single" w:sz="4" w:space="0" w:color="auto"/>
              <w:bottom w:val="nil"/>
              <w:right w:val="nil"/>
            </w:tcBorders>
            <w:shd w:val="clear" w:color="auto" w:fill="auto"/>
            <w:vAlign w:val="center"/>
          </w:tcPr>
          <w:p w:rsidR="00EE2A1A" w:rsidRPr="00EE2A1A" w:rsidRDefault="00EE2A1A" w:rsidP="00EE2A1A">
            <w:pPr>
              <w:pStyle w:val="afff6"/>
              <w:jc w:val="center"/>
            </w:pPr>
            <w:bookmarkStart w:id="243" w:name="_Toc71814758"/>
            <w:bookmarkStart w:id="244" w:name="_Toc77079601"/>
            <w:r w:rsidRPr="00EE2A1A">
              <w:t>Наименование котельной</w:t>
            </w:r>
          </w:p>
        </w:tc>
        <w:tc>
          <w:tcPr>
            <w:tcW w:w="1644" w:type="pct"/>
            <w:tcBorders>
              <w:top w:val="single" w:sz="4" w:space="0" w:color="auto"/>
              <w:left w:val="single" w:sz="4" w:space="0" w:color="auto"/>
              <w:bottom w:val="nil"/>
              <w:right w:val="nil"/>
            </w:tcBorders>
            <w:shd w:val="clear" w:color="auto" w:fill="auto"/>
            <w:vAlign w:val="center"/>
          </w:tcPr>
          <w:p w:rsidR="00EE2A1A" w:rsidRPr="00EE2A1A" w:rsidRDefault="00EE2A1A" w:rsidP="00EE2A1A">
            <w:pPr>
              <w:pStyle w:val="afff6"/>
              <w:jc w:val="center"/>
            </w:pPr>
            <w:r w:rsidRPr="00EE2A1A">
              <w:t>Тепловая нагрузка отопление Гкал/ч</w:t>
            </w:r>
          </w:p>
        </w:tc>
        <w:tc>
          <w:tcPr>
            <w:tcW w:w="1431" w:type="pct"/>
            <w:tcBorders>
              <w:top w:val="single" w:sz="4" w:space="0" w:color="auto"/>
              <w:left w:val="single" w:sz="4" w:space="0" w:color="auto"/>
              <w:bottom w:val="nil"/>
              <w:right w:val="nil"/>
            </w:tcBorders>
            <w:shd w:val="clear" w:color="auto" w:fill="auto"/>
            <w:vAlign w:val="center"/>
          </w:tcPr>
          <w:p w:rsidR="00EE2A1A" w:rsidRPr="00EE2A1A" w:rsidRDefault="00EE2A1A" w:rsidP="00EE2A1A">
            <w:pPr>
              <w:pStyle w:val="afff6"/>
              <w:jc w:val="center"/>
            </w:pPr>
            <w:r w:rsidRPr="00EE2A1A">
              <w:t>Тепловая нагрузка ГВС, Гкал/ч</w:t>
            </w:r>
          </w:p>
        </w:tc>
        <w:tc>
          <w:tcPr>
            <w:tcW w:w="569" w:type="pct"/>
            <w:tcBorders>
              <w:top w:val="single" w:sz="4" w:space="0" w:color="auto"/>
              <w:left w:val="single" w:sz="4" w:space="0" w:color="auto"/>
              <w:bottom w:val="nil"/>
              <w:right w:val="single" w:sz="4" w:space="0" w:color="auto"/>
            </w:tcBorders>
            <w:shd w:val="clear" w:color="auto" w:fill="auto"/>
            <w:vAlign w:val="center"/>
          </w:tcPr>
          <w:p w:rsidR="00EE2A1A" w:rsidRPr="00EE2A1A" w:rsidRDefault="00EE2A1A" w:rsidP="00EE2A1A">
            <w:pPr>
              <w:pStyle w:val="afff6"/>
              <w:jc w:val="center"/>
            </w:pPr>
            <w:r w:rsidRPr="00EE2A1A">
              <w:t>Итого</w:t>
            </w:r>
          </w:p>
        </w:tc>
      </w:tr>
      <w:tr w:rsidR="00EE2A1A" w:rsidRPr="00EE2A1A" w:rsidTr="00FC7F0B">
        <w:trPr>
          <w:trHeight w:val="581"/>
        </w:trPr>
        <w:tc>
          <w:tcPr>
            <w:tcW w:w="1357" w:type="pct"/>
            <w:tcBorders>
              <w:top w:val="single" w:sz="4" w:space="0" w:color="auto"/>
              <w:left w:val="single" w:sz="4" w:space="0" w:color="auto"/>
              <w:bottom w:val="single" w:sz="4" w:space="0" w:color="auto"/>
              <w:right w:val="nil"/>
            </w:tcBorders>
            <w:shd w:val="clear" w:color="auto" w:fill="auto"/>
            <w:vAlign w:val="center"/>
          </w:tcPr>
          <w:p w:rsidR="00EE2A1A" w:rsidRPr="00EE2A1A" w:rsidRDefault="00EE2A1A" w:rsidP="00EE2A1A">
            <w:pPr>
              <w:pStyle w:val="afff6"/>
              <w:jc w:val="center"/>
            </w:pPr>
            <w:r w:rsidRPr="00EE2A1A">
              <w:t xml:space="preserve">Котельная </w:t>
            </w:r>
            <w:r>
              <w:t>г.</w:t>
            </w:r>
            <w:r w:rsidRPr="00EE2A1A">
              <w:t>п.</w:t>
            </w:r>
            <w:r w:rsidR="00082B07">
              <w:t xml:space="preserve"> </w:t>
            </w:r>
            <w:r w:rsidRPr="00EE2A1A">
              <w:t>Синявино</w:t>
            </w:r>
          </w:p>
        </w:tc>
        <w:tc>
          <w:tcPr>
            <w:tcW w:w="1644" w:type="pct"/>
            <w:tcBorders>
              <w:top w:val="single" w:sz="4" w:space="0" w:color="auto"/>
              <w:left w:val="single" w:sz="4" w:space="0" w:color="auto"/>
              <w:bottom w:val="single" w:sz="4" w:space="0" w:color="auto"/>
              <w:right w:val="nil"/>
            </w:tcBorders>
            <w:shd w:val="clear" w:color="auto" w:fill="auto"/>
            <w:vAlign w:val="center"/>
          </w:tcPr>
          <w:p w:rsidR="00EE2A1A" w:rsidRPr="00EE2A1A" w:rsidRDefault="00EE2A1A" w:rsidP="00EE2A1A">
            <w:pPr>
              <w:pStyle w:val="afff6"/>
              <w:jc w:val="center"/>
            </w:pPr>
            <w:r w:rsidRPr="00EE2A1A">
              <w:t>4,66</w:t>
            </w:r>
          </w:p>
        </w:tc>
        <w:tc>
          <w:tcPr>
            <w:tcW w:w="1431" w:type="pct"/>
            <w:tcBorders>
              <w:top w:val="single" w:sz="4" w:space="0" w:color="auto"/>
              <w:left w:val="single" w:sz="4" w:space="0" w:color="auto"/>
              <w:bottom w:val="single" w:sz="4" w:space="0" w:color="auto"/>
              <w:right w:val="nil"/>
            </w:tcBorders>
            <w:shd w:val="clear" w:color="auto" w:fill="auto"/>
            <w:vAlign w:val="center"/>
          </w:tcPr>
          <w:p w:rsidR="00EE2A1A" w:rsidRPr="00EE2A1A" w:rsidRDefault="00EE2A1A" w:rsidP="00EE2A1A">
            <w:pPr>
              <w:pStyle w:val="afff6"/>
              <w:jc w:val="center"/>
            </w:pPr>
            <w:r w:rsidRPr="00EE2A1A">
              <w:t>0,93</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EE2A1A" w:rsidRPr="00EE2A1A" w:rsidRDefault="00EE2A1A" w:rsidP="00EE2A1A">
            <w:pPr>
              <w:pStyle w:val="afff6"/>
              <w:jc w:val="center"/>
            </w:pPr>
            <w:r w:rsidRPr="00EE2A1A">
              <w:t>5,59</w:t>
            </w:r>
          </w:p>
        </w:tc>
      </w:tr>
    </w:tbl>
    <w:p w:rsidR="00982F85" w:rsidRDefault="00982F85" w:rsidP="00EE2A1A">
      <w:pPr>
        <w:pStyle w:val="1d"/>
      </w:pPr>
    </w:p>
    <w:p w:rsidR="00EE2A1A" w:rsidRDefault="00EE2A1A" w:rsidP="00EE2A1A">
      <w:pPr>
        <w:pStyle w:val="1d"/>
        <w:rPr>
          <w:b/>
        </w:rPr>
      </w:pPr>
      <w:r w:rsidRPr="00EE2A1A">
        <w:t>Выработка тепловой энергии по плану, учтенному при тарифном регулировании Комитетом по тарифам и ценовой политике Ленинградской области (далее - ЛенРТК), на 2025 год составит 19 417,7 Гкал.</w:t>
      </w:r>
    </w:p>
    <w:p w:rsidR="00AC69FC" w:rsidRPr="00BA45D1" w:rsidRDefault="00AC69FC" w:rsidP="00AC69FC">
      <w:pPr>
        <w:pStyle w:val="affc"/>
      </w:pPr>
      <w:bookmarkStart w:id="245" w:name="_Toc202182143"/>
      <w:r w:rsidRPr="007572D8">
        <w:t>б)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43"/>
      <w:bookmarkEnd w:id="244"/>
      <w:bookmarkEnd w:id="245"/>
    </w:p>
    <w:p w:rsidR="00FC7F0B" w:rsidRPr="00FC7F0B" w:rsidRDefault="00FC7F0B" w:rsidP="00FC7F0B">
      <w:pPr>
        <w:pStyle w:val="1d"/>
      </w:pPr>
      <w:bookmarkStart w:id="246" w:name="_Toc77079602"/>
      <w:r w:rsidRPr="00FC7F0B">
        <w:t>Новое жилищное строительство в Синявинском городском поселении</w:t>
      </w:r>
      <w:r>
        <w:t xml:space="preserve"> </w:t>
      </w:r>
      <w:r w:rsidRPr="00FC7F0B">
        <w:t>предполагается:</w:t>
      </w:r>
    </w:p>
    <w:p w:rsidR="004028FA" w:rsidRDefault="00FC7F0B" w:rsidP="00012ABD">
      <w:pPr>
        <w:pStyle w:val="1d"/>
        <w:numPr>
          <w:ilvl w:val="0"/>
          <w:numId w:val="21"/>
        </w:numPr>
        <w:tabs>
          <w:tab w:val="left" w:pos="993"/>
        </w:tabs>
        <w:ind w:left="0" w:firstLine="709"/>
      </w:pPr>
      <w:r w:rsidRPr="00FC7F0B">
        <w:t xml:space="preserve">в северной части и западной части населенного пункта в сложившихся его границах </w:t>
      </w:r>
      <w:r w:rsidR="004028FA">
        <w:t>на землях населенного пункта;</w:t>
      </w:r>
    </w:p>
    <w:p w:rsidR="00FC7F0B" w:rsidRPr="00FC7F0B" w:rsidRDefault="00FC7F0B" w:rsidP="00012ABD">
      <w:pPr>
        <w:pStyle w:val="1d"/>
        <w:numPr>
          <w:ilvl w:val="0"/>
          <w:numId w:val="21"/>
        </w:numPr>
        <w:tabs>
          <w:tab w:val="left" w:pos="993"/>
        </w:tabs>
        <w:ind w:left="0" w:firstLine="709"/>
      </w:pPr>
      <w:r w:rsidRPr="00FC7F0B">
        <w:t>с западной стороны от сложившейся застройки населенного пункта</w:t>
      </w:r>
      <w:r w:rsidR="00082B07">
        <w:t>.</w:t>
      </w:r>
    </w:p>
    <w:p w:rsidR="00FC7F0B" w:rsidRPr="00FC7F0B" w:rsidRDefault="00082B07" w:rsidP="00FC7F0B">
      <w:pPr>
        <w:pStyle w:val="1d"/>
      </w:pPr>
      <w:r>
        <w:t>В западной части г.п. Синявино</w:t>
      </w:r>
      <w:r w:rsidR="00FC7F0B" w:rsidRPr="00FC7F0B">
        <w:t xml:space="preserve"> существующая и перспективная застройки организованы только индивидуальными жилыми домами коттеджного типа с малой удельной тепловой нагрузкой. Централизация объектов такого типа является не целесообразной ввиду сопоставимости тепловых потерь на передачу тепловой мощности и самой тепловой нагрузкой объектов.</w:t>
      </w:r>
    </w:p>
    <w:p w:rsidR="00FC7F0B" w:rsidRPr="00FC7F0B" w:rsidRDefault="00FC7F0B" w:rsidP="00FC7F0B">
      <w:pPr>
        <w:pStyle w:val="1d"/>
      </w:pPr>
      <w:r w:rsidRPr="00FC7F0B">
        <w:t>Отопление индивидуальных домов будет осуществляться от собственных источников тепла.</w:t>
      </w:r>
    </w:p>
    <w:p w:rsidR="0002270B" w:rsidRDefault="004028FA" w:rsidP="008C1BC4">
      <w:pPr>
        <w:pStyle w:val="1d"/>
      </w:pPr>
      <w:r w:rsidRPr="004028FA">
        <w:t>На расчетный срок общая тепловая мощность потребителей г.п. Синявино</w:t>
      </w:r>
      <w:r w:rsidR="0002270B">
        <w:t>:</w:t>
      </w:r>
    </w:p>
    <w:p w:rsidR="0002270B" w:rsidRDefault="00082B07" w:rsidP="00012ABD">
      <w:pPr>
        <w:pStyle w:val="1d"/>
        <w:numPr>
          <w:ilvl w:val="0"/>
          <w:numId w:val="22"/>
        </w:numPr>
        <w:tabs>
          <w:tab w:val="left" w:pos="993"/>
        </w:tabs>
        <w:ind w:left="0" w:firstLine="709"/>
      </w:pPr>
      <w:r>
        <w:t>район Синявино-</w:t>
      </w:r>
      <w:r w:rsidR="0002270B">
        <w:t>1</w:t>
      </w:r>
      <w:r>
        <w:t>, г.п. Синявино</w:t>
      </w:r>
      <w:r w:rsidR="0002270B">
        <w:t xml:space="preserve"> составит 11,33 Гкал/час;</w:t>
      </w:r>
    </w:p>
    <w:p w:rsidR="0002270B" w:rsidRDefault="004028FA" w:rsidP="00012ABD">
      <w:pPr>
        <w:pStyle w:val="1d"/>
        <w:numPr>
          <w:ilvl w:val="0"/>
          <w:numId w:val="22"/>
        </w:numPr>
        <w:tabs>
          <w:tab w:val="left" w:pos="993"/>
        </w:tabs>
        <w:ind w:left="0" w:firstLine="709"/>
      </w:pPr>
      <w:r w:rsidRPr="004028FA">
        <w:t xml:space="preserve">по </w:t>
      </w:r>
      <w:r w:rsidR="00082B07">
        <w:t xml:space="preserve">району Синявино-2, г.п. Синявино составит </w:t>
      </w:r>
      <w:r w:rsidR="0002270B">
        <w:t>2,514 Гкал/час.</w:t>
      </w:r>
    </w:p>
    <w:p w:rsidR="008C1BC4" w:rsidRDefault="004028FA" w:rsidP="008C1BC4">
      <w:pPr>
        <w:pStyle w:val="1d"/>
      </w:pPr>
      <w:r w:rsidRPr="004028FA">
        <w:t>В ближайшие годы планируется ввод новых жилых площадей, в том числе и для посемейного расселения населения с предоставлением каждому члену семьи жилую площадь в соответствии с нормативно- правовыми актами органов местного самоуправления.</w:t>
      </w:r>
    </w:p>
    <w:p w:rsidR="004028FA" w:rsidRDefault="00982F85">
      <w:pPr>
        <w:spacing w:after="160" w:line="259" w:lineRule="auto"/>
        <w:sectPr w:rsidR="004028FA"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br w:type="page"/>
      </w:r>
    </w:p>
    <w:p w:rsidR="00CF3A2A" w:rsidRDefault="00CF3A2A" w:rsidP="00CF3A2A">
      <w:pPr>
        <w:pStyle w:val="ad"/>
        <w:keepNext/>
      </w:pPr>
      <w:bookmarkStart w:id="247" w:name="_Ref202123671"/>
      <w:bookmarkStart w:id="248" w:name="_Ref202123667"/>
      <w:r>
        <w:t xml:space="preserve">Таблица </w:t>
      </w:r>
      <w:r w:rsidR="00E2419A">
        <w:rPr>
          <w:noProof/>
        </w:rPr>
        <w:fldChar w:fldCharType="begin"/>
      </w:r>
      <w:r w:rsidR="005B7138">
        <w:rPr>
          <w:noProof/>
        </w:rPr>
        <w:instrText xml:space="preserve"> SEQ Таблица \* ARABIC </w:instrText>
      </w:r>
      <w:r w:rsidR="00E2419A">
        <w:rPr>
          <w:noProof/>
        </w:rPr>
        <w:fldChar w:fldCharType="separate"/>
      </w:r>
      <w:r w:rsidR="00422174">
        <w:rPr>
          <w:noProof/>
        </w:rPr>
        <w:t>31</w:t>
      </w:r>
      <w:r w:rsidR="00E2419A">
        <w:rPr>
          <w:noProof/>
        </w:rPr>
        <w:fldChar w:fldCharType="end"/>
      </w:r>
      <w:bookmarkEnd w:id="247"/>
      <w:r>
        <w:t xml:space="preserve"> </w:t>
      </w:r>
      <w:r w:rsidR="00346AD4">
        <w:t>Перспективный прирост нагрузки в г.п. Синявино</w:t>
      </w:r>
      <w:bookmarkEnd w:id="248"/>
    </w:p>
    <w:tbl>
      <w:tblPr>
        <w:tblW w:w="5000" w:type="pct"/>
        <w:tblLook w:val="04A0"/>
      </w:tblPr>
      <w:tblGrid>
        <w:gridCol w:w="2505"/>
        <w:gridCol w:w="1763"/>
        <w:gridCol w:w="1745"/>
        <w:gridCol w:w="2194"/>
        <w:gridCol w:w="675"/>
        <w:gridCol w:w="1257"/>
        <w:gridCol w:w="1163"/>
        <w:gridCol w:w="811"/>
        <w:gridCol w:w="744"/>
        <w:gridCol w:w="1365"/>
        <w:gridCol w:w="847"/>
      </w:tblGrid>
      <w:tr w:rsidR="00346AD4" w:rsidRPr="00346AD4" w:rsidTr="0002270B">
        <w:trPr>
          <w:trHeight w:val="20"/>
          <w:tblHeader/>
        </w:trPr>
        <w:tc>
          <w:tcPr>
            <w:tcW w:w="8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Наименование </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Количество зданий </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Общая площадь, м</w:t>
            </w:r>
            <w:r w:rsidRPr="00346AD4">
              <w:rPr>
                <w:vertAlign w:val="superscript"/>
              </w:rPr>
              <w:t>2</w:t>
            </w:r>
          </w:p>
        </w:tc>
        <w:tc>
          <w:tcPr>
            <w:tcW w:w="7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Строительный объем, м</w:t>
            </w:r>
            <w:r w:rsidRPr="00346AD4">
              <w:rPr>
                <w:vertAlign w:val="superscript"/>
              </w:rPr>
              <w:t>3</w:t>
            </w:r>
          </w:p>
        </w:tc>
        <w:tc>
          <w:tcPr>
            <w:tcW w:w="1296" w:type="pct"/>
            <w:gridSpan w:val="4"/>
            <w:tcBorders>
              <w:top w:val="single" w:sz="4" w:space="0" w:color="auto"/>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Нагрузка на, Гкал/час </w:t>
            </w:r>
          </w:p>
        </w:tc>
        <w:tc>
          <w:tcPr>
            <w:tcW w:w="981" w:type="pct"/>
            <w:gridSpan w:val="3"/>
            <w:tcBorders>
              <w:top w:val="single" w:sz="4" w:space="0" w:color="auto"/>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Расход газа на, м /ч </w:t>
            </w:r>
          </w:p>
        </w:tc>
      </w:tr>
      <w:tr w:rsidR="00346AD4" w:rsidRPr="00346AD4" w:rsidTr="0002270B">
        <w:trPr>
          <w:trHeight w:val="20"/>
          <w:tblHeader/>
        </w:trPr>
        <w:tc>
          <w:tcPr>
            <w:tcW w:w="8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p>
        </w:tc>
        <w:tc>
          <w:tcPr>
            <w:tcW w:w="5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p>
        </w:tc>
        <w:tc>
          <w:tcPr>
            <w:tcW w:w="5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p>
        </w:tc>
        <w:tc>
          <w:tcPr>
            <w:tcW w:w="7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ГВС </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t>Вентил</w:t>
            </w:r>
            <w:r w:rsidRPr="00346AD4">
              <w:t xml:space="preserve">яция </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Отопление </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Общая </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Тепло </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Пищепр и гот. </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Общий </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Первая очередь 2031</w:t>
            </w:r>
            <w:r>
              <w:t xml:space="preserve"> </w:t>
            </w:r>
            <w:r w:rsidRPr="00346AD4">
              <w:t>г.</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46AD4" w:rsidRPr="00346AD4" w:rsidRDefault="00346AD4" w:rsidP="00346AD4">
            <w:pPr>
              <w:pStyle w:val="afff6"/>
              <w:jc w:val="center"/>
            </w:pPr>
            <w:r w:rsidRPr="00346AD4">
              <w:t>г.п. Синявино</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3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20,5</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4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20,5</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квартал № 5</w:t>
            </w:r>
          </w:p>
          <w:p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2400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0,007</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0,049</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0,056</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8,4</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12,1</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20,5</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6 </w:t>
            </w:r>
          </w:p>
          <w:p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0,003</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0,018</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0,021</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3,2</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9,2</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7 </w:t>
            </w:r>
          </w:p>
          <w:p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0,003</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0,018</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0,021</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3,2</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9,2</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Застройка жилой застройки средней этажности (5 эт.)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5 </w:t>
            </w:r>
          </w:p>
          <w:p w:rsidR="00346AD4" w:rsidRPr="00346AD4" w:rsidRDefault="00346AD4" w:rsidP="00346AD4">
            <w:pPr>
              <w:pStyle w:val="afff6"/>
            </w:pP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16575</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49725</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0,152</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1,011</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1,163</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174,5</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98,6</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273,1</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0,179</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1,194</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1,373</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353</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расчетный срок 2037 г.</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46AD4" w:rsidRPr="00346AD4" w:rsidRDefault="00346AD4" w:rsidP="00346AD4">
            <w:pPr>
              <w:pStyle w:val="afff6"/>
              <w:jc w:val="center"/>
            </w:pPr>
            <w:r w:rsidRPr="00346AD4">
              <w:t>г.п. Синявино</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w:t>
            </w:r>
          </w:p>
        </w:tc>
        <w:tc>
          <w:tcPr>
            <w:tcW w:w="4169" w:type="pct"/>
            <w:gridSpan w:val="10"/>
            <w:tcBorders>
              <w:top w:val="single" w:sz="4" w:space="0" w:color="auto"/>
              <w:left w:val="nil"/>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1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1800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0,005</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0,037</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0,042</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6,3</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9,9</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16,2</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46AD4" w:rsidRPr="00346AD4" w:rsidRDefault="00346AD4" w:rsidP="00346AD4">
            <w:pPr>
              <w:pStyle w:val="afff6"/>
            </w:pPr>
            <w:r w:rsidRPr="00346AD4">
              <w:t xml:space="preserve"> Застройка малоэтажными жилыми домами (2 эт.)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1 (часть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4000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12000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0,037</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0,0244</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0,0614</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42,1</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31,2</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73,3</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46AD4" w:rsidRPr="00346AD4" w:rsidRDefault="00346AD4" w:rsidP="00346AD4">
            <w:pPr>
              <w:pStyle w:val="afff6"/>
            </w:pPr>
            <w:r w:rsidRPr="00346AD4">
              <w:t xml:space="preserve"> Застройка многоквартирными среднеэтажными домами (5 эт.)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1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33150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99450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0,303</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2,023</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2,326</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348,9</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182,1</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531</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2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33150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99450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0,303</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2,023</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2,326</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348,9</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182,1</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531</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0,648</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4,1074</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4,7554</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1151, 5</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Перспектива 2045</w:t>
            </w:r>
            <w:r>
              <w:t xml:space="preserve"> </w:t>
            </w:r>
            <w:r w:rsidRPr="00346AD4">
              <w:t>г.</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346AD4" w:rsidRPr="00346AD4" w:rsidRDefault="00346AD4" w:rsidP="00346AD4">
            <w:pPr>
              <w:pStyle w:val="afff6"/>
              <w:jc w:val="center"/>
            </w:pPr>
            <w:r w:rsidRPr="00346AD4">
              <w:t>г.п. Синявино</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Застройка индивидуальными жилыми домами коттеджного типа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квартал № 2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600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1800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0,005</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0,037</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0,042</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6,3</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9,9</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16,2</w:t>
            </w:r>
          </w:p>
        </w:tc>
      </w:tr>
      <w:tr w:rsidR="00346AD4" w:rsidRPr="00346AD4" w:rsidTr="0002270B">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t>Застройка</w:t>
            </w:r>
            <w:r w:rsidRPr="00346AD4">
              <w:t xml:space="preserve"> многоквартирными среднеэтажными домами (5 эт.) </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квартал № 4</w:t>
            </w:r>
            <w:r w:rsidR="008E75DC">
              <w:t xml:space="preserve"> </w:t>
            </w:r>
            <w:r w:rsidRPr="00346AD4">
              <w:t xml:space="preserve">(часть квартала)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w:t>
            </w: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11050</w:t>
            </w: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33150</w:t>
            </w: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0,101</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w:t>
            </w: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0,674</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0,775</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116,3</w:t>
            </w: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72,6</w:t>
            </w: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188,9</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 xml:space="preserve">итого по гп. Синявино  </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0,106</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0,711</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0,817</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205,1</w:t>
            </w:r>
          </w:p>
        </w:tc>
      </w:tr>
      <w:tr w:rsidR="00346AD4" w:rsidRPr="00346AD4" w:rsidTr="0002270B">
        <w:trPr>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rsidR="00346AD4" w:rsidRPr="00346AD4" w:rsidRDefault="00346AD4" w:rsidP="00346AD4">
            <w:pPr>
              <w:pStyle w:val="afff6"/>
            </w:pPr>
            <w:r w:rsidRPr="00346AD4">
              <w:t>Всего по г.п. Синявино</w:t>
            </w:r>
          </w:p>
        </w:tc>
        <w:tc>
          <w:tcPr>
            <w:tcW w:w="585"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579"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72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24"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0,933</w:t>
            </w:r>
          </w:p>
        </w:tc>
        <w:tc>
          <w:tcPr>
            <w:tcW w:w="41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386"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6,012</w:t>
            </w:r>
          </w:p>
        </w:tc>
        <w:tc>
          <w:tcPr>
            <w:tcW w:w="268"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r w:rsidRPr="00346AD4">
              <w:t>6,945</w:t>
            </w:r>
          </w:p>
        </w:tc>
        <w:tc>
          <w:tcPr>
            <w:tcW w:w="247"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453"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c>
          <w:tcPr>
            <w:tcW w:w="280" w:type="pct"/>
            <w:tcBorders>
              <w:top w:val="nil"/>
              <w:left w:val="nil"/>
              <w:bottom w:val="single" w:sz="4" w:space="0" w:color="auto"/>
              <w:right w:val="single" w:sz="4" w:space="0" w:color="auto"/>
            </w:tcBorders>
            <w:shd w:val="clear" w:color="auto" w:fill="auto"/>
            <w:vAlign w:val="center"/>
            <w:hideMark/>
          </w:tcPr>
          <w:p w:rsidR="00346AD4" w:rsidRPr="00346AD4" w:rsidRDefault="00346AD4" w:rsidP="00346AD4">
            <w:pPr>
              <w:pStyle w:val="afff6"/>
              <w:jc w:val="center"/>
            </w:pPr>
          </w:p>
        </w:tc>
      </w:tr>
    </w:tbl>
    <w:p w:rsidR="008C1BC4" w:rsidRDefault="008C1BC4" w:rsidP="00F56C97">
      <w:pPr>
        <w:pStyle w:val="2f0"/>
        <w:sectPr w:rsidR="008C1BC4" w:rsidSect="004028FA">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2ADC" w:rsidRPr="00BA45D1" w:rsidRDefault="00382ADC" w:rsidP="00382ADC">
      <w:pPr>
        <w:pStyle w:val="affc"/>
      </w:pPr>
      <w:bookmarkStart w:id="249" w:name="_Toc202182144"/>
      <w:r w:rsidRPr="00682B55">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46"/>
      <w:bookmarkEnd w:id="249"/>
    </w:p>
    <w:p w:rsidR="00382ADC" w:rsidRDefault="00382ADC" w:rsidP="00382ADC">
      <w:pPr>
        <w:pStyle w:val="aff0"/>
        <w:spacing w:line="240" w:lineRule="auto"/>
        <w:rPr>
          <w:sz w:val="24"/>
        </w:rPr>
      </w:pPr>
      <w:r w:rsidRPr="004F7AF4">
        <w:rPr>
          <w:sz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w:t>
      </w:r>
      <w:r>
        <w:rPr>
          <w:sz w:val="24"/>
        </w:rPr>
        <w:t>ы</w:t>
      </w:r>
      <w:r w:rsidRPr="004F7AF4">
        <w:rPr>
          <w:sz w:val="24"/>
        </w:rPr>
        <w:t xml:space="preserve">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D34B71" w:rsidRDefault="00346AD4" w:rsidP="00382ADC">
      <w:pPr>
        <w:pStyle w:val="aff0"/>
        <w:spacing w:line="240" w:lineRule="auto"/>
        <w:rPr>
          <w:sz w:val="24"/>
        </w:rPr>
      </w:pPr>
      <w:r>
        <w:rPr>
          <w:sz w:val="24"/>
        </w:rPr>
        <w:t>Согласно предоставленному Технико-экономическому обоснованию концессионного соглашения, прирост тепловой нагрузки в зоне теплоснабжения котельной ООО «Ленжилэксплуатация»</w:t>
      </w:r>
      <w:r w:rsidR="00351F92">
        <w:rPr>
          <w:sz w:val="24"/>
        </w:rPr>
        <w:t xml:space="preserve"> до 2035 года</w:t>
      </w:r>
      <w:r>
        <w:rPr>
          <w:sz w:val="24"/>
        </w:rPr>
        <w:t xml:space="preserve"> не ожидается.</w:t>
      </w:r>
    </w:p>
    <w:p w:rsidR="000C56F0" w:rsidRPr="000C56F0" w:rsidRDefault="000C56F0" w:rsidP="000C56F0">
      <w:pPr>
        <w:pStyle w:val="1d"/>
      </w:pPr>
      <w:bookmarkStart w:id="250" w:name="_Toc77079603"/>
    </w:p>
    <w:p w:rsidR="00382ADC" w:rsidRPr="003E43F0" w:rsidRDefault="00382ADC" w:rsidP="00382ADC">
      <w:pPr>
        <w:pStyle w:val="affc"/>
      </w:pPr>
      <w:bookmarkStart w:id="251" w:name="_Toc202182145"/>
      <w:r w:rsidRPr="00682B55">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50"/>
      <w:bookmarkEnd w:id="251"/>
    </w:p>
    <w:p w:rsidR="007D1CB0" w:rsidRDefault="007D1CB0" w:rsidP="00D31A0E">
      <w:pPr>
        <w:pStyle w:val="260"/>
      </w:pPr>
      <w:r>
        <w:t>Прогноз приростов объемов потребления тепловой энергии</w:t>
      </w:r>
      <w:r w:rsidR="00F94961">
        <w:t xml:space="preserve"> на территории </w:t>
      </w:r>
      <w:r w:rsidR="005B7138">
        <w:t>Синявинского городского</w:t>
      </w:r>
      <w:r w:rsidR="0056273E">
        <w:t xml:space="preserve"> поселения</w:t>
      </w:r>
      <w:r w:rsidR="00351F92">
        <w:t xml:space="preserve"> приведен в </w:t>
      </w:r>
      <w:r w:rsidR="00E2419A" w:rsidRPr="0002270B">
        <w:rPr>
          <w:u w:val="single"/>
        </w:rPr>
        <w:fldChar w:fldCharType="begin"/>
      </w:r>
      <w:r w:rsidR="00351F92" w:rsidRPr="0002270B">
        <w:rPr>
          <w:u w:val="single"/>
        </w:rPr>
        <w:instrText xml:space="preserve"> REF _Ref202123671 \h </w:instrText>
      </w:r>
      <w:r w:rsidR="00E2419A" w:rsidRPr="0002270B">
        <w:rPr>
          <w:u w:val="single"/>
        </w:rPr>
      </w:r>
      <w:r w:rsidR="00E2419A" w:rsidRPr="0002270B">
        <w:rPr>
          <w:u w:val="single"/>
        </w:rPr>
        <w:fldChar w:fldCharType="separate"/>
      </w:r>
      <w:r w:rsidR="00422174">
        <w:t xml:space="preserve">Таблица </w:t>
      </w:r>
      <w:r w:rsidR="00422174">
        <w:rPr>
          <w:noProof/>
        </w:rPr>
        <w:t>31</w:t>
      </w:r>
      <w:r w:rsidR="00E2419A" w:rsidRPr="0002270B">
        <w:rPr>
          <w:u w:val="single"/>
        </w:rPr>
        <w:fldChar w:fldCharType="end"/>
      </w:r>
      <w:r>
        <w:t>.</w:t>
      </w:r>
    </w:p>
    <w:p w:rsidR="00382ADC" w:rsidRPr="00FB1020" w:rsidRDefault="00382ADC" w:rsidP="00382ADC">
      <w:pPr>
        <w:pStyle w:val="affc"/>
        <w:rPr>
          <w:rFonts w:eastAsiaTheme="minorHAnsi"/>
        </w:rPr>
      </w:pPr>
      <w:bookmarkStart w:id="252" w:name="_Toc71814761"/>
      <w:bookmarkStart w:id="253" w:name="_Toc77079604"/>
      <w:bookmarkStart w:id="254" w:name="_Toc202182146"/>
      <w:r w:rsidRPr="00FB1020">
        <w:t>д)</w:t>
      </w:r>
      <w:r w:rsidRPr="00FB1020">
        <w:rPr>
          <w:rFonts w:eastAsiaTheme="minorHAnsi"/>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52"/>
      <w:bookmarkEnd w:id="253"/>
      <w:bookmarkEnd w:id="254"/>
    </w:p>
    <w:p w:rsidR="00313313" w:rsidRDefault="00313313" w:rsidP="00313313">
      <w:pPr>
        <w:pStyle w:val="260"/>
      </w:pPr>
      <w:r w:rsidRPr="00F56C97">
        <w:t xml:space="preserve">Прогнозы приростов объемов потребления тепловой энергии (мощности) и теплоносителя с разделением по видам теплопотребления в зонах действия индивидуального теплоснабжения </w:t>
      </w:r>
      <w:r w:rsidR="00217464">
        <w:t xml:space="preserve">согласно Генеральному плану </w:t>
      </w:r>
      <w:r w:rsidR="005B7138">
        <w:t>Синявинского городского</w:t>
      </w:r>
      <w:r w:rsidR="0056273E">
        <w:t xml:space="preserve"> поселения</w:t>
      </w:r>
      <w:r w:rsidR="00217464">
        <w:t xml:space="preserve"> </w:t>
      </w:r>
      <w:r w:rsidR="00692BBF" w:rsidRPr="00F56C97">
        <w:t xml:space="preserve">указаны </w:t>
      </w:r>
      <w:r w:rsidR="00E2419A">
        <w:rPr>
          <w:u w:val="single"/>
        </w:rPr>
        <w:fldChar w:fldCharType="begin"/>
      </w:r>
      <w:r w:rsidR="00351F92">
        <w:instrText xml:space="preserve"> REF _Ref202123671 \h </w:instrText>
      </w:r>
      <w:r w:rsidR="00E2419A">
        <w:rPr>
          <w:u w:val="single"/>
        </w:rPr>
      </w:r>
      <w:r w:rsidR="00E2419A">
        <w:rPr>
          <w:u w:val="single"/>
        </w:rPr>
        <w:fldChar w:fldCharType="separate"/>
      </w:r>
      <w:r w:rsidR="00422174">
        <w:t xml:space="preserve">Таблица </w:t>
      </w:r>
      <w:r w:rsidR="00422174">
        <w:rPr>
          <w:noProof/>
        </w:rPr>
        <w:t>31</w:t>
      </w:r>
      <w:r w:rsidR="00E2419A">
        <w:rPr>
          <w:u w:val="single"/>
        </w:rPr>
        <w:fldChar w:fldCharType="end"/>
      </w:r>
      <w:r w:rsidR="00F56C97">
        <w:t>.</w:t>
      </w:r>
    </w:p>
    <w:p w:rsidR="0035186C" w:rsidRDefault="0035186C" w:rsidP="0035186C">
      <w:pPr>
        <w:pStyle w:val="260"/>
        <w:spacing w:before="0"/>
      </w:pPr>
      <w:r>
        <w:t>Централизованным теплоснабжением намечается обеспечить весь многоэтажный и малоэтажный жилой и общественный фонд, исключая индивидуальную малоэтажную застройку, в зоне действия магистральных тепловых сетей. Индивидуальная малоэтажная застройка будет снабжаться теплом от индивидуальных источников тепла.</w:t>
      </w:r>
    </w:p>
    <w:p w:rsidR="00382ADC" w:rsidRDefault="00382ADC" w:rsidP="00382ADC">
      <w:pPr>
        <w:pStyle w:val="affc"/>
        <w:rPr>
          <w:rFonts w:eastAsiaTheme="minorHAnsi"/>
        </w:rPr>
      </w:pPr>
      <w:bookmarkStart w:id="255" w:name="_Toc71814762"/>
      <w:bookmarkStart w:id="256" w:name="_Toc77079605"/>
      <w:bookmarkStart w:id="257" w:name="_Toc202182147"/>
      <w:r w:rsidRPr="00FB1020">
        <w:rPr>
          <w:rFonts w:eastAsiaTheme="minorHAnsi"/>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55"/>
      <w:bookmarkEnd w:id="256"/>
      <w:bookmarkEnd w:id="257"/>
    </w:p>
    <w:p w:rsidR="00313313" w:rsidRPr="00FB1020" w:rsidRDefault="00313313" w:rsidP="00313313">
      <w:pPr>
        <w:pStyle w:val="2f0"/>
        <w:rPr>
          <w:rFonts w:eastAsiaTheme="minorHAnsi"/>
        </w:rPr>
      </w:pPr>
      <w:r w:rsidRPr="00C9414E">
        <w:rPr>
          <w:rFonts w:eastAsiaTheme="minorHAnsi"/>
        </w:rPr>
        <w:t>Прироста объемов потребления тепловой энергии и теплоносителя объектами, расположенными в производственных зонах, а также изменения границ производственных зон или их перепрофилирования на территории</w:t>
      </w:r>
      <w:r>
        <w:rPr>
          <w:rFonts w:eastAsiaTheme="minorHAnsi"/>
        </w:rPr>
        <w:t xml:space="preserve"> </w:t>
      </w:r>
      <w:r w:rsidR="005B7138">
        <w:rPr>
          <w:rFonts w:eastAsiaTheme="minorHAnsi"/>
        </w:rPr>
        <w:t>Синявинского городского</w:t>
      </w:r>
      <w:r w:rsidR="0056273E">
        <w:rPr>
          <w:rFonts w:eastAsiaTheme="minorHAnsi"/>
        </w:rPr>
        <w:t xml:space="preserve"> поселения</w:t>
      </w:r>
      <w:r w:rsidRPr="00C9414E">
        <w:rPr>
          <w:rFonts w:eastAsiaTheme="minorHAnsi"/>
        </w:rPr>
        <w:t xml:space="preserve"> не ожидается.</w:t>
      </w:r>
    </w:p>
    <w:p w:rsidR="00313313" w:rsidRDefault="00313313" w:rsidP="00313313">
      <w:pPr>
        <w:spacing w:line="240" w:lineRule="auto"/>
        <w:ind w:firstLine="709"/>
        <w:jc w:val="both"/>
        <w:rPr>
          <w:b/>
          <w:sz w:val="24"/>
        </w:rPr>
      </w:pPr>
      <w:r w:rsidRPr="00BA45D1">
        <w:rPr>
          <w:b/>
          <w:sz w:val="24"/>
        </w:rPr>
        <w:t xml:space="preserve">Описание изменений </w:t>
      </w:r>
      <w:r>
        <w:rPr>
          <w:b/>
          <w:sz w:val="24"/>
        </w:rPr>
        <w:t>показателей существующего и перспективного потребления тепловой энергии на цели теплоснабжения</w:t>
      </w:r>
    </w:p>
    <w:p w:rsidR="00382ADC" w:rsidRDefault="00351F92" w:rsidP="00D31A0E">
      <w:pPr>
        <w:pStyle w:val="260"/>
      </w:pPr>
      <w:r>
        <w:t>Изменения отсутствуют.</w:t>
      </w:r>
    </w:p>
    <w:p w:rsidR="00382ADC" w:rsidRDefault="00382ADC" w:rsidP="00D31A0E">
      <w:pPr>
        <w:pStyle w:val="260"/>
        <w:sectPr w:rsidR="00382AD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2ADC" w:rsidRPr="002F24B6" w:rsidRDefault="00382ADC" w:rsidP="00382ADC">
      <w:pPr>
        <w:pStyle w:val="affe"/>
      </w:pPr>
      <w:bookmarkStart w:id="258" w:name="_Toc71814763"/>
      <w:bookmarkStart w:id="259" w:name="_Toc77079606"/>
      <w:bookmarkStart w:id="260" w:name="_Toc202182148"/>
      <w:r w:rsidRPr="0060301D">
        <w:t>Глава 3. Электронная модель системы теплоснабжения поселения, городского округа, города федерального значения</w:t>
      </w:r>
      <w:bookmarkEnd w:id="258"/>
      <w:bookmarkEnd w:id="259"/>
      <w:bookmarkEnd w:id="260"/>
    </w:p>
    <w:p w:rsidR="00382ADC" w:rsidRPr="002F24B6" w:rsidRDefault="00382ADC" w:rsidP="00382ADC">
      <w:pPr>
        <w:pStyle w:val="affc"/>
      </w:pPr>
      <w:bookmarkStart w:id="261" w:name="_Toc71814764"/>
      <w:bookmarkStart w:id="262" w:name="_Toc77079607"/>
      <w:bookmarkStart w:id="263" w:name="_Toc202182149"/>
      <w:r w:rsidRPr="002F24B6">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61"/>
      <w:bookmarkEnd w:id="262"/>
      <w:bookmarkEnd w:id="263"/>
    </w:p>
    <w:p w:rsidR="00382ADC" w:rsidRDefault="00382ADC" w:rsidP="00382ADC">
      <w:pPr>
        <w:pStyle w:val="260"/>
        <w:rPr>
          <w:rFonts w:eastAsiaTheme="minorHAnsi"/>
        </w:rPr>
      </w:pPr>
      <w:r w:rsidRPr="00597F98">
        <w:rPr>
          <w:rFonts w:eastAsiaTheme="minorHAnsi"/>
        </w:rPr>
        <w:t xml:space="preserve">Электронная модель схемы теплоснабжения </w:t>
      </w:r>
      <w:r w:rsidR="005B7138">
        <w:rPr>
          <w:rFonts w:eastAsiaTheme="minorHAnsi"/>
        </w:rPr>
        <w:t>Синявинского городского</w:t>
      </w:r>
      <w:r w:rsidR="0056273E">
        <w:rPr>
          <w:rFonts w:eastAsiaTheme="minorHAnsi"/>
        </w:rPr>
        <w:t xml:space="preserve"> поселения</w:t>
      </w:r>
      <w:r>
        <w:rPr>
          <w:rFonts w:eastAsiaTheme="minorHAnsi"/>
        </w:rPr>
        <w:t xml:space="preserve"> </w:t>
      </w:r>
      <w:r w:rsidRPr="00597F98">
        <w:rPr>
          <w:rFonts w:eastAsiaTheme="minorHAnsi"/>
        </w:rPr>
        <w:t xml:space="preserve">разработана с использованием ГИС «Zulu» и программно-расчётного комплекса «ZuluThermo 8.0». </w:t>
      </w:r>
    </w:p>
    <w:p w:rsidR="00934055" w:rsidRDefault="00934055" w:rsidP="00934055">
      <w:pPr>
        <w:pStyle w:val="1d"/>
      </w:pPr>
      <w:r>
        <w:t>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топооснове городского поселения и полным топологическим описанием связности объектов, а также паспортизацией объектов системы теплоснабжения (источник</w:t>
      </w:r>
      <w:r w:rsidR="00A168EC">
        <w:t>а</w:t>
      </w:r>
      <w:r>
        <w:t xml:space="preserve"> теплоснабжения, участков тепловых сетей, оборудования ЦТП, ИТП).</w:t>
      </w:r>
    </w:p>
    <w:p w:rsidR="00934055" w:rsidRDefault="00934055" w:rsidP="00934055">
      <w:pPr>
        <w:pStyle w:val="1d"/>
      </w:pPr>
      <w: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w:t>
      </w:r>
    </w:p>
    <w:p w:rsidR="00934055" w:rsidRDefault="00934055" w:rsidP="00934055">
      <w:pPr>
        <w:pStyle w:val="1d"/>
      </w:pPr>
      <w:r>
        <w:t>В составе электронной модели (ЭМ) существующей системы теплоснабжения отдельными слоями представлены:</w:t>
      </w:r>
    </w:p>
    <w:p w:rsidR="00934055" w:rsidRDefault="00934055" w:rsidP="00934055">
      <w:pPr>
        <w:pStyle w:val="1d"/>
      </w:pPr>
      <w:r>
        <w:t>•</w:t>
      </w:r>
      <w:r>
        <w:tab/>
        <w:t>топоснова населенного пункта;</w:t>
      </w:r>
    </w:p>
    <w:p w:rsidR="00934055" w:rsidRDefault="00934055" w:rsidP="00934055">
      <w:pPr>
        <w:pStyle w:val="1d"/>
      </w:pPr>
      <w:r>
        <w:t>•</w:t>
      </w:r>
      <w:r>
        <w:tab/>
        <w:t>адресный план населенного пункта;</w:t>
      </w:r>
    </w:p>
    <w:p w:rsidR="00934055" w:rsidRDefault="00934055" w:rsidP="00934055">
      <w:pPr>
        <w:pStyle w:val="1d"/>
      </w:pPr>
      <w:r>
        <w:t>•</w:t>
      </w:r>
      <w:r>
        <w:tab/>
        <w:t>слои, содержащие сетки районирования населенного пункта;</w:t>
      </w:r>
    </w:p>
    <w:p w:rsidR="00934055" w:rsidRDefault="00934055" w:rsidP="00934055">
      <w:pPr>
        <w:pStyle w:val="1d"/>
      </w:pPr>
      <w:r>
        <w:t>•</w:t>
      </w:r>
      <w:r>
        <w:tab/>
        <w:t>отдельные расчетные слои ZULU</w:t>
      </w:r>
      <w:r>
        <w:tab/>
        <w:t>по</w:t>
      </w:r>
      <w:r>
        <w:tab/>
        <w:t>отдельным</w:t>
      </w:r>
      <w:r>
        <w:tab/>
        <w:t>зонам теплоснабжения</w:t>
      </w:r>
    </w:p>
    <w:p w:rsidR="00934055" w:rsidRDefault="00934055" w:rsidP="00934055">
      <w:pPr>
        <w:pStyle w:val="1d"/>
      </w:pPr>
      <w:r>
        <w:t>населенного пункта;</w:t>
      </w:r>
    </w:p>
    <w:p w:rsidR="00934055" w:rsidRDefault="00934055" w:rsidP="00934055">
      <w:pPr>
        <w:pStyle w:val="1d"/>
        <w:rPr>
          <w:rFonts w:eastAsiaTheme="minorHAnsi"/>
        </w:rPr>
      </w:pPr>
      <w:r>
        <w:t>•</w:t>
      </w:r>
      <w:r>
        <w:tab/>
        <w:t>объединенные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городского округа или любых других территориальных разрезах в целях решения аналитических задач.</w:t>
      </w:r>
    </w:p>
    <w:p w:rsidR="00382ADC" w:rsidRPr="00121DB9" w:rsidRDefault="00382ADC" w:rsidP="00382ADC">
      <w:pPr>
        <w:pStyle w:val="affc"/>
      </w:pPr>
      <w:bookmarkStart w:id="264" w:name="_Toc77079608"/>
      <w:bookmarkStart w:id="265" w:name="_Toc202182150"/>
      <w:r>
        <w:t>б</w:t>
      </w:r>
      <w:r w:rsidRPr="00121DB9">
        <w:t>) паспортизаци</w:t>
      </w:r>
      <w:r>
        <w:t>я</w:t>
      </w:r>
      <w:r w:rsidRPr="00121DB9">
        <w:t xml:space="preserve"> объектов системы теплоснабжения</w:t>
      </w:r>
      <w:bookmarkEnd w:id="264"/>
      <w:bookmarkEnd w:id="265"/>
    </w:p>
    <w:p w:rsidR="00382ADC" w:rsidRDefault="00934055" w:rsidP="00934055">
      <w:pPr>
        <w:pStyle w:val="1d"/>
      </w:pPr>
      <w:r w:rsidRPr="00934055">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rsidR="00382ADC" w:rsidRPr="00A7305C" w:rsidRDefault="00382ADC" w:rsidP="00382ADC">
      <w:pPr>
        <w:pStyle w:val="2f0"/>
        <w:rPr>
          <w:rFonts w:eastAsiaTheme="minorHAnsi"/>
        </w:rPr>
      </w:pPr>
      <w:r w:rsidRPr="00A7305C">
        <w:rPr>
          <w:rFonts w:eastAsiaTheme="minorHAnsi"/>
        </w:rPr>
        <w:t>В полной</w:t>
      </w:r>
      <w:r>
        <w:rPr>
          <w:rFonts w:eastAsiaTheme="minorHAnsi"/>
        </w:rPr>
        <w:t xml:space="preserve"> и требуемой</w:t>
      </w:r>
      <w:r w:rsidRPr="00A7305C">
        <w:rPr>
          <w:rFonts w:eastAsiaTheme="minorHAnsi"/>
        </w:rPr>
        <w:t xml:space="preserve"> мере </w:t>
      </w:r>
      <w:r>
        <w:rPr>
          <w:rFonts w:eastAsiaTheme="minorHAnsi"/>
        </w:rPr>
        <w:t>паспорта не были предоставлены. Вся доступная на момент актуализации схемы теплоснабжения информация приведена в таблицах данной работы.</w:t>
      </w:r>
    </w:p>
    <w:p w:rsidR="00382ADC" w:rsidRPr="0002270B" w:rsidRDefault="00382ADC" w:rsidP="00382ADC">
      <w:pPr>
        <w:pStyle w:val="affc"/>
      </w:pPr>
      <w:bookmarkStart w:id="266" w:name="_Toc71814766"/>
      <w:bookmarkStart w:id="267" w:name="_Toc77079609"/>
      <w:bookmarkStart w:id="268" w:name="_Toc202182151"/>
      <w:r w:rsidRPr="0002270B">
        <w:t>в) паспортизацию и описание расчетных единиц территориального деления, включая административное</w:t>
      </w:r>
      <w:bookmarkEnd w:id="266"/>
      <w:bookmarkEnd w:id="267"/>
      <w:bookmarkEnd w:id="268"/>
    </w:p>
    <w:p w:rsidR="00382ADC" w:rsidRPr="00A7305C" w:rsidRDefault="00934055" w:rsidP="00934055">
      <w:pPr>
        <w:pStyle w:val="1d"/>
        <w:rPr>
          <w:rFonts w:eastAsiaTheme="minorHAnsi"/>
        </w:rPr>
      </w:pPr>
      <w:r w:rsidRPr="0002270B">
        <w:t xml:space="preserve">В паспортизацию объектов тепловой сети также включена привязка к административным районам </w:t>
      </w:r>
      <w:r w:rsidR="0002270B">
        <w:t>городского поселка</w:t>
      </w:r>
      <w:r w:rsidRPr="0002270B">
        <w:t>, что позволяет получать справочную информацию по объектам базы данных в разрезе территориального деления расчетных единиц</w:t>
      </w:r>
      <w:r w:rsidR="00382ADC" w:rsidRPr="0002270B">
        <w:rPr>
          <w:rFonts w:eastAsiaTheme="minorHAnsi"/>
        </w:rPr>
        <w:t>.</w:t>
      </w:r>
    </w:p>
    <w:p w:rsidR="00382ADC" w:rsidRPr="0030259E" w:rsidRDefault="00382ADC" w:rsidP="00382ADC">
      <w:pPr>
        <w:pStyle w:val="affc"/>
      </w:pPr>
      <w:bookmarkStart w:id="269" w:name="_Toc71814767"/>
      <w:bookmarkStart w:id="270" w:name="_Toc77079610"/>
      <w:bookmarkStart w:id="271" w:name="_Toc202182152"/>
      <w:r w:rsidRPr="00A07C15">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69"/>
      <w:bookmarkEnd w:id="270"/>
      <w:bookmarkEnd w:id="271"/>
    </w:p>
    <w:p w:rsidR="00934055" w:rsidRDefault="00934055" w:rsidP="00934055">
      <w:pPr>
        <w:pStyle w:val="260"/>
      </w:pPr>
      <w:r>
        <w:t>Гидравлический расчет ПРК Zulu Thermo 8.0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w:t>
      </w:r>
    </w:p>
    <w:p w:rsidR="00934055" w:rsidRDefault="00934055" w:rsidP="00934055">
      <w:pPr>
        <w:pStyle w:val="260"/>
      </w:pPr>
      <w:r>
        <w:t>Размерность рассчитываемых тепловых сетей, степень их закольцованности,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расчет всех источников тепловой энергии.</w:t>
      </w:r>
    </w:p>
    <w:p w:rsidR="00382ADC" w:rsidRDefault="00934055" w:rsidP="00934055">
      <w:pPr>
        <w:pStyle w:val="260"/>
        <w:rPr>
          <w:rFonts w:eastAsiaTheme="minorHAnsi"/>
        </w:rPr>
      </w:pPr>
      <w:r>
        <w:t>Результат гидравлических расчетов системы теплоснабжения городского округа по источникам может быть сформирован в протоколы Excel и показан в виде пьезометрических графиков.</w:t>
      </w:r>
    </w:p>
    <w:p w:rsidR="00163B88" w:rsidRPr="0030259E" w:rsidRDefault="00163B88" w:rsidP="00163B88">
      <w:pPr>
        <w:pStyle w:val="affc"/>
      </w:pPr>
      <w:bookmarkStart w:id="272" w:name="_Toc71814768"/>
      <w:bookmarkStart w:id="273" w:name="_Toc77079611"/>
      <w:bookmarkStart w:id="274" w:name="_Toc202182153"/>
      <w:r>
        <w:t>д</w:t>
      </w:r>
      <w:r w:rsidRPr="0030259E">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72"/>
      <w:bookmarkEnd w:id="273"/>
      <w:bookmarkEnd w:id="274"/>
    </w:p>
    <w:p w:rsidR="00163B88" w:rsidRDefault="00934055" w:rsidP="00163B88">
      <w:pPr>
        <w:pStyle w:val="2f0"/>
        <w:rPr>
          <w:rFonts w:eastAsiaTheme="minorHAnsi"/>
        </w:rPr>
      </w:pPr>
      <w:r w:rsidRPr="00C86E64">
        <w:t>Моделирование переключений позволяет отслеживать программой состояние запорно- 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163B88" w:rsidRPr="0030259E" w:rsidRDefault="00163B88" w:rsidP="00163B88">
      <w:pPr>
        <w:pStyle w:val="affc"/>
      </w:pPr>
      <w:bookmarkStart w:id="275" w:name="_Toc71814769"/>
      <w:bookmarkStart w:id="276" w:name="_Toc77079612"/>
      <w:bookmarkStart w:id="277" w:name="_Toc202182154"/>
      <w:r>
        <w:t>е</w:t>
      </w:r>
      <w:r w:rsidRPr="0030259E">
        <w:t>) расчет балансов тепловой энергии по источникам тепловой энергии и по территориальному признаку</w:t>
      </w:r>
      <w:bookmarkEnd w:id="275"/>
      <w:bookmarkEnd w:id="276"/>
      <w:bookmarkEnd w:id="277"/>
    </w:p>
    <w:p w:rsidR="00163B88" w:rsidRPr="00324863" w:rsidRDefault="00934055" w:rsidP="00163B88">
      <w:pPr>
        <w:pStyle w:val="2f0"/>
        <w:rPr>
          <w:rFonts w:eastAsiaTheme="minorHAnsi"/>
        </w:rPr>
      </w:pPr>
      <w:r w:rsidRPr="00C86E64">
        <w:t>Расчет балансов тепловой энергии по источникам в модели тепловых сетей городского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163B88" w:rsidRDefault="00163B88" w:rsidP="00163B88">
      <w:pPr>
        <w:pStyle w:val="affc"/>
        <w:rPr>
          <w:rFonts w:eastAsiaTheme="minorHAnsi"/>
        </w:rPr>
      </w:pPr>
      <w:bookmarkStart w:id="278" w:name="_Toc71814770"/>
      <w:bookmarkStart w:id="279" w:name="_Toc77079613"/>
      <w:bookmarkStart w:id="280" w:name="_Toc202182155"/>
      <w:r>
        <w:rPr>
          <w:rFonts w:eastAsiaTheme="minorHAnsi"/>
        </w:rPr>
        <w:t>ж</w:t>
      </w:r>
      <w:r w:rsidRPr="00597F98">
        <w:rPr>
          <w:rFonts w:eastAsiaTheme="minorHAnsi"/>
        </w:rPr>
        <w:t>) расчет потерь тепловой энергии через изоляцию и с утечками теплоносителя</w:t>
      </w:r>
      <w:bookmarkEnd w:id="278"/>
      <w:bookmarkEnd w:id="279"/>
      <w:bookmarkEnd w:id="280"/>
    </w:p>
    <w:p w:rsidR="00D435F9" w:rsidRPr="00B45A4F" w:rsidRDefault="00D435F9" w:rsidP="00D435F9">
      <w:pPr>
        <w:pStyle w:val="1d"/>
      </w:pPr>
      <w:bookmarkStart w:id="281" w:name="_Toc71814771"/>
      <w:bookmarkStart w:id="282" w:name="_Toc77079614"/>
      <w:r w:rsidRPr="00C86E64">
        <w:t>Нормы тепловых потерь через изоляцию трубопроводов рассчитываются в ГИС Zulu Thermo 8.0. на основании приказа Минэнерго от 30.12.2008 № 325 (ред. от 01.02.2010).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w:t>
      </w:r>
    </w:p>
    <w:p w:rsidR="00163B88" w:rsidRPr="004569A6" w:rsidRDefault="00163B88" w:rsidP="00163B88">
      <w:pPr>
        <w:pStyle w:val="affc"/>
      </w:pPr>
      <w:bookmarkStart w:id="283" w:name="_Toc202182156"/>
      <w:r>
        <w:t>з</w:t>
      </w:r>
      <w:r w:rsidRPr="004569A6">
        <w:t>) расчет показателей надежности теплоснабжения</w:t>
      </w:r>
      <w:bookmarkEnd w:id="281"/>
      <w:bookmarkEnd w:id="282"/>
      <w:bookmarkEnd w:id="283"/>
    </w:p>
    <w:p w:rsidR="00D435F9" w:rsidRDefault="00D435F9" w:rsidP="00D435F9">
      <w:pPr>
        <w:pStyle w:val="260"/>
      </w:pPr>
      <w:r>
        <w:t>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ОАО «Газпром промгаз».</w:t>
      </w:r>
    </w:p>
    <w:p w:rsidR="00D435F9" w:rsidRDefault="00D435F9" w:rsidP="00D435F9">
      <w:pPr>
        <w:pStyle w:val="260"/>
      </w:pPr>
      <w: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rsidR="00D435F9" w:rsidRDefault="00D435F9" w:rsidP="00D435F9">
      <w:pPr>
        <w:pStyle w:val="260"/>
      </w:pPr>
      <w:r>
        <w:t>•</w:t>
      </w:r>
      <w:r>
        <w:tab/>
        <w:t>Рассчитывать надежность и готовность системы теплоснабжения к отопительному сезону.</w:t>
      </w:r>
    </w:p>
    <w:p w:rsidR="00D435F9" w:rsidRDefault="00D435F9" w:rsidP="00D435F9">
      <w:pPr>
        <w:pStyle w:val="260"/>
        <w:rPr>
          <w:rFonts w:eastAsiaTheme="minorHAnsi"/>
        </w:rPr>
      </w:pPr>
      <w:r>
        <w:t>•</w:t>
      </w:r>
      <w:r>
        <w:tab/>
        <w:t>Разрабатывать мероприятия, повышающие надежность работы системы теплоснабжения.</w:t>
      </w:r>
    </w:p>
    <w:p w:rsidR="00163B88" w:rsidRPr="00324863" w:rsidRDefault="00163B88" w:rsidP="00163B88">
      <w:pPr>
        <w:pStyle w:val="260"/>
        <w:rPr>
          <w:rFonts w:eastAsiaTheme="minorHAnsi"/>
        </w:rPr>
      </w:pPr>
      <w:r w:rsidRPr="00324863">
        <w:rPr>
          <w:rFonts w:eastAsiaTheme="minorHAnsi"/>
        </w:rPr>
        <w:t xml:space="preserve">Расчет </w:t>
      </w:r>
      <w:r>
        <w:rPr>
          <w:rFonts w:eastAsiaTheme="minorHAnsi"/>
        </w:rPr>
        <w:t xml:space="preserve">надёжности тепловой сети </w:t>
      </w:r>
      <w:r w:rsidR="005B7138">
        <w:rPr>
          <w:rFonts w:eastAsiaTheme="minorHAnsi"/>
        </w:rPr>
        <w:t>Синявинского городского</w:t>
      </w:r>
      <w:r w:rsidR="0056273E">
        <w:rPr>
          <w:rFonts w:eastAsiaTheme="minorHAnsi"/>
        </w:rPr>
        <w:t xml:space="preserve"> поселения</w:t>
      </w:r>
      <w:r>
        <w:rPr>
          <w:rFonts w:eastAsiaTheme="minorHAnsi"/>
        </w:rPr>
        <w:t xml:space="preserve"> представлен в Пункте «а», Часть 9.</w:t>
      </w:r>
    </w:p>
    <w:p w:rsidR="00163B88" w:rsidRPr="004569A6" w:rsidRDefault="00163B88" w:rsidP="00163B88">
      <w:pPr>
        <w:pStyle w:val="affc"/>
      </w:pPr>
      <w:bookmarkStart w:id="284" w:name="_Toc71814772"/>
      <w:bookmarkStart w:id="285" w:name="_Toc77079615"/>
      <w:bookmarkStart w:id="286" w:name="_Toc202182157"/>
      <w:r w:rsidRPr="00F56C97">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84"/>
      <w:bookmarkEnd w:id="285"/>
      <w:bookmarkEnd w:id="286"/>
    </w:p>
    <w:p w:rsidR="00163B88" w:rsidRDefault="00D435F9" w:rsidP="00D31A0E">
      <w:pPr>
        <w:pStyle w:val="260"/>
      </w:pPr>
      <w:r w:rsidRPr="00C86E64">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163B88" w:rsidRDefault="00163B88" w:rsidP="00163B88">
      <w:pPr>
        <w:pStyle w:val="affc"/>
        <w:rPr>
          <w:rFonts w:eastAsiaTheme="minorHAnsi"/>
        </w:rPr>
      </w:pPr>
      <w:bookmarkStart w:id="287" w:name="_Toc71814773"/>
      <w:bookmarkStart w:id="288" w:name="_Toc77079616"/>
      <w:bookmarkStart w:id="289" w:name="_Toc202182158"/>
      <w:r>
        <w:rPr>
          <w:rFonts w:eastAsiaTheme="minorHAnsi"/>
        </w:rPr>
        <w:t>к</w:t>
      </w:r>
      <w:r w:rsidRPr="00597F98">
        <w:rPr>
          <w:rFonts w:eastAsiaTheme="minorHAnsi"/>
        </w:rPr>
        <w:t>) сравнительные пьезометрические графики для разработки и анализа сценариев перспективного развития тепловых сетей</w:t>
      </w:r>
      <w:bookmarkEnd w:id="287"/>
      <w:bookmarkEnd w:id="288"/>
      <w:bookmarkEnd w:id="289"/>
    </w:p>
    <w:p w:rsidR="00163B88" w:rsidRDefault="00D435F9" w:rsidP="00163B88">
      <w:pPr>
        <w:pStyle w:val="260"/>
        <w:rPr>
          <w:rFonts w:eastAsiaTheme="minorHAnsi"/>
        </w:rPr>
      </w:pPr>
      <w:r w:rsidRPr="00C86E64">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rsidR="0061619B" w:rsidRDefault="0061619B" w:rsidP="0061619B">
      <w:pPr>
        <w:pStyle w:val="affc"/>
      </w:pPr>
      <w:bookmarkStart w:id="290" w:name="_Toc202182159"/>
      <w:r>
        <w:t>л) Сценарии развития аварии (потенциальной угрозы) с моделированием гидравлических режимов системы теплоснабжения, в том числе при отказе элементов тепловых сетей и при аварийных режимах работы систем теплоснабжения</w:t>
      </w:r>
      <w:bookmarkEnd w:id="290"/>
    </w:p>
    <w:p w:rsidR="0061619B" w:rsidRDefault="0061619B" w:rsidP="0061619B">
      <w:pPr>
        <w:pStyle w:val="afffd"/>
      </w:pPr>
      <w:r>
        <w:t>Программно-расчетный комплекс Zulu Thermo 8.0 позволяет проводить моделирование гидравлических режимов системы теплоснабжения при отказе элементов тепловых сетей.</w:t>
      </w:r>
    </w:p>
    <w:p w:rsidR="0061619B" w:rsidRDefault="0061619B" w:rsidP="0061619B">
      <w:pPr>
        <w:pStyle w:val="afffd"/>
      </w:pPr>
    </w:p>
    <w:p w:rsidR="008941D4" w:rsidRDefault="008941D4" w:rsidP="008941D4">
      <w:pPr>
        <w:pStyle w:val="260"/>
        <w:ind w:firstLine="0"/>
        <w:rPr>
          <w:noProof/>
          <w:lang w:eastAsia="ru-RU"/>
        </w:rPr>
      </w:pPr>
    </w:p>
    <w:p w:rsidR="00CE048B" w:rsidRDefault="00CE048B" w:rsidP="00D31A0E">
      <w:pPr>
        <w:pStyle w:val="260"/>
      </w:pPr>
    </w:p>
    <w:p w:rsidR="00CE048B" w:rsidRDefault="00CE048B" w:rsidP="00D31A0E">
      <w:pPr>
        <w:pStyle w:val="260"/>
        <w:sectPr w:rsidR="00CE048B"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63B88" w:rsidRPr="002F24B6" w:rsidRDefault="00163B88" w:rsidP="00163B88">
      <w:pPr>
        <w:pStyle w:val="affe"/>
      </w:pPr>
      <w:bookmarkStart w:id="291" w:name="_Toc71814774"/>
      <w:bookmarkStart w:id="292" w:name="_Toc77079617"/>
      <w:bookmarkStart w:id="293" w:name="_Toc202182160"/>
      <w:r w:rsidRPr="00BA45D1">
        <w:t>Глава 4 Существующие и перспективные балансы тепловой мощности источников тепловой энергии и тепловой нагрузки потребителей</w:t>
      </w:r>
      <w:bookmarkEnd w:id="291"/>
      <w:bookmarkEnd w:id="292"/>
      <w:bookmarkEnd w:id="293"/>
    </w:p>
    <w:p w:rsidR="00163B88" w:rsidRPr="002F24B6" w:rsidRDefault="00163B88" w:rsidP="00163B88">
      <w:pPr>
        <w:pStyle w:val="affc"/>
      </w:pPr>
      <w:bookmarkStart w:id="294" w:name="_Toc71814775"/>
      <w:bookmarkStart w:id="295" w:name="_Toc77079618"/>
      <w:bookmarkStart w:id="296" w:name="_Toc202182161"/>
      <w:r w:rsidRPr="002F24B6">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w:t>
      </w:r>
      <w:r>
        <w:t>–</w:t>
      </w:r>
      <w:r w:rsidRPr="002F24B6">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294"/>
      <w:bookmarkEnd w:id="295"/>
      <w:bookmarkEnd w:id="296"/>
    </w:p>
    <w:p w:rsidR="00163B88" w:rsidRDefault="00FF2075" w:rsidP="00D31A0E">
      <w:pPr>
        <w:pStyle w:val="260"/>
        <w:rPr>
          <w:szCs w:val="24"/>
        </w:rPr>
      </w:pPr>
      <w:r w:rsidRPr="007D54D2">
        <w:rPr>
          <w:color w:val="000000"/>
          <w:szCs w:val="24"/>
        </w:rPr>
        <w:t>Балансы тепловой мощности котельн</w:t>
      </w:r>
      <w:r w:rsidR="0002270B">
        <w:rPr>
          <w:color w:val="000000"/>
          <w:szCs w:val="24"/>
        </w:rPr>
        <w:t>ой</w:t>
      </w:r>
      <w:r w:rsidRPr="007D54D2">
        <w:rPr>
          <w:color w:val="000000"/>
          <w:szCs w:val="24"/>
        </w:rPr>
        <w:t xml:space="preserve"> и перспективной тепловой нагрузки в зоне действия источник</w:t>
      </w:r>
      <w:r w:rsidR="0002270B">
        <w:rPr>
          <w:color w:val="000000"/>
          <w:szCs w:val="24"/>
        </w:rPr>
        <w:t>а</w:t>
      </w:r>
      <w:r w:rsidRPr="007D54D2">
        <w:rPr>
          <w:color w:val="000000"/>
          <w:szCs w:val="24"/>
        </w:rPr>
        <w:t xml:space="preserve"> тепловой энергии с определением резервов и дефицитов относительно существующей тепловой мощности нетто источник</w:t>
      </w:r>
      <w:r w:rsidR="0002270B">
        <w:rPr>
          <w:color w:val="000000"/>
          <w:szCs w:val="24"/>
        </w:rPr>
        <w:t>а</w:t>
      </w:r>
      <w:r w:rsidRPr="007D54D2">
        <w:rPr>
          <w:color w:val="000000"/>
          <w:szCs w:val="24"/>
        </w:rPr>
        <w:t xml:space="preserve"> тепловой энергии приведены в </w:t>
      </w:r>
      <w:r w:rsidRPr="007D54D2">
        <w:rPr>
          <w:szCs w:val="24"/>
        </w:rPr>
        <w:t>таблице ниже</w:t>
      </w:r>
      <w:r w:rsidR="000C56F0">
        <w:rPr>
          <w:szCs w:val="24"/>
        </w:rPr>
        <w:t>.</w:t>
      </w:r>
    </w:p>
    <w:p w:rsidR="00FF2075" w:rsidRDefault="00FF2075" w:rsidP="00D31A0E">
      <w:pPr>
        <w:pStyle w:val="260"/>
      </w:pPr>
    </w:p>
    <w:p w:rsidR="00FF2075" w:rsidRDefault="00FF2075" w:rsidP="00D31A0E">
      <w:pPr>
        <w:pStyle w:val="260"/>
        <w:sectPr w:rsidR="00FF207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F2075" w:rsidRDefault="00FF2075" w:rsidP="00FF2075">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32</w:t>
      </w:r>
      <w:r w:rsidR="00E2419A">
        <w:rPr>
          <w:noProof/>
        </w:rPr>
        <w:fldChar w:fldCharType="end"/>
      </w:r>
      <w:r>
        <w:t xml:space="preserve">. </w:t>
      </w:r>
      <w:r w:rsidRPr="003930C8">
        <w:t>Балансы тепловой энергии (мощности) в технологическ</w:t>
      </w:r>
      <w:r w:rsidR="00A168EC">
        <w:t>ой</w:t>
      </w:r>
      <w:r w:rsidRPr="003930C8">
        <w:t xml:space="preserve"> зон</w:t>
      </w:r>
      <w:r w:rsidR="00A168EC">
        <w:t>е</w:t>
      </w:r>
      <w:r w:rsidRPr="003930C8">
        <w:t xml:space="preserve"> действия источник</w:t>
      </w:r>
      <w:r w:rsidR="00A168EC">
        <w:t>а</w:t>
      </w:r>
      <w:r w:rsidRPr="003930C8">
        <w:t xml:space="preserve"> тепловой энергии с определением резервов (дефицитов) существующей </w:t>
      </w:r>
      <w:r w:rsidR="00A168EC">
        <w:t>располагаемой тепловой мощности</w:t>
      </w:r>
    </w:p>
    <w:tbl>
      <w:tblPr>
        <w:tblW w:w="0" w:type="auto"/>
        <w:tblCellMar>
          <w:left w:w="0" w:type="dxa"/>
          <w:right w:w="0" w:type="dxa"/>
        </w:tblCellMar>
        <w:tblLook w:val="0000"/>
      </w:tblPr>
      <w:tblGrid>
        <w:gridCol w:w="320"/>
        <w:gridCol w:w="1819"/>
        <w:gridCol w:w="1691"/>
        <w:gridCol w:w="1651"/>
        <w:gridCol w:w="2159"/>
        <w:gridCol w:w="1769"/>
        <w:gridCol w:w="1307"/>
        <w:gridCol w:w="2461"/>
        <w:gridCol w:w="1686"/>
      </w:tblGrid>
      <w:tr w:rsidR="00351F92" w:rsidRPr="00351F92" w:rsidTr="00685057">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bookmarkStart w:id="297" w:name="_Toc34243433"/>
            <w:bookmarkStart w:id="298" w:name="_Toc37611992"/>
            <w:r w:rsidRPr="00351F92">
              <w:t>№ п/п</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Наименование источника теплоснабжения</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Установленная тепловая мощность, Гкал/ч</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Располагаемая тепловая мощность, Гкал/ч</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Затраты тепловой мощности на собственные и хозяйственные нужды, Гкал/ч</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Располагаемая тепловая мощность «нетто», Гкал/ч</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Тепловые потери в тепловых сетях, Гкал/ч</w:t>
            </w:r>
          </w:p>
        </w:tc>
        <w:tc>
          <w:tcPr>
            <w:tcW w:w="0" w:type="auto"/>
            <w:tcBorders>
              <w:top w:val="single" w:sz="4" w:space="0" w:color="auto"/>
              <w:left w:val="single" w:sz="4" w:space="0" w:color="auto"/>
              <w:bottom w:val="nil"/>
              <w:right w:val="nil"/>
            </w:tcBorders>
            <w:vAlign w:val="center"/>
          </w:tcPr>
          <w:p w:rsidR="00351F92" w:rsidRPr="00351F92" w:rsidRDefault="00351F92" w:rsidP="00685057">
            <w:pPr>
              <w:pStyle w:val="afff6"/>
              <w:jc w:val="center"/>
            </w:pPr>
            <w:r w:rsidRPr="00351F92">
              <w:t>Присоединённая тепловая нагрузка (без учета тепловых потерь в тепловых сетях), Гкал/ч</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A168EC">
            <w:pPr>
              <w:pStyle w:val="afff6"/>
              <w:jc w:val="center"/>
            </w:pPr>
            <w:r w:rsidRPr="00351F92">
              <w:t>Дефициты (резервы) тепловой мощности источник</w:t>
            </w:r>
            <w:r w:rsidR="00A168EC">
              <w:t>а</w:t>
            </w:r>
            <w:r w:rsidRPr="00351F92">
              <w:t xml:space="preserve"> тепла, Гкал/ч</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2025</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1</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w:t>
            </w:r>
            <w:r>
              <w:t>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8,17</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7,52</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7,49</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1,50</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0,40</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2026</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2</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8,60</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7,91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7,89</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1,41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0,88</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2027</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3</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9,03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8,31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0,02</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8,29</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1,41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1,29</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2028</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4</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1,72</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2,79</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2029</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5</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1,59</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2,92</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2030</w:t>
            </w:r>
          </w:p>
        </w:tc>
      </w:tr>
      <w:tr w:rsidR="00351F92" w:rsidRPr="00351F92" w:rsidTr="00351F92">
        <w:trPr>
          <w:trHeight w:val="20"/>
        </w:trPr>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pPr>
            <w:r w:rsidRPr="00351F92">
              <w:t>6</w:t>
            </w:r>
          </w:p>
        </w:tc>
        <w:tc>
          <w:tcPr>
            <w:tcW w:w="0" w:type="auto"/>
            <w:tcBorders>
              <w:top w:val="single" w:sz="4" w:space="0" w:color="auto"/>
              <w:left w:val="single" w:sz="4" w:space="0" w:color="auto"/>
              <w:bottom w:val="nil"/>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1,59</w:t>
            </w:r>
          </w:p>
        </w:tc>
        <w:tc>
          <w:tcPr>
            <w:tcW w:w="0" w:type="auto"/>
            <w:tcBorders>
              <w:top w:val="single" w:sz="4" w:space="0" w:color="auto"/>
              <w:left w:val="single" w:sz="4" w:space="0" w:color="auto"/>
              <w:bottom w:val="nil"/>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nil"/>
              <w:right w:val="single" w:sz="4" w:space="0" w:color="auto"/>
            </w:tcBorders>
            <w:vAlign w:val="center"/>
          </w:tcPr>
          <w:p w:rsidR="00351F92" w:rsidRPr="00351F92" w:rsidRDefault="00351F92" w:rsidP="00351F92">
            <w:pPr>
              <w:pStyle w:val="afff6"/>
              <w:jc w:val="center"/>
            </w:pPr>
            <w:r w:rsidRPr="00351F92">
              <w:t>2,92</w:t>
            </w:r>
          </w:p>
        </w:tc>
      </w:tr>
      <w:tr w:rsidR="00351F92" w:rsidRPr="00351F92" w:rsidTr="00351F92">
        <w:trPr>
          <w:trHeight w:val="20"/>
        </w:trPr>
        <w:tc>
          <w:tcPr>
            <w:tcW w:w="0" w:type="auto"/>
            <w:gridSpan w:val="9"/>
            <w:tcBorders>
              <w:top w:val="single" w:sz="4" w:space="0" w:color="auto"/>
              <w:left w:val="single" w:sz="4" w:space="0" w:color="auto"/>
              <w:bottom w:val="nil"/>
              <w:right w:val="single" w:sz="4" w:space="0" w:color="auto"/>
            </w:tcBorders>
            <w:vAlign w:val="bottom"/>
          </w:tcPr>
          <w:p w:rsidR="00351F92" w:rsidRPr="00351F92" w:rsidRDefault="00351F92" w:rsidP="0002270B">
            <w:pPr>
              <w:pStyle w:val="afff6"/>
              <w:jc w:val="center"/>
            </w:pPr>
            <w:r w:rsidRPr="00351F92">
              <w:t>2031-2035</w:t>
            </w:r>
          </w:p>
        </w:tc>
      </w:tr>
      <w:tr w:rsidR="00351F92" w:rsidRPr="00351F92" w:rsidTr="00351F92">
        <w:trPr>
          <w:trHeight w:val="20"/>
        </w:trPr>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pPr>
            <w:r w:rsidRPr="00351F92">
              <w:t>7</w:t>
            </w:r>
          </w:p>
        </w:tc>
        <w:tc>
          <w:tcPr>
            <w:tcW w:w="0" w:type="auto"/>
            <w:tcBorders>
              <w:top w:val="single" w:sz="4" w:space="0" w:color="auto"/>
              <w:left w:val="single" w:sz="4" w:space="0" w:color="auto"/>
              <w:bottom w:val="single" w:sz="4" w:space="0" w:color="auto"/>
              <w:right w:val="nil"/>
            </w:tcBorders>
            <w:vAlign w:val="bottom"/>
          </w:tcPr>
          <w:p w:rsidR="00351F92" w:rsidRPr="00351F92" w:rsidRDefault="00351F92" w:rsidP="00351F92">
            <w:pPr>
              <w:pStyle w:val="afff6"/>
            </w:pPr>
            <w:r w:rsidRPr="00351F92">
              <w:t>Котельная г.п.Синявино, ул.Кравченко, д.10а</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11,01</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10,13</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0,03</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10,10</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1,50</w:t>
            </w:r>
          </w:p>
        </w:tc>
        <w:tc>
          <w:tcPr>
            <w:tcW w:w="0" w:type="auto"/>
            <w:tcBorders>
              <w:top w:val="single" w:sz="4" w:space="0" w:color="auto"/>
              <w:left w:val="single" w:sz="4" w:space="0" w:color="auto"/>
              <w:bottom w:val="single" w:sz="4" w:space="0" w:color="auto"/>
              <w:right w:val="nil"/>
            </w:tcBorders>
            <w:vAlign w:val="center"/>
          </w:tcPr>
          <w:p w:rsidR="00351F92" w:rsidRPr="00351F92" w:rsidRDefault="00351F92" w:rsidP="00351F92">
            <w:pPr>
              <w:pStyle w:val="afff6"/>
              <w:jc w:val="center"/>
            </w:pPr>
            <w:r w:rsidRPr="00351F92">
              <w:t>5,59</w:t>
            </w:r>
          </w:p>
        </w:tc>
        <w:tc>
          <w:tcPr>
            <w:tcW w:w="0" w:type="auto"/>
            <w:tcBorders>
              <w:top w:val="single" w:sz="4" w:space="0" w:color="auto"/>
              <w:left w:val="single" w:sz="4" w:space="0" w:color="auto"/>
              <w:bottom w:val="single" w:sz="4" w:space="0" w:color="auto"/>
              <w:right w:val="single" w:sz="4" w:space="0" w:color="auto"/>
            </w:tcBorders>
            <w:vAlign w:val="center"/>
          </w:tcPr>
          <w:p w:rsidR="00351F92" w:rsidRPr="00351F92" w:rsidRDefault="00351F92" w:rsidP="00351F92">
            <w:pPr>
              <w:pStyle w:val="afff6"/>
              <w:jc w:val="center"/>
            </w:pPr>
            <w:r w:rsidRPr="00351F92">
              <w:t>3,01</w:t>
            </w:r>
          </w:p>
        </w:tc>
      </w:tr>
    </w:tbl>
    <w:p w:rsidR="001131FA" w:rsidRDefault="001131FA" w:rsidP="000C56F0">
      <w:pPr>
        <w:pStyle w:val="1d"/>
      </w:pPr>
    </w:p>
    <w:p w:rsidR="000C56F0" w:rsidRDefault="000C56F0" w:rsidP="000C56F0">
      <w:pPr>
        <w:pStyle w:val="1d"/>
      </w:pPr>
      <w:r>
        <w:t>Согласно предоставленным данным ресурсоснабжающими организациями и данным Генерального плана, в зон</w:t>
      </w:r>
      <w:r w:rsidR="00A168EC">
        <w:t>е</w:t>
      </w:r>
      <w:r>
        <w:t xml:space="preserve"> действия источник</w:t>
      </w:r>
      <w:r w:rsidR="00A168EC">
        <w:t>а</w:t>
      </w:r>
      <w:r>
        <w:t xml:space="preserve"> тепловой энергии </w:t>
      </w:r>
      <w:r w:rsidR="00351F92">
        <w:t>ООО «Ленжилэксплуатация»</w:t>
      </w:r>
      <w:r>
        <w:t xml:space="preserve"> подключение перспективных потребителей не ожидается.</w:t>
      </w:r>
    </w:p>
    <w:p w:rsidR="00FB0DF3" w:rsidRDefault="00FB0DF3" w:rsidP="008D0E14">
      <w:pPr>
        <w:pStyle w:val="1d"/>
        <w:sectPr w:rsidR="00FB0DF3" w:rsidSect="00351F92">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99" w:name="_Toc77079619"/>
      <w:bookmarkEnd w:id="297"/>
      <w:bookmarkEnd w:id="298"/>
    </w:p>
    <w:p w:rsidR="00007DE0" w:rsidRPr="00A424A1" w:rsidRDefault="00007DE0" w:rsidP="00F70B8C">
      <w:pPr>
        <w:pStyle w:val="affc"/>
        <w:spacing w:before="120"/>
      </w:pPr>
      <w:bookmarkStart w:id="300" w:name="_Toc202182162"/>
      <w:r>
        <w:t>б</w:t>
      </w:r>
      <w:r w:rsidRPr="00A424A1">
        <w:t>)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99"/>
      <w:bookmarkEnd w:id="300"/>
    </w:p>
    <w:p w:rsidR="00FB0DF3" w:rsidRDefault="00351F92" w:rsidP="001131FA">
      <w:pPr>
        <w:pStyle w:val="2f0"/>
      </w:pPr>
      <w:r>
        <w:t>Согласно предоставленным данным, подключение перспективных потребителей к существующему источнику тепловой энергии ООО «Ленжилэксплуатация» до 2035 года не ожидается.</w:t>
      </w:r>
    </w:p>
    <w:p w:rsidR="00685057" w:rsidRPr="00A424A1" w:rsidRDefault="00685057" w:rsidP="001131FA">
      <w:pPr>
        <w:pStyle w:val="2f0"/>
      </w:pPr>
    </w:p>
    <w:p w:rsidR="001131FA" w:rsidRDefault="001131FA" w:rsidP="001131FA">
      <w:pPr>
        <w:pStyle w:val="affc"/>
      </w:pPr>
      <w:bookmarkStart w:id="301" w:name="_Toc71814777"/>
      <w:bookmarkStart w:id="302" w:name="_Toc77079620"/>
      <w:bookmarkStart w:id="303" w:name="_Toc202182163"/>
      <w:r>
        <w:t>в</w:t>
      </w:r>
      <w:r w:rsidRPr="009E7D38">
        <w:t>) выводы о резервах (дефицитах) существующей системы теплоснабжения при обеспечении перспективной тепловой нагрузки потребителей</w:t>
      </w:r>
      <w:bookmarkEnd w:id="301"/>
      <w:bookmarkEnd w:id="302"/>
      <w:bookmarkEnd w:id="303"/>
    </w:p>
    <w:p w:rsidR="000D0D59" w:rsidRDefault="00351F92" w:rsidP="00A21F97">
      <w:pPr>
        <w:pStyle w:val="2f0"/>
      </w:pPr>
      <w:r w:rsidRPr="00351F92">
        <w:t>Согласно предоставленным данным, подключение перспективных потребителей к существующему источнику тепловой энергии ООО «Ленжилэксплуатация» до 2035 года не ожидается.</w:t>
      </w:r>
    </w:p>
    <w:p w:rsidR="00DF29E7" w:rsidRDefault="00DF29E7" w:rsidP="00A21F97">
      <w:pPr>
        <w:pStyle w:val="2f0"/>
        <w:rPr>
          <w:rFonts w:eastAsiaTheme="minorHAnsi"/>
          <w:highlight w:val="yellow"/>
        </w:rPr>
      </w:pPr>
    </w:p>
    <w:p w:rsidR="00DF29E7" w:rsidRDefault="00DF29E7" w:rsidP="00A21F97">
      <w:pPr>
        <w:pStyle w:val="2f0"/>
        <w:rPr>
          <w:rFonts w:eastAsiaTheme="minorHAnsi"/>
          <w:highlight w:val="yellow"/>
        </w:rPr>
      </w:pPr>
    </w:p>
    <w:p w:rsidR="00DF29E7" w:rsidRDefault="00DF29E7" w:rsidP="00A21F97">
      <w:pPr>
        <w:pStyle w:val="2f0"/>
        <w:rPr>
          <w:rFonts w:eastAsiaTheme="minorHAnsi"/>
          <w:highlight w:val="yellow"/>
        </w:rPr>
        <w:sectPr w:rsidR="00DF29E7" w:rsidSect="00DF29E7">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21B1D" w:rsidRPr="00A168D8" w:rsidRDefault="00521B1D" w:rsidP="00521B1D">
      <w:pPr>
        <w:pStyle w:val="affe"/>
      </w:pPr>
      <w:bookmarkStart w:id="304" w:name="_Toc77079621"/>
      <w:bookmarkStart w:id="305" w:name="_Toc202182164"/>
      <w:r w:rsidRPr="008A0369">
        <w:t>Глава 5. Мастер-план развития систем теплоснабжения поселения, городского округа, города федерального значения</w:t>
      </w:r>
      <w:bookmarkEnd w:id="304"/>
      <w:bookmarkEnd w:id="305"/>
    </w:p>
    <w:p w:rsidR="00521B1D" w:rsidRPr="00A168D8" w:rsidRDefault="00521B1D" w:rsidP="00521B1D">
      <w:pPr>
        <w:pStyle w:val="affc"/>
      </w:pPr>
      <w:bookmarkStart w:id="306" w:name="_Toc71814779"/>
      <w:bookmarkStart w:id="307" w:name="_Toc77079622"/>
      <w:bookmarkStart w:id="308" w:name="_Toc202182165"/>
      <w:r w:rsidRPr="00A168D8">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06"/>
      <w:bookmarkEnd w:id="307"/>
      <w:bookmarkEnd w:id="308"/>
    </w:p>
    <w:p w:rsidR="00EC53DB" w:rsidRDefault="009808CB" w:rsidP="00685057">
      <w:pPr>
        <w:pStyle w:val="1d"/>
      </w:pPr>
      <w:r w:rsidRPr="009808CB">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FE62B5" w:rsidRPr="00FE62B5" w:rsidRDefault="00FE62B5" w:rsidP="00685057">
      <w:pPr>
        <w:pStyle w:val="1d"/>
      </w:pPr>
      <w:r w:rsidRPr="00FE62B5">
        <w:t xml:space="preserve">Проектом Схемы территориального планирования Кировского муниципального района Ленинградской области рассмотрены инерционный и оптимистический прогнозы изменения численности населения муниципального района методом «передвижки по возрастам». Инерционная модель, предполагающая сохранение существующих возрастных показателей естественного и механического движения, определяет незначительный рост населения муниципального района к 2030 г. до 159,3 тыс. чел. </w:t>
      </w:r>
    </w:p>
    <w:p w:rsidR="00FE62B5" w:rsidRPr="00FE62B5" w:rsidRDefault="00FE62B5" w:rsidP="00685057">
      <w:pPr>
        <w:pStyle w:val="1d"/>
      </w:pPr>
      <w:r w:rsidRPr="00FE62B5">
        <w:t xml:space="preserve">Прогноз численности населения Кировского муниципального района проведен с учетом следующих тенденций: </w:t>
      </w:r>
    </w:p>
    <w:p w:rsidR="00FE62B5" w:rsidRPr="00FE62B5" w:rsidRDefault="00FE62B5" w:rsidP="00685057">
      <w:pPr>
        <w:pStyle w:val="1d"/>
      </w:pPr>
      <w:r w:rsidRPr="00FE62B5">
        <w:t xml:space="preserve">-существующей демографической ситуации в муниципальном районе характеризующейся гипертрофированной (регрессивной) половозрастной структурой населения, низкими коэффициентами рождаемости населения, высокими коэффициентами смертности населения, незначительным положительным механическим приростом населения, который, не перекрывает естественную убыль населения муниципального района; </w:t>
      </w:r>
    </w:p>
    <w:p w:rsidR="00AC6D32" w:rsidRDefault="00FE62B5" w:rsidP="00685057">
      <w:pPr>
        <w:pStyle w:val="1d"/>
      </w:pPr>
      <w:r w:rsidRPr="00FE62B5">
        <w:t>-постепенное увеличение рождаемости населения и соответственно увеличение коэффициентов рождаемости в расчетной модели прогноза населения, что обусловлено увеличением качества жизни в стране и проводимыми государством мероприятиями по повышению рождаемости в Российской Федерации.</w:t>
      </w:r>
    </w:p>
    <w:p w:rsidR="00FE62B5" w:rsidRDefault="00FE62B5" w:rsidP="00FE62B5">
      <w:pPr>
        <w:spacing w:after="0"/>
        <w:ind w:firstLine="709"/>
        <w:jc w:val="both"/>
        <w:rPr>
          <w:rFonts w:eastAsia="SimSun"/>
          <w:sz w:val="24"/>
          <w:szCs w:val="24"/>
          <w:lang w:eastAsia="ru-RU"/>
        </w:rPr>
      </w:pPr>
    </w:p>
    <w:p w:rsidR="00FE62B5" w:rsidRPr="00FE62B5" w:rsidRDefault="00FE62B5" w:rsidP="00FE62B5">
      <w:pPr>
        <w:spacing w:after="0"/>
        <w:ind w:firstLine="709"/>
        <w:jc w:val="both"/>
        <w:rPr>
          <w:rFonts w:eastAsia="SimSun"/>
          <w:b/>
          <w:sz w:val="24"/>
          <w:szCs w:val="24"/>
          <w:lang w:eastAsia="ru-RU"/>
        </w:rPr>
      </w:pPr>
      <w:r w:rsidRPr="00FE62B5">
        <w:rPr>
          <w:rFonts w:eastAsia="SimSun"/>
          <w:b/>
          <w:sz w:val="24"/>
          <w:szCs w:val="24"/>
          <w:lang w:eastAsia="ru-RU"/>
        </w:rPr>
        <w:t>Вариант ускоренного развития</w:t>
      </w:r>
    </w:p>
    <w:p w:rsidR="00FE62B5" w:rsidRPr="00FE62B5" w:rsidRDefault="006D55FF" w:rsidP="00685057">
      <w:pPr>
        <w:pStyle w:val="1d"/>
      </w:pPr>
      <w:r>
        <w:t>О</w:t>
      </w:r>
      <w:r w:rsidR="00FE62B5" w:rsidRPr="00FE62B5">
        <w:t>фициальная численность населения Син</w:t>
      </w:r>
      <w:r w:rsidR="00FE62B5">
        <w:t xml:space="preserve">явинского городского поселения на 2015 год </w:t>
      </w:r>
      <w:r w:rsidR="00FE62B5" w:rsidRPr="00FE62B5">
        <w:t xml:space="preserve">составляет 4,8 тыс. человек. </w:t>
      </w:r>
    </w:p>
    <w:p w:rsidR="00FE62B5" w:rsidRPr="00FE62B5" w:rsidRDefault="006D55FF" w:rsidP="00685057">
      <w:pPr>
        <w:pStyle w:val="1d"/>
      </w:pPr>
      <w:r>
        <w:t>По прогнозу варианта ускоренного развития, з</w:t>
      </w:r>
      <w:r w:rsidR="00FE62B5" w:rsidRPr="00FE62B5">
        <w:t xml:space="preserve">а период 2016-2020 гг. численность населения увеличится до 4,98 тыс. человек. </w:t>
      </w:r>
    </w:p>
    <w:p w:rsidR="00FE62B5" w:rsidRDefault="00FE62B5" w:rsidP="00685057">
      <w:pPr>
        <w:pStyle w:val="1d"/>
      </w:pPr>
      <w:r w:rsidRPr="00FE62B5">
        <w:t>За период 2021-2030 гг. численность населения увеличится до 6,00 тыс. человек.</w:t>
      </w:r>
    </w:p>
    <w:p w:rsidR="00685057" w:rsidRDefault="00685057" w:rsidP="00685057">
      <w:pPr>
        <w:pStyle w:val="1d"/>
      </w:pPr>
    </w:p>
    <w:p w:rsidR="00FE62B5" w:rsidRDefault="00FE62B5" w:rsidP="00FE62B5">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33</w:t>
      </w:r>
      <w:r w:rsidR="00E2419A">
        <w:rPr>
          <w:noProof/>
        </w:rPr>
        <w:fldChar w:fldCharType="end"/>
      </w:r>
      <w:r>
        <w:t xml:space="preserve"> Прогнозная численность населения согласно варианту ускоренного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219"/>
        <w:gridCol w:w="2920"/>
        <w:gridCol w:w="2922"/>
      </w:tblGrid>
      <w:tr w:rsidR="00FE62B5" w:rsidRPr="00C91FA1" w:rsidTr="00FE62B5">
        <w:trPr>
          <w:cantSplit/>
          <w:trHeight w:val="20"/>
        </w:trPr>
        <w:tc>
          <w:tcPr>
            <w:tcW w:w="2097" w:type="pct"/>
            <w:vMerge w:val="restart"/>
          </w:tcPr>
          <w:p w:rsidR="00FE62B5" w:rsidRPr="00C91FA1" w:rsidRDefault="00FE62B5" w:rsidP="00FE62B5">
            <w:pPr>
              <w:pStyle w:val="afff6"/>
              <w:rPr>
                <w:szCs w:val="20"/>
              </w:rPr>
            </w:pPr>
            <w:r w:rsidRPr="00C91FA1">
              <w:rPr>
                <w:szCs w:val="20"/>
              </w:rPr>
              <w:t>период</w:t>
            </w:r>
          </w:p>
        </w:tc>
        <w:tc>
          <w:tcPr>
            <w:tcW w:w="2903" w:type="pct"/>
            <w:gridSpan w:val="2"/>
          </w:tcPr>
          <w:p w:rsidR="00FE62B5" w:rsidRPr="00C91FA1" w:rsidRDefault="00FE62B5" w:rsidP="00FE62B5">
            <w:pPr>
              <w:pStyle w:val="afff6"/>
              <w:rPr>
                <w:szCs w:val="20"/>
              </w:rPr>
            </w:pPr>
            <w:r w:rsidRPr="00C91FA1">
              <w:rPr>
                <w:szCs w:val="20"/>
              </w:rPr>
              <w:t>Численность населения городского поселка Синявино (чел), в том числе:</w:t>
            </w:r>
          </w:p>
        </w:tc>
      </w:tr>
      <w:tr w:rsidR="00FE62B5" w:rsidRPr="00C91FA1" w:rsidTr="00FE62B5">
        <w:trPr>
          <w:cantSplit/>
          <w:trHeight w:val="20"/>
        </w:trPr>
        <w:tc>
          <w:tcPr>
            <w:tcW w:w="2097" w:type="pct"/>
            <w:vMerge/>
          </w:tcPr>
          <w:p w:rsidR="00FE62B5" w:rsidRPr="00C91FA1" w:rsidRDefault="00FE62B5" w:rsidP="00FE62B5">
            <w:pPr>
              <w:pStyle w:val="afff6"/>
              <w:rPr>
                <w:szCs w:val="20"/>
              </w:rPr>
            </w:pPr>
          </w:p>
        </w:tc>
        <w:tc>
          <w:tcPr>
            <w:tcW w:w="1451" w:type="pct"/>
          </w:tcPr>
          <w:p w:rsidR="00FE62B5" w:rsidRPr="00C91FA1" w:rsidRDefault="00FE62B5" w:rsidP="00FE62B5">
            <w:pPr>
              <w:pStyle w:val="afff6"/>
              <w:rPr>
                <w:szCs w:val="20"/>
              </w:rPr>
            </w:pPr>
            <w:r w:rsidRPr="00C91FA1">
              <w:rPr>
                <w:szCs w:val="20"/>
              </w:rPr>
              <w:t xml:space="preserve">территория 1 </w:t>
            </w:r>
          </w:p>
        </w:tc>
        <w:tc>
          <w:tcPr>
            <w:tcW w:w="1452" w:type="pct"/>
          </w:tcPr>
          <w:p w:rsidR="00FE62B5" w:rsidRPr="00C91FA1" w:rsidRDefault="00FE62B5" w:rsidP="00FE62B5">
            <w:pPr>
              <w:pStyle w:val="afff6"/>
              <w:rPr>
                <w:szCs w:val="20"/>
              </w:rPr>
            </w:pPr>
            <w:r w:rsidRPr="00C91FA1">
              <w:rPr>
                <w:szCs w:val="20"/>
              </w:rPr>
              <w:t xml:space="preserve">территория 2 </w:t>
            </w:r>
          </w:p>
        </w:tc>
      </w:tr>
      <w:tr w:rsidR="00FE62B5" w:rsidRPr="00C91FA1" w:rsidTr="00FE62B5">
        <w:trPr>
          <w:cantSplit/>
          <w:trHeight w:val="20"/>
        </w:trPr>
        <w:tc>
          <w:tcPr>
            <w:tcW w:w="2097" w:type="pct"/>
          </w:tcPr>
          <w:p w:rsidR="00FE62B5" w:rsidRPr="00C91FA1" w:rsidRDefault="00FE62B5" w:rsidP="00FE62B5">
            <w:pPr>
              <w:pStyle w:val="afff6"/>
              <w:rPr>
                <w:szCs w:val="20"/>
              </w:rPr>
            </w:pPr>
            <w:r w:rsidRPr="00C91FA1">
              <w:rPr>
                <w:szCs w:val="20"/>
              </w:rPr>
              <w:t>современное состояние</w:t>
            </w:r>
            <w:r w:rsidRPr="00C91FA1">
              <w:rPr>
                <w:szCs w:val="20"/>
                <w:lang w:val="en-US"/>
              </w:rPr>
              <w:t xml:space="preserve"> -201</w:t>
            </w:r>
            <w:r w:rsidRPr="00C91FA1">
              <w:rPr>
                <w:szCs w:val="20"/>
              </w:rPr>
              <w:t>5 г.</w:t>
            </w:r>
          </w:p>
        </w:tc>
        <w:tc>
          <w:tcPr>
            <w:tcW w:w="1451" w:type="pct"/>
          </w:tcPr>
          <w:p w:rsidR="00FE62B5" w:rsidRPr="00C91FA1" w:rsidRDefault="00FE62B5" w:rsidP="00FE62B5">
            <w:pPr>
              <w:pStyle w:val="afff6"/>
              <w:rPr>
                <w:szCs w:val="20"/>
              </w:rPr>
            </w:pPr>
            <w:r w:rsidRPr="00C91FA1">
              <w:rPr>
                <w:szCs w:val="20"/>
                <w:lang w:val="en-US"/>
              </w:rPr>
              <w:t>3913</w:t>
            </w:r>
          </w:p>
        </w:tc>
        <w:tc>
          <w:tcPr>
            <w:tcW w:w="1452" w:type="pct"/>
          </w:tcPr>
          <w:p w:rsidR="00FE62B5" w:rsidRPr="00C91FA1" w:rsidRDefault="00FE62B5" w:rsidP="00FE62B5">
            <w:pPr>
              <w:pStyle w:val="afff6"/>
              <w:rPr>
                <w:szCs w:val="20"/>
              </w:rPr>
            </w:pPr>
            <w:r w:rsidRPr="00C91FA1">
              <w:rPr>
                <w:szCs w:val="20"/>
                <w:lang w:val="en-US"/>
              </w:rPr>
              <w:t>887</w:t>
            </w:r>
          </w:p>
        </w:tc>
      </w:tr>
      <w:tr w:rsidR="00FE62B5" w:rsidRPr="00C91FA1" w:rsidTr="00FE62B5">
        <w:trPr>
          <w:cantSplit/>
          <w:trHeight w:val="20"/>
        </w:trPr>
        <w:tc>
          <w:tcPr>
            <w:tcW w:w="2097" w:type="pct"/>
          </w:tcPr>
          <w:p w:rsidR="00FE62B5" w:rsidRPr="00C91FA1" w:rsidRDefault="00FE62B5" w:rsidP="00FE62B5">
            <w:pPr>
              <w:pStyle w:val="afff6"/>
              <w:rPr>
                <w:szCs w:val="20"/>
              </w:rPr>
            </w:pPr>
            <w:r w:rsidRPr="00C91FA1">
              <w:rPr>
                <w:szCs w:val="20"/>
              </w:rPr>
              <w:t xml:space="preserve">первая очередь - 2020 г.    </w:t>
            </w:r>
          </w:p>
        </w:tc>
        <w:tc>
          <w:tcPr>
            <w:tcW w:w="1451" w:type="pct"/>
          </w:tcPr>
          <w:p w:rsidR="00FE62B5" w:rsidRPr="00C91FA1" w:rsidRDefault="00FE62B5" w:rsidP="00FE62B5">
            <w:pPr>
              <w:pStyle w:val="afff6"/>
              <w:rPr>
                <w:szCs w:val="20"/>
              </w:rPr>
            </w:pPr>
            <w:r w:rsidRPr="00C91FA1">
              <w:rPr>
                <w:szCs w:val="20"/>
                <w:lang w:val="en-US"/>
              </w:rPr>
              <w:t>3993</w:t>
            </w:r>
          </w:p>
        </w:tc>
        <w:tc>
          <w:tcPr>
            <w:tcW w:w="1452" w:type="pct"/>
          </w:tcPr>
          <w:p w:rsidR="00FE62B5" w:rsidRPr="00C91FA1" w:rsidRDefault="00FE62B5" w:rsidP="00FE62B5">
            <w:pPr>
              <w:pStyle w:val="afff6"/>
              <w:rPr>
                <w:szCs w:val="20"/>
              </w:rPr>
            </w:pPr>
            <w:r w:rsidRPr="00C91FA1">
              <w:rPr>
                <w:szCs w:val="20"/>
                <w:lang w:val="en-US"/>
              </w:rPr>
              <w:t>987</w:t>
            </w:r>
          </w:p>
        </w:tc>
      </w:tr>
      <w:tr w:rsidR="00FE62B5" w:rsidRPr="00C91FA1" w:rsidTr="00FE62B5">
        <w:trPr>
          <w:cantSplit/>
          <w:trHeight w:val="20"/>
        </w:trPr>
        <w:tc>
          <w:tcPr>
            <w:tcW w:w="2097" w:type="pct"/>
          </w:tcPr>
          <w:p w:rsidR="00FE62B5" w:rsidRPr="00C91FA1" w:rsidRDefault="00FE62B5" w:rsidP="00FE62B5">
            <w:pPr>
              <w:pStyle w:val="afff6"/>
              <w:rPr>
                <w:szCs w:val="20"/>
              </w:rPr>
            </w:pPr>
            <w:r w:rsidRPr="00C91FA1">
              <w:rPr>
                <w:szCs w:val="20"/>
              </w:rPr>
              <w:t xml:space="preserve">расчетный период -2040 г. </w:t>
            </w:r>
          </w:p>
        </w:tc>
        <w:tc>
          <w:tcPr>
            <w:tcW w:w="1451" w:type="pct"/>
          </w:tcPr>
          <w:p w:rsidR="00FE62B5" w:rsidRPr="00C91FA1" w:rsidRDefault="00FE62B5" w:rsidP="00FE62B5">
            <w:pPr>
              <w:pStyle w:val="afff6"/>
              <w:rPr>
                <w:szCs w:val="20"/>
              </w:rPr>
            </w:pPr>
            <w:r w:rsidRPr="00C91FA1">
              <w:rPr>
                <w:szCs w:val="20"/>
                <w:lang w:val="en-US"/>
              </w:rPr>
              <w:t>4872</w:t>
            </w:r>
          </w:p>
        </w:tc>
        <w:tc>
          <w:tcPr>
            <w:tcW w:w="1452" w:type="pct"/>
          </w:tcPr>
          <w:p w:rsidR="00FE62B5" w:rsidRPr="00C91FA1" w:rsidRDefault="00FE62B5" w:rsidP="00FE62B5">
            <w:pPr>
              <w:pStyle w:val="afff6"/>
              <w:rPr>
                <w:szCs w:val="20"/>
              </w:rPr>
            </w:pPr>
            <w:r w:rsidRPr="00C91FA1">
              <w:rPr>
                <w:szCs w:val="20"/>
                <w:lang w:val="en-US"/>
              </w:rPr>
              <w:t>1128</w:t>
            </w:r>
          </w:p>
        </w:tc>
      </w:tr>
    </w:tbl>
    <w:p w:rsidR="00685057" w:rsidRDefault="00685057" w:rsidP="00FE62B5">
      <w:pPr>
        <w:spacing w:after="0"/>
        <w:ind w:firstLine="709"/>
        <w:jc w:val="both"/>
        <w:rPr>
          <w:sz w:val="24"/>
        </w:rPr>
      </w:pPr>
    </w:p>
    <w:p w:rsidR="00685057" w:rsidRDefault="00685057">
      <w:pPr>
        <w:spacing w:after="160" w:line="259" w:lineRule="auto"/>
        <w:rPr>
          <w:sz w:val="24"/>
        </w:rPr>
      </w:pPr>
      <w:r>
        <w:rPr>
          <w:sz w:val="24"/>
        </w:rPr>
        <w:br w:type="page"/>
      </w:r>
    </w:p>
    <w:p w:rsidR="00FE62B5" w:rsidRPr="00FE62B5" w:rsidRDefault="00FE62B5" w:rsidP="00FE62B5">
      <w:pPr>
        <w:pStyle w:val="1d"/>
        <w:rPr>
          <w:b/>
        </w:rPr>
      </w:pPr>
      <w:r w:rsidRPr="00FE62B5">
        <w:rPr>
          <w:b/>
        </w:rPr>
        <w:t>Вариант интенсивного развития</w:t>
      </w:r>
    </w:p>
    <w:p w:rsidR="00FE62B5" w:rsidRPr="008C6DDD" w:rsidRDefault="00FE62B5" w:rsidP="00FE62B5">
      <w:pPr>
        <w:pStyle w:val="1d"/>
      </w:pPr>
      <w:r w:rsidRPr="008C6DDD">
        <w:t>За период с 2010 по 2015 гг. часть постоянно проживающего на территории муниципального района населения прошло учет органами статистики. Таким образом, официальная численность населения Син</w:t>
      </w:r>
      <w:r w:rsidR="00C91FA1">
        <w:t xml:space="preserve">явинского городского поселения на 2015 год </w:t>
      </w:r>
      <w:r w:rsidRPr="008C6DDD">
        <w:t xml:space="preserve">составляет 4,8 тыс. человек. </w:t>
      </w:r>
    </w:p>
    <w:p w:rsidR="00FE62B5" w:rsidRPr="008C6DDD" w:rsidRDefault="006D55FF" w:rsidP="00FE62B5">
      <w:pPr>
        <w:pStyle w:val="1d"/>
      </w:pPr>
      <w:r>
        <w:t>По прогнозу варианта ускоренного развития</w:t>
      </w:r>
      <w:r w:rsidRPr="008C6DDD">
        <w:t xml:space="preserve"> </w:t>
      </w:r>
      <w:r>
        <w:t>з</w:t>
      </w:r>
      <w:r w:rsidR="00FE62B5" w:rsidRPr="008C6DDD">
        <w:t xml:space="preserve">а период 2016-2020 гг. численность населения увеличится до 5,23 тыс. человек. </w:t>
      </w:r>
    </w:p>
    <w:p w:rsidR="00FE62B5" w:rsidRDefault="00FE62B5" w:rsidP="00FE62B5">
      <w:pPr>
        <w:pStyle w:val="1d"/>
      </w:pPr>
      <w:r w:rsidRPr="008C6DDD">
        <w:t>За период 2021-2030 гг. численность населения увеличится до 6,30 тыс. человек.</w:t>
      </w:r>
    </w:p>
    <w:p w:rsidR="00FE62B5" w:rsidRDefault="00FE62B5" w:rsidP="00FE62B5">
      <w:pPr>
        <w:pStyle w:val="1d"/>
      </w:pPr>
    </w:p>
    <w:p w:rsidR="00C91FA1" w:rsidRDefault="00C91FA1" w:rsidP="00C91FA1">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34</w:t>
      </w:r>
      <w:r w:rsidR="00E2419A">
        <w:rPr>
          <w:noProof/>
        </w:rPr>
        <w:fldChar w:fldCharType="end"/>
      </w:r>
      <w:r>
        <w:t xml:space="preserve"> Прогнозная численность населения согласно варианту интенсивного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219"/>
        <w:gridCol w:w="2920"/>
        <w:gridCol w:w="2922"/>
      </w:tblGrid>
      <w:tr w:rsidR="00C91FA1" w:rsidRPr="00C91FA1" w:rsidTr="00C91FA1">
        <w:trPr>
          <w:cantSplit/>
          <w:trHeight w:val="20"/>
        </w:trPr>
        <w:tc>
          <w:tcPr>
            <w:tcW w:w="2097" w:type="pct"/>
            <w:vMerge w:val="restart"/>
            <w:vAlign w:val="center"/>
          </w:tcPr>
          <w:p w:rsidR="00C91FA1" w:rsidRPr="00C91FA1" w:rsidRDefault="00C91FA1" w:rsidP="00C91FA1">
            <w:pPr>
              <w:pStyle w:val="afff6"/>
              <w:jc w:val="center"/>
              <w:rPr>
                <w:szCs w:val="20"/>
              </w:rPr>
            </w:pPr>
            <w:r w:rsidRPr="00C91FA1">
              <w:rPr>
                <w:szCs w:val="20"/>
              </w:rPr>
              <w:t>период</w:t>
            </w:r>
          </w:p>
        </w:tc>
        <w:tc>
          <w:tcPr>
            <w:tcW w:w="2903" w:type="pct"/>
            <w:gridSpan w:val="2"/>
            <w:vAlign w:val="center"/>
          </w:tcPr>
          <w:p w:rsidR="00C91FA1" w:rsidRPr="00C91FA1" w:rsidRDefault="00C91FA1" w:rsidP="00C91FA1">
            <w:pPr>
              <w:pStyle w:val="afff6"/>
              <w:jc w:val="center"/>
              <w:rPr>
                <w:szCs w:val="20"/>
              </w:rPr>
            </w:pPr>
            <w:r w:rsidRPr="00C91FA1">
              <w:rPr>
                <w:szCs w:val="20"/>
              </w:rPr>
              <w:t>Численность населения городского поселка Синявино (чел), в том числе:</w:t>
            </w:r>
          </w:p>
        </w:tc>
      </w:tr>
      <w:tr w:rsidR="00C91FA1" w:rsidRPr="00C91FA1" w:rsidTr="00C91FA1">
        <w:trPr>
          <w:cantSplit/>
          <w:trHeight w:val="20"/>
        </w:trPr>
        <w:tc>
          <w:tcPr>
            <w:tcW w:w="2097" w:type="pct"/>
            <w:vMerge/>
            <w:vAlign w:val="center"/>
          </w:tcPr>
          <w:p w:rsidR="00C91FA1" w:rsidRPr="00C91FA1" w:rsidRDefault="00C91FA1" w:rsidP="00C91FA1">
            <w:pPr>
              <w:pStyle w:val="afff6"/>
              <w:jc w:val="center"/>
              <w:rPr>
                <w:szCs w:val="20"/>
              </w:rPr>
            </w:pPr>
          </w:p>
        </w:tc>
        <w:tc>
          <w:tcPr>
            <w:tcW w:w="1451" w:type="pct"/>
            <w:vAlign w:val="center"/>
          </w:tcPr>
          <w:p w:rsidR="00C91FA1" w:rsidRPr="00C91FA1" w:rsidRDefault="00C91FA1" w:rsidP="00C91FA1">
            <w:pPr>
              <w:pStyle w:val="afff6"/>
              <w:jc w:val="center"/>
              <w:rPr>
                <w:szCs w:val="20"/>
              </w:rPr>
            </w:pPr>
            <w:r w:rsidRPr="00C91FA1">
              <w:rPr>
                <w:szCs w:val="20"/>
              </w:rPr>
              <w:t>территория 1</w:t>
            </w:r>
          </w:p>
        </w:tc>
        <w:tc>
          <w:tcPr>
            <w:tcW w:w="1452" w:type="pct"/>
            <w:vAlign w:val="center"/>
          </w:tcPr>
          <w:p w:rsidR="00C91FA1" w:rsidRPr="00C91FA1" w:rsidRDefault="00C91FA1" w:rsidP="00C91FA1">
            <w:pPr>
              <w:pStyle w:val="afff6"/>
              <w:jc w:val="center"/>
              <w:rPr>
                <w:szCs w:val="20"/>
              </w:rPr>
            </w:pPr>
            <w:r w:rsidRPr="00C91FA1">
              <w:rPr>
                <w:szCs w:val="20"/>
              </w:rPr>
              <w:t>территория 2</w:t>
            </w:r>
          </w:p>
        </w:tc>
      </w:tr>
      <w:tr w:rsidR="00C91FA1" w:rsidRPr="00C91FA1" w:rsidTr="00C91FA1">
        <w:trPr>
          <w:cantSplit/>
          <w:trHeight w:val="20"/>
        </w:trPr>
        <w:tc>
          <w:tcPr>
            <w:tcW w:w="2097" w:type="pct"/>
            <w:vAlign w:val="center"/>
          </w:tcPr>
          <w:p w:rsidR="00C91FA1" w:rsidRPr="00C91FA1" w:rsidRDefault="00C91FA1" w:rsidP="00C91FA1">
            <w:pPr>
              <w:pStyle w:val="afff6"/>
              <w:jc w:val="center"/>
              <w:rPr>
                <w:szCs w:val="20"/>
              </w:rPr>
            </w:pPr>
            <w:r w:rsidRPr="00C91FA1">
              <w:rPr>
                <w:szCs w:val="20"/>
              </w:rPr>
              <w:t>современное состояние- 2011г.</w:t>
            </w:r>
          </w:p>
        </w:tc>
        <w:tc>
          <w:tcPr>
            <w:tcW w:w="1451" w:type="pct"/>
            <w:vAlign w:val="center"/>
          </w:tcPr>
          <w:p w:rsidR="00C91FA1" w:rsidRPr="00C91FA1" w:rsidRDefault="00C91FA1" w:rsidP="00C91FA1">
            <w:pPr>
              <w:pStyle w:val="afff6"/>
              <w:jc w:val="center"/>
              <w:rPr>
                <w:szCs w:val="20"/>
              </w:rPr>
            </w:pPr>
            <w:r w:rsidRPr="00C91FA1">
              <w:rPr>
                <w:szCs w:val="20"/>
                <w:lang w:val="en-US"/>
              </w:rPr>
              <w:t>3913</w:t>
            </w:r>
          </w:p>
        </w:tc>
        <w:tc>
          <w:tcPr>
            <w:tcW w:w="1452" w:type="pct"/>
            <w:vAlign w:val="center"/>
          </w:tcPr>
          <w:p w:rsidR="00C91FA1" w:rsidRPr="00C91FA1" w:rsidRDefault="00C91FA1" w:rsidP="00C91FA1">
            <w:pPr>
              <w:pStyle w:val="afff6"/>
              <w:jc w:val="center"/>
              <w:rPr>
                <w:szCs w:val="20"/>
              </w:rPr>
            </w:pPr>
            <w:r w:rsidRPr="00C91FA1">
              <w:rPr>
                <w:szCs w:val="20"/>
                <w:lang w:val="en-US"/>
              </w:rPr>
              <w:t>887</w:t>
            </w:r>
          </w:p>
        </w:tc>
      </w:tr>
      <w:tr w:rsidR="00C91FA1" w:rsidRPr="00C91FA1" w:rsidTr="00C91FA1">
        <w:trPr>
          <w:cantSplit/>
          <w:trHeight w:val="20"/>
        </w:trPr>
        <w:tc>
          <w:tcPr>
            <w:tcW w:w="2097" w:type="pct"/>
            <w:vAlign w:val="center"/>
          </w:tcPr>
          <w:p w:rsidR="00C91FA1" w:rsidRPr="00C91FA1" w:rsidRDefault="00C91FA1" w:rsidP="00C91FA1">
            <w:pPr>
              <w:pStyle w:val="afff6"/>
              <w:jc w:val="center"/>
              <w:rPr>
                <w:szCs w:val="20"/>
              </w:rPr>
            </w:pPr>
            <w:r w:rsidRPr="00C91FA1">
              <w:rPr>
                <w:szCs w:val="20"/>
              </w:rPr>
              <w:t>первая очередь - 2020 г.</w:t>
            </w:r>
          </w:p>
        </w:tc>
        <w:tc>
          <w:tcPr>
            <w:tcW w:w="1451" w:type="pct"/>
            <w:vAlign w:val="center"/>
          </w:tcPr>
          <w:p w:rsidR="00C91FA1" w:rsidRPr="00C91FA1" w:rsidRDefault="00C91FA1" w:rsidP="00C91FA1">
            <w:pPr>
              <w:pStyle w:val="afff6"/>
              <w:jc w:val="center"/>
              <w:rPr>
                <w:szCs w:val="20"/>
              </w:rPr>
            </w:pPr>
            <w:r w:rsidRPr="00C91FA1">
              <w:rPr>
                <w:szCs w:val="20"/>
              </w:rPr>
              <w:t>4243</w:t>
            </w:r>
          </w:p>
        </w:tc>
        <w:tc>
          <w:tcPr>
            <w:tcW w:w="1452" w:type="pct"/>
            <w:vAlign w:val="center"/>
          </w:tcPr>
          <w:p w:rsidR="00C91FA1" w:rsidRPr="00C91FA1" w:rsidRDefault="00C91FA1" w:rsidP="00C91FA1">
            <w:pPr>
              <w:pStyle w:val="afff6"/>
              <w:jc w:val="center"/>
              <w:rPr>
                <w:szCs w:val="20"/>
              </w:rPr>
            </w:pPr>
            <w:r w:rsidRPr="00C91FA1">
              <w:rPr>
                <w:szCs w:val="20"/>
                <w:lang w:val="en-US"/>
              </w:rPr>
              <w:t>987</w:t>
            </w:r>
          </w:p>
        </w:tc>
      </w:tr>
      <w:tr w:rsidR="00C91FA1" w:rsidRPr="00C91FA1" w:rsidTr="00C91FA1">
        <w:trPr>
          <w:cantSplit/>
          <w:trHeight w:val="20"/>
        </w:trPr>
        <w:tc>
          <w:tcPr>
            <w:tcW w:w="2097" w:type="pct"/>
            <w:vAlign w:val="center"/>
          </w:tcPr>
          <w:p w:rsidR="00C91FA1" w:rsidRPr="00C91FA1" w:rsidRDefault="00C91FA1" w:rsidP="00C91FA1">
            <w:pPr>
              <w:pStyle w:val="afff6"/>
              <w:jc w:val="center"/>
              <w:rPr>
                <w:szCs w:val="20"/>
              </w:rPr>
            </w:pPr>
            <w:r w:rsidRPr="00C91FA1">
              <w:rPr>
                <w:szCs w:val="20"/>
              </w:rPr>
              <w:t>расчетный период -2040 г.</w:t>
            </w:r>
          </w:p>
        </w:tc>
        <w:tc>
          <w:tcPr>
            <w:tcW w:w="1451" w:type="pct"/>
            <w:vAlign w:val="center"/>
          </w:tcPr>
          <w:p w:rsidR="00C91FA1" w:rsidRPr="00C91FA1" w:rsidRDefault="00C91FA1" w:rsidP="00C91FA1">
            <w:pPr>
              <w:pStyle w:val="afff6"/>
              <w:jc w:val="center"/>
              <w:rPr>
                <w:szCs w:val="20"/>
              </w:rPr>
            </w:pPr>
            <w:r w:rsidRPr="00C91FA1">
              <w:rPr>
                <w:szCs w:val="20"/>
                <w:lang w:val="en-US"/>
              </w:rPr>
              <w:t>4872</w:t>
            </w:r>
          </w:p>
        </w:tc>
        <w:tc>
          <w:tcPr>
            <w:tcW w:w="1452" w:type="pct"/>
            <w:vAlign w:val="center"/>
          </w:tcPr>
          <w:p w:rsidR="00C91FA1" w:rsidRPr="00C91FA1" w:rsidRDefault="00C91FA1" w:rsidP="00C91FA1">
            <w:pPr>
              <w:pStyle w:val="afff6"/>
              <w:jc w:val="center"/>
              <w:rPr>
                <w:szCs w:val="20"/>
              </w:rPr>
            </w:pPr>
            <w:r w:rsidRPr="00C91FA1">
              <w:rPr>
                <w:szCs w:val="20"/>
                <w:lang w:val="en-US"/>
              </w:rPr>
              <w:t>1</w:t>
            </w:r>
            <w:r w:rsidRPr="00C91FA1">
              <w:rPr>
                <w:szCs w:val="20"/>
              </w:rPr>
              <w:t>4</w:t>
            </w:r>
            <w:r w:rsidRPr="00C91FA1">
              <w:rPr>
                <w:szCs w:val="20"/>
                <w:lang w:val="en-US"/>
              </w:rPr>
              <w:t>28</w:t>
            </w:r>
          </w:p>
        </w:tc>
      </w:tr>
    </w:tbl>
    <w:p w:rsidR="00C91FA1" w:rsidRDefault="00C91FA1" w:rsidP="00FE62B5">
      <w:pPr>
        <w:pStyle w:val="1d"/>
      </w:pPr>
    </w:p>
    <w:p w:rsidR="006D55FF" w:rsidRDefault="006D55FF" w:rsidP="00FE62B5">
      <w:pPr>
        <w:pStyle w:val="1d"/>
      </w:pPr>
      <w:r>
        <w:t>Численность населения Синявинского городского поселения на 2025 год составляет 4496 человек, что ближе к варианту ускоренного развития численности населения Синявинского городского поселения.</w:t>
      </w:r>
    </w:p>
    <w:p w:rsidR="0087195E" w:rsidRDefault="0087195E" w:rsidP="0087195E">
      <w:pPr>
        <w:pStyle w:val="affc"/>
        <w:rPr>
          <w:rFonts w:eastAsiaTheme="minorHAnsi"/>
        </w:rPr>
      </w:pPr>
      <w:bookmarkStart w:id="309" w:name="_Toc71814780"/>
      <w:bookmarkStart w:id="310" w:name="_Toc77079623"/>
      <w:bookmarkStart w:id="311" w:name="_Toc202182166"/>
      <w:r w:rsidRPr="003B328F">
        <w:rPr>
          <w:rFonts w:eastAsiaTheme="minorHAnsi"/>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309"/>
      <w:bookmarkEnd w:id="310"/>
      <w:bookmarkEnd w:id="311"/>
    </w:p>
    <w:p w:rsidR="00C91FA1" w:rsidRDefault="00C91FA1" w:rsidP="00C91FA1">
      <w:pPr>
        <w:pStyle w:val="1d"/>
      </w:pPr>
      <w:bookmarkStart w:id="312" w:name="_Toc77079624"/>
      <w:r>
        <w:t>Проектом схемы теплоснабжения Синявинского городского поселения рассматривается два варианта развития системы теплоснабжения:</w:t>
      </w:r>
    </w:p>
    <w:p w:rsidR="00C91FA1" w:rsidRDefault="00C91FA1" w:rsidP="00C91FA1">
      <w:pPr>
        <w:pStyle w:val="1d"/>
      </w:pPr>
      <w:r>
        <w:t>1. Строительство      новой      котельной      в     районе      наибольшего перспективного строительства.</w:t>
      </w:r>
    </w:p>
    <w:p w:rsidR="009808CB" w:rsidRDefault="00C91FA1" w:rsidP="00C91FA1">
      <w:pPr>
        <w:pStyle w:val="1d"/>
        <w:tabs>
          <w:tab w:val="left" w:pos="993"/>
        </w:tabs>
      </w:pPr>
      <w:r>
        <w:t>2.</w:t>
      </w:r>
      <w:r>
        <w:tab/>
        <w:t>Развитие существующих сетей с увеличением мощности котельной.</w:t>
      </w:r>
    </w:p>
    <w:p w:rsidR="00C91FA1" w:rsidRDefault="00C91FA1" w:rsidP="00C91FA1">
      <w:pPr>
        <w:pStyle w:val="1d"/>
        <w:tabs>
          <w:tab w:val="left" w:pos="993"/>
        </w:tabs>
      </w:pPr>
    </w:p>
    <w:p w:rsidR="00C91FA1" w:rsidRDefault="00C91FA1" w:rsidP="00C91FA1">
      <w:pPr>
        <w:pStyle w:val="1d"/>
        <w:tabs>
          <w:tab w:val="left" w:pos="993"/>
        </w:tabs>
      </w:pPr>
      <w:r>
        <w:t>По данным плана генерального развития городского поселения на ближайшую и длительную перспективу общая тепловая мощность потребителей г</w:t>
      </w:r>
      <w:r w:rsidR="00685057">
        <w:t>.</w:t>
      </w:r>
      <w:r>
        <w:t>п</w:t>
      </w:r>
      <w:r w:rsidR="00685057">
        <w:t>.</w:t>
      </w:r>
      <w:r>
        <w:t xml:space="preserve"> Синявино</w:t>
      </w:r>
      <w:r w:rsidR="00082B07">
        <w:t>:</w:t>
      </w:r>
      <w:r w:rsidR="00685057">
        <w:t xml:space="preserve"> </w:t>
      </w:r>
      <w:r w:rsidR="00082B07">
        <w:t>территории</w:t>
      </w:r>
      <w:r w:rsidR="00685057">
        <w:t xml:space="preserve"> </w:t>
      </w:r>
      <w:r w:rsidR="006D55FF">
        <w:t>1</w:t>
      </w:r>
      <w:r>
        <w:t xml:space="preserve"> составит - 11,410 Гкал/ч, по </w:t>
      </w:r>
      <w:r w:rsidR="00082B07">
        <w:t xml:space="preserve">территории </w:t>
      </w:r>
      <w:r w:rsidR="006D55FF">
        <w:t>2</w:t>
      </w:r>
      <w:r>
        <w:t xml:space="preserve"> - 2,514 Гкал/ч.</w:t>
      </w:r>
    </w:p>
    <w:p w:rsidR="00C91FA1" w:rsidRDefault="00C91FA1" w:rsidP="00C91FA1">
      <w:pPr>
        <w:pStyle w:val="1d"/>
        <w:tabs>
          <w:tab w:val="left" w:pos="993"/>
        </w:tabs>
      </w:pPr>
      <w:r>
        <w:t>В ближайшие годы не планируется ввод новых жилых площадей.</w:t>
      </w:r>
    </w:p>
    <w:p w:rsidR="00C91FA1" w:rsidRPr="00685057" w:rsidRDefault="00C91FA1" w:rsidP="00685057">
      <w:pPr>
        <w:pStyle w:val="1d"/>
      </w:pPr>
      <w:r w:rsidRPr="00685057">
        <w:t>Новое жилищное строительство в Синявинском городском поселении предполагается</w:t>
      </w:r>
      <w:r w:rsidR="00685057">
        <w:t xml:space="preserve"> </w:t>
      </w:r>
      <w:r w:rsidRPr="00685057">
        <w:t>после 2030 года:</w:t>
      </w:r>
    </w:p>
    <w:p w:rsidR="00C91FA1" w:rsidRDefault="00C91FA1" w:rsidP="00C91FA1">
      <w:pPr>
        <w:pStyle w:val="1d"/>
        <w:tabs>
          <w:tab w:val="left" w:pos="993"/>
        </w:tabs>
      </w:pPr>
      <w:r>
        <w:t>- в северной части и западной части населенного пункта в сложившихся его границах на землях населенного пункта</w:t>
      </w:r>
      <w:r w:rsidR="00082B07">
        <w:t xml:space="preserve"> (территория-1)</w:t>
      </w:r>
      <w:r>
        <w:t>;</w:t>
      </w:r>
    </w:p>
    <w:p w:rsidR="00C91FA1" w:rsidRDefault="00C91FA1" w:rsidP="00C91FA1">
      <w:pPr>
        <w:pStyle w:val="1d"/>
        <w:tabs>
          <w:tab w:val="left" w:pos="993"/>
        </w:tabs>
      </w:pPr>
      <w:r>
        <w:t>- с западной стороны от сложившейся застройки населенного пункта</w:t>
      </w:r>
      <w:r w:rsidR="00082B07">
        <w:t xml:space="preserve"> (территория-2)</w:t>
      </w:r>
      <w:r>
        <w:t>.</w:t>
      </w:r>
    </w:p>
    <w:p w:rsidR="00C91FA1" w:rsidRDefault="00C91FA1" w:rsidP="00C91FA1">
      <w:pPr>
        <w:pStyle w:val="1d"/>
        <w:tabs>
          <w:tab w:val="left" w:pos="993"/>
        </w:tabs>
      </w:pPr>
      <w:r>
        <w:t xml:space="preserve">Отопление индивидуальных домов в </w:t>
      </w:r>
      <w:r w:rsidR="00685057">
        <w:t>г.п. С</w:t>
      </w:r>
      <w:r w:rsidR="008E75DC">
        <w:t>иняви</w:t>
      </w:r>
      <w:r w:rsidR="00685057">
        <w:t>но</w:t>
      </w:r>
      <w:r>
        <w:t xml:space="preserve"> будет осуществляться от собственных источников тепла.</w:t>
      </w:r>
    </w:p>
    <w:p w:rsidR="00C91FA1" w:rsidRDefault="00C91FA1" w:rsidP="00C91FA1">
      <w:pPr>
        <w:pStyle w:val="1d"/>
        <w:tabs>
          <w:tab w:val="left" w:pos="993"/>
        </w:tabs>
      </w:pPr>
      <w:r>
        <w:t>В связи с этим, принимается вариант развития существующей системы теплоснабжения без строительства новых источников тепловой энергии.</w:t>
      </w:r>
    </w:p>
    <w:p w:rsidR="0087195E" w:rsidRDefault="0087195E" w:rsidP="0087195E">
      <w:pPr>
        <w:pStyle w:val="affc"/>
        <w:rPr>
          <w:rFonts w:eastAsiaTheme="minorHAnsi"/>
        </w:rPr>
      </w:pPr>
      <w:bookmarkStart w:id="313" w:name="_Toc202182167"/>
      <w:r w:rsidRPr="00E61028">
        <w:rPr>
          <w:rFonts w:eastAsiaTheme="minorHAnsi"/>
        </w:rPr>
        <w:t>в</w:t>
      </w:r>
      <w:r w:rsidRPr="003B328F">
        <w:rPr>
          <w:rFonts w:eastAsiaTheme="minorHAnsi"/>
        </w:rPr>
        <w:t>)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312"/>
      <w:bookmarkEnd w:id="313"/>
    </w:p>
    <w:p w:rsidR="0087195E" w:rsidRDefault="00C91FA1" w:rsidP="00082B07">
      <w:pPr>
        <w:pStyle w:val="2f0"/>
      </w:pPr>
      <w:r>
        <w:rPr>
          <w:lang w:bidi="ru-RU"/>
        </w:rPr>
        <w:t xml:space="preserve">Ввиду отсутствия ввода новых жилых площадей </w:t>
      </w:r>
      <w:r w:rsidR="00B31A9A">
        <w:rPr>
          <w:lang w:bidi="ru-RU"/>
        </w:rPr>
        <w:t xml:space="preserve">(подключаемого к централизованной системе теплоснабжения) </w:t>
      </w:r>
      <w:r>
        <w:rPr>
          <w:lang w:bidi="ru-RU"/>
        </w:rPr>
        <w:t>на территории Синявинского городского поселения, принимается вариант по развитию существующей системы теплоснабжения без строительства новых источников тепловой энергии централизованной системы теплоснабжения.</w:t>
      </w:r>
    </w:p>
    <w:p w:rsidR="0087195E" w:rsidRDefault="0087195E" w:rsidP="00D31A0E">
      <w:pPr>
        <w:pStyle w:val="260"/>
        <w:sectPr w:rsidR="0087195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195E" w:rsidRDefault="0087195E" w:rsidP="0087195E">
      <w:pPr>
        <w:pStyle w:val="affe"/>
      </w:pPr>
      <w:bookmarkStart w:id="314" w:name="_Toc71814782"/>
      <w:bookmarkStart w:id="315" w:name="_Toc77079625"/>
      <w:bookmarkStart w:id="316" w:name="_Toc202182168"/>
      <w:r>
        <w:t xml:space="preserve">Глава 6. </w:t>
      </w:r>
      <w:r w:rsidRPr="008F4192">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14"/>
      <w:bookmarkEnd w:id="315"/>
      <w:bookmarkEnd w:id="316"/>
    </w:p>
    <w:p w:rsidR="0087195E" w:rsidRDefault="0087195E" w:rsidP="0087195E">
      <w:pPr>
        <w:pStyle w:val="2f0"/>
      </w:pPr>
      <w:r w:rsidRPr="00705163">
        <w:t>В соответствии с СП 124.13330.2012 «</w:t>
      </w:r>
      <w:r w:rsidRPr="001C6AA0">
        <w:t>СНИП 41-02-2003</w:t>
      </w:r>
      <w:r>
        <w:t xml:space="preserve"> </w:t>
      </w:r>
      <w:r w:rsidRPr="00705163">
        <w:t>Тепловые сети»,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Расход 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w:t>
      </w:r>
      <w:r w:rsidRPr="00705163">
        <w:rPr>
          <w:vertAlign w:val="superscript"/>
        </w:rPr>
        <w:t>3</w:t>
      </w:r>
      <w:r w:rsidRPr="00705163">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r>
        <w:t xml:space="preserve"> </w:t>
      </w:r>
    </w:p>
    <w:p w:rsidR="0087195E" w:rsidRPr="00705163" w:rsidRDefault="0087195E" w:rsidP="0087195E">
      <w:pPr>
        <w:pStyle w:val="2f0"/>
      </w:pPr>
      <w: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w:t>
      </w:r>
    </w:p>
    <w:p w:rsidR="0087195E" w:rsidRPr="006D7FB3" w:rsidRDefault="0087195E" w:rsidP="0087195E">
      <w:pPr>
        <w:pStyle w:val="affc"/>
      </w:pPr>
      <w:bookmarkStart w:id="317" w:name="_Toc36721878"/>
      <w:bookmarkStart w:id="318" w:name="_Toc38468684"/>
      <w:bookmarkStart w:id="319" w:name="_Toc40704589"/>
      <w:bookmarkStart w:id="320" w:name="_Toc73545226"/>
      <w:bookmarkStart w:id="321" w:name="_Toc75086211"/>
      <w:bookmarkStart w:id="322" w:name="_Toc77079626"/>
      <w:bookmarkStart w:id="323" w:name="_Toc202182169"/>
      <w:r>
        <w:t>а</w:t>
      </w:r>
      <w:r w:rsidRPr="00F90D71">
        <w:t xml:space="preserve">) расчетная величина нормативных потерь теплоносителя в тепловых сетях в зонах </w:t>
      </w:r>
      <w:r w:rsidRPr="006D7FB3">
        <w:t>действия источников тепловой энергии;</w:t>
      </w:r>
      <w:bookmarkEnd w:id="317"/>
      <w:bookmarkEnd w:id="318"/>
      <w:bookmarkEnd w:id="319"/>
      <w:bookmarkEnd w:id="320"/>
      <w:bookmarkEnd w:id="321"/>
      <w:bookmarkEnd w:id="322"/>
      <w:bookmarkEnd w:id="323"/>
    </w:p>
    <w:p w:rsidR="0087195E" w:rsidRPr="00611AD5" w:rsidRDefault="0087195E" w:rsidP="0087195E">
      <w:pPr>
        <w:pStyle w:val="2f0"/>
      </w:pPr>
      <w:r w:rsidRPr="00611AD5">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87195E" w:rsidRPr="00FD0798" w:rsidRDefault="0087195E" w:rsidP="0087195E">
      <w:pPr>
        <w:pStyle w:val="2f0"/>
      </w:pPr>
      <w:r w:rsidRPr="00FD0798">
        <w:t>Нормативные значения годовых потерь теплоносителя, обусловленных его утечкой, м</w:t>
      </w:r>
      <w:r w:rsidRPr="00FD0798">
        <w:rPr>
          <w:vertAlign w:val="superscript"/>
        </w:rPr>
        <w:t>3</w:t>
      </w:r>
      <w:r w:rsidRPr="00FD0798">
        <w:t>/год:</w:t>
      </w:r>
    </w:p>
    <w:p w:rsidR="0087195E" w:rsidRPr="00FD0798" w:rsidRDefault="002D064A" w:rsidP="0087195E">
      <w:pPr>
        <w:pStyle w:val="2f0"/>
        <w:jc w:val="center"/>
        <w:rPr>
          <w:sz w:val="28"/>
        </w:rPr>
      </w:pPr>
      <w:r w:rsidRPr="00FD0798">
        <w:rPr>
          <w:position w:val="-12"/>
          <w:sz w:val="28"/>
        </w:rPr>
        <w:object w:dxaOrig="17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5pt;height:14.25pt" o:ole="">
            <v:imagedata r:id="rId18" o:title=""/>
          </v:shape>
          <o:OLEObject Type="Embed" ProgID="Equation.3" ShapeID="_x0000_i1025" DrawAspect="Content" ObjectID="_1828168955" r:id="rId19"/>
        </w:object>
      </w:r>
      <w:r w:rsidR="0087195E">
        <w:rPr>
          <w:sz w:val="28"/>
        </w:rPr>
        <w:t>,</w:t>
      </w:r>
    </w:p>
    <w:p w:rsidR="0087195E" w:rsidRPr="00FD0798" w:rsidRDefault="0087195E" w:rsidP="0087195E">
      <w:pPr>
        <w:pStyle w:val="2f0"/>
      </w:pPr>
      <w:r w:rsidRPr="00FD0798">
        <w:t xml:space="preserve">где: </w:t>
      </w:r>
      <w:r w:rsidRPr="00ED56A1">
        <w:rPr>
          <w:i/>
          <w:lang w:val="en-US"/>
        </w:rPr>
        <w:t>a</w:t>
      </w:r>
      <w:r w:rsidRPr="00ED56A1">
        <w:t xml:space="preserve"> </w:t>
      </w:r>
      <w:r w:rsidRPr="00FD0798">
        <w:t>– норма среднегодовой утечки теплоносителя, установленная в пределах 0,25% среднегодовой емкости трубопроводов тепловой сети в час;</w:t>
      </w:r>
    </w:p>
    <w:p w:rsidR="0087195E" w:rsidRPr="00FD0798" w:rsidRDefault="0087195E" w:rsidP="0087195E">
      <w:pPr>
        <w:pStyle w:val="2f0"/>
      </w:pPr>
      <w:r w:rsidRPr="00FD0798">
        <w:object w:dxaOrig="620" w:dyaOrig="380">
          <v:shape id="_x0000_i1026" type="#_x0000_t75" style="width:27.85pt;height:22.4pt" o:ole="">
            <v:imagedata r:id="rId20" o:title=""/>
          </v:shape>
          <o:OLEObject Type="Embed" ProgID="Equation.3" ShapeID="_x0000_i1026" DrawAspect="Content" ObjectID="_1828168956" r:id="rId21"/>
        </w:object>
      </w:r>
      <w:r w:rsidRPr="00FD0798">
        <w:t xml:space="preserve"> – среднегодовая емкость тепловых сетей, м</w:t>
      </w:r>
      <w:r w:rsidRPr="00FD0798">
        <w:rPr>
          <w:vertAlign w:val="superscript"/>
        </w:rPr>
        <w:t>3</w:t>
      </w:r>
      <w:r w:rsidRPr="00FD0798">
        <w:t>;</w:t>
      </w:r>
    </w:p>
    <w:p w:rsidR="0087195E" w:rsidRPr="00FD0798" w:rsidRDefault="0087195E" w:rsidP="0087195E">
      <w:pPr>
        <w:pStyle w:val="2f0"/>
      </w:pPr>
      <w:r w:rsidRPr="00FD0798">
        <w:object w:dxaOrig="200" w:dyaOrig="220">
          <v:shape id="_x0000_i1027" type="#_x0000_t75" style="width:14.25pt;height:14.25pt" o:ole="">
            <v:imagedata r:id="rId22" o:title=""/>
          </v:shape>
          <o:OLEObject Type="Embed" ProgID="Equation.3" ShapeID="_x0000_i1027" DrawAspect="Content" ObjectID="_1828168957" r:id="rId23"/>
        </w:object>
      </w:r>
      <w:r w:rsidRPr="00FD0798">
        <w:t xml:space="preserve"> – продолжительность функционирования тепловой сети в течение года, час.</w:t>
      </w:r>
    </w:p>
    <w:p w:rsidR="0087195E" w:rsidRPr="00FD0798" w:rsidRDefault="0087195E" w:rsidP="0087195E">
      <w:pPr>
        <w:pStyle w:val="2f0"/>
        <w:spacing w:before="120"/>
      </w:pPr>
      <w:r w:rsidRPr="00FD0798">
        <w:t>Среднегодовая емкость тепловых сетей, м</w:t>
      </w:r>
      <w:r w:rsidRPr="00FD0798">
        <w:rPr>
          <w:vertAlign w:val="superscript"/>
        </w:rPr>
        <w:t>3</w:t>
      </w:r>
      <w:r w:rsidRPr="00FD0798">
        <w:t>:</w:t>
      </w:r>
    </w:p>
    <w:p w:rsidR="0087195E" w:rsidRPr="00FD0798" w:rsidRDefault="0087195E" w:rsidP="0087195E">
      <w:pPr>
        <w:pStyle w:val="2f0"/>
        <w:jc w:val="center"/>
        <w:rPr>
          <w:sz w:val="28"/>
        </w:rPr>
      </w:pPr>
      <w:r w:rsidRPr="00FD0798">
        <w:rPr>
          <w:position w:val="-30"/>
          <w:sz w:val="28"/>
        </w:rPr>
        <w:object w:dxaOrig="2420" w:dyaOrig="700">
          <v:shape id="_x0000_i1028" type="#_x0000_t75" style="width:121.6pt;height:36.7pt" o:ole="">
            <v:imagedata r:id="rId24" o:title=""/>
          </v:shape>
          <o:OLEObject Type="Embed" ProgID="Equation.3" ShapeID="_x0000_i1028" DrawAspect="Content" ObjectID="_1828168958" r:id="rId25"/>
        </w:object>
      </w:r>
      <w:r w:rsidRPr="00FD0798">
        <w:rPr>
          <w:sz w:val="28"/>
        </w:rPr>
        <w:t>,</w:t>
      </w:r>
    </w:p>
    <w:p w:rsidR="0087195E" w:rsidRPr="00FD0798" w:rsidRDefault="0087195E" w:rsidP="0087195E">
      <w:pPr>
        <w:pStyle w:val="2f0"/>
      </w:pPr>
      <w:r w:rsidRPr="00FD0798">
        <w:t xml:space="preserve">где: </w:t>
      </w:r>
      <w:r w:rsidRPr="00FD0798">
        <w:rPr>
          <w:position w:val="-12"/>
          <w:vertAlign w:val="subscript"/>
        </w:rPr>
        <w:object w:dxaOrig="720" w:dyaOrig="360">
          <v:shape id="_x0000_i1029" type="#_x0000_t75" style="width:36.7pt;height:21.75pt" o:ole="">
            <v:imagedata r:id="rId26" o:title=""/>
          </v:shape>
          <o:OLEObject Type="Embed" ProgID="Equation.3" ShapeID="_x0000_i1029" DrawAspect="Content" ObjectID="_1828168959" r:id="rId27"/>
        </w:object>
      </w:r>
      <w:r w:rsidRPr="00FD0798">
        <w:t xml:space="preserve"> – емкость трубопроводов тепловой сети, соответственно, в отопительном и неотопительном периодах, м</w:t>
      </w:r>
      <w:r w:rsidRPr="00FD0798">
        <w:rPr>
          <w:vertAlign w:val="superscript"/>
        </w:rPr>
        <w:t>3</w:t>
      </w:r>
      <w:r w:rsidRPr="00FD0798">
        <w:t>;</w:t>
      </w:r>
    </w:p>
    <w:p w:rsidR="0087195E" w:rsidRPr="00FD0798" w:rsidRDefault="0087195E" w:rsidP="0087195E">
      <w:pPr>
        <w:pStyle w:val="2f0"/>
      </w:pPr>
      <w:r w:rsidRPr="00FD0798">
        <w:object w:dxaOrig="700" w:dyaOrig="360">
          <v:shape id="_x0000_i1030" type="#_x0000_t75" style="width:36.7pt;height:21.75pt" o:ole="">
            <v:imagedata r:id="rId28" o:title=""/>
          </v:shape>
          <o:OLEObject Type="Embed" ProgID="Equation.3" ShapeID="_x0000_i1030" DrawAspect="Content" ObjectID="_1828168960" r:id="rId29"/>
        </w:object>
      </w:r>
      <w:r w:rsidRPr="00FD0798">
        <w:t xml:space="preserve"> – продолжительность функционирования трубопроводов тепловой сети, соответственно, в отопительном и неотопительном периодах, час. </w:t>
      </w:r>
    </w:p>
    <w:p w:rsidR="0087195E" w:rsidRPr="00FD0798" w:rsidRDefault="0087195E" w:rsidP="0087195E">
      <w:pPr>
        <w:pStyle w:val="2f0"/>
        <w:spacing w:before="120"/>
      </w:pPr>
      <w:r w:rsidRPr="00FD0798">
        <w:t>Емкость трубопроводов тепловой сети определяется в зависимости от их удельного объема и длины:</w:t>
      </w:r>
    </w:p>
    <w:p w:rsidR="0087195E" w:rsidRPr="00FD0798" w:rsidRDefault="0087195E" w:rsidP="0087195E">
      <w:pPr>
        <w:pStyle w:val="2f0"/>
        <w:jc w:val="center"/>
        <w:rPr>
          <w:sz w:val="28"/>
        </w:rPr>
      </w:pPr>
      <w:r w:rsidRPr="00FD0798">
        <w:rPr>
          <w:position w:val="-28"/>
          <w:sz w:val="28"/>
        </w:rPr>
        <w:object w:dxaOrig="1560" w:dyaOrig="680">
          <v:shape id="_x0000_i1031" type="#_x0000_t75" style="width:79.45pt;height:36.7pt" o:ole="">
            <v:imagedata r:id="rId30" o:title=""/>
          </v:shape>
          <o:OLEObject Type="Embed" ProgID="Equation.3" ShapeID="_x0000_i1031" DrawAspect="Content" ObjectID="_1828168961" r:id="rId31"/>
        </w:object>
      </w:r>
      <w:r w:rsidRPr="00FD0798">
        <w:rPr>
          <w:sz w:val="28"/>
        </w:rPr>
        <w:t>,</w:t>
      </w:r>
    </w:p>
    <w:p w:rsidR="0087195E" w:rsidRPr="00FD0798" w:rsidRDefault="0087195E" w:rsidP="0087195E">
      <w:pPr>
        <w:pStyle w:val="2f0"/>
      </w:pPr>
      <w:r w:rsidRPr="00FD0798">
        <w:t xml:space="preserve">где: </w:t>
      </w:r>
      <w:r w:rsidRPr="00FD0798">
        <w:object w:dxaOrig="300" w:dyaOrig="360">
          <v:shape id="_x0000_i1032" type="#_x0000_t75" style="width:14.25pt;height:21.75pt" o:ole="">
            <v:imagedata r:id="rId32" o:title=""/>
          </v:shape>
          <o:OLEObject Type="Embed" ProgID="Equation.3" ShapeID="_x0000_i1032" DrawAspect="Content" ObjectID="_1828168962" r:id="rId33"/>
        </w:object>
      </w:r>
      <w:r w:rsidRPr="00FD0798">
        <w:t xml:space="preserve"> - удельный объем i-го участка трубопровода определенного диам</w:t>
      </w:r>
      <w:r>
        <w:t>етра</w:t>
      </w:r>
      <w:r w:rsidRPr="00FD0798">
        <w:t>, м</w:t>
      </w:r>
      <w:r w:rsidRPr="00FD0798">
        <w:rPr>
          <w:vertAlign w:val="superscript"/>
        </w:rPr>
        <w:t>3</w:t>
      </w:r>
      <w:r w:rsidRPr="00FD0798">
        <w:t xml:space="preserve">/м; </w:t>
      </w:r>
    </w:p>
    <w:p w:rsidR="0087195E" w:rsidRDefault="0087195E" w:rsidP="0087195E">
      <w:pPr>
        <w:pStyle w:val="2f0"/>
        <w:spacing w:before="120"/>
      </w:pPr>
      <w:r>
        <w:t>Р</w:t>
      </w:r>
      <w:r w:rsidRPr="00FD0798">
        <w:t xml:space="preserve">езультаты расчетов по каждой тепловой сети и в целом по </w:t>
      </w:r>
      <w:r>
        <w:t>ресурсоснабжающим организациям</w:t>
      </w:r>
      <w:r w:rsidRPr="00FD0798">
        <w:t xml:space="preserve"> сведены в таблиц</w:t>
      </w:r>
      <w:r>
        <w:t>у ниже</w:t>
      </w:r>
      <w:r w:rsidRPr="00FD0798">
        <w:t>.</w:t>
      </w:r>
    </w:p>
    <w:p w:rsidR="00EE225D" w:rsidRDefault="00EE225D" w:rsidP="00EE225D">
      <w:pPr>
        <w:pStyle w:val="ad"/>
        <w:keepNext/>
      </w:pPr>
      <w:bookmarkStart w:id="324" w:name="_Ref202177001"/>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35</w:t>
      </w:r>
      <w:r w:rsidR="00E2419A">
        <w:rPr>
          <w:noProof/>
        </w:rPr>
        <w:fldChar w:fldCharType="end"/>
      </w:r>
      <w:bookmarkEnd w:id="324"/>
      <w:r>
        <w:t xml:space="preserve">. </w:t>
      </w:r>
      <w:r w:rsidR="00317092">
        <w:t>Прирост объемов потребления тепловой энергии и теплоносителя</w:t>
      </w:r>
      <w:r w:rsidR="00685057">
        <w:t xml:space="preserve"> в тепловых сетях</w:t>
      </w:r>
    </w:p>
    <w:tbl>
      <w:tblPr>
        <w:tblW w:w="5000" w:type="pct"/>
        <w:tblCellMar>
          <w:left w:w="0" w:type="dxa"/>
          <w:right w:w="0" w:type="dxa"/>
        </w:tblCellMar>
        <w:tblLook w:val="0000"/>
      </w:tblPr>
      <w:tblGrid>
        <w:gridCol w:w="3298"/>
        <w:gridCol w:w="480"/>
        <w:gridCol w:w="463"/>
        <w:gridCol w:w="485"/>
        <w:gridCol w:w="463"/>
        <w:gridCol w:w="481"/>
        <w:gridCol w:w="463"/>
        <w:gridCol w:w="485"/>
        <w:gridCol w:w="463"/>
        <w:gridCol w:w="485"/>
        <w:gridCol w:w="463"/>
        <w:gridCol w:w="481"/>
        <w:gridCol w:w="463"/>
        <w:gridCol w:w="481"/>
        <w:gridCol w:w="477"/>
      </w:tblGrid>
      <w:tr w:rsidR="00317092" w:rsidRPr="00685057" w:rsidTr="00317092">
        <w:trPr>
          <w:trHeight w:val="20"/>
        </w:trPr>
        <w:tc>
          <w:tcPr>
            <w:tcW w:w="1660" w:type="pct"/>
            <w:vMerge w:val="restart"/>
            <w:tcBorders>
              <w:top w:val="single" w:sz="4" w:space="0" w:color="auto"/>
              <w:left w:val="single" w:sz="4" w:space="0" w:color="auto"/>
              <w:bottom w:val="nil"/>
              <w:right w:val="nil"/>
            </w:tcBorders>
            <w:vAlign w:val="center"/>
          </w:tcPr>
          <w:p w:rsidR="00317092" w:rsidRPr="00685057" w:rsidRDefault="00685057" w:rsidP="00317092">
            <w:pPr>
              <w:spacing w:after="0" w:line="240" w:lineRule="auto"/>
              <w:rPr>
                <w:rFonts w:ascii="Courier New" w:hAnsi="Courier New" w:cs="Courier New"/>
                <w:sz w:val="20"/>
                <w:szCs w:val="20"/>
                <w:lang w:eastAsia="ru-RU"/>
              </w:rPr>
            </w:pPr>
            <w:bookmarkStart w:id="325" w:name="_Toc71814784"/>
            <w:bookmarkStart w:id="326" w:name="_Toc77079627"/>
            <w:r>
              <w:rPr>
                <w:b/>
                <w:bCs/>
                <w:color w:val="000000"/>
                <w:sz w:val="20"/>
                <w:szCs w:val="20"/>
                <w:lang w:eastAsia="ru-RU"/>
              </w:rPr>
              <w:t>Источник</w:t>
            </w:r>
          </w:p>
        </w:tc>
        <w:tc>
          <w:tcPr>
            <w:tcW w:w="475"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2026</w:t>
            </w:r>
          </w:p>
        </w:tc>
        <w:tc>
          <w:tcPr>
            <w:tcW w:w="477"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2027</w:t>
            </w:r>
          </w:p>
        </w:tc>
        <w:tc>
          <w:tcPr>
            <w:tcW w:w="475"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2028</w:t>
            </w:r>
          </w:p>
        </w:tc>
        <w:tc>
          <w:tcPr>
            <w:tcW w:w="477"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2029</w:t>
            </w:r>
          </w:p>
        </w:tc>
        <w:tc>
          <w:tcPr>
            <w:tcW w:w="477"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2030</w:t>
            </w:r>
          </w:p>
        </w:tc>
        <w:tc>
          <w:tcPr>
            <w:tcW w:w="475" w:type="pct"/>
            <w:gridSpan w:val="2"/>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2035</w:t>
            </w:r>
          </w:p>
        </w:tc>
        <w:tc>
          <w:tcPr>
            <w:tcW w:w="482" w:type="pct"/>
            <w:gridSpan w:val="2"/>
            <w:tcBorders>
              <w:top w:val="single" w:sz="4" w:space="0" w:color="auto"/>
              <w:left w:val="single" w:sz="4" w:space="0" w:color="auto"/>
              <w:bottom w:val="nil"/>
              <w:right w:val="single" w:sz="4" w:space="0" w:color="auto"/>
            </w:tcBorders>
            <w:vAlign w:val="center"/>
          </w:tcPr>
          <w:p w:rsidR="00317092" w:rsidRPr="00685057" w:rsidRDefault="00317092" w:rsidP="00317092">
            <w:pPr>
              <w:spacing w:after="0" w:line="240" w:lineRule="auto"/>
              <w:jc w:val="center"/>
              <w:rPr>
                <w:rFonts w:ascii="Courier New" w:hAnsi="Courier New" w:cs="Courier New"/>
                <w:sz w:val="20"/>
                <w:szCs w:val="20"/>
                <w:lang w:eastAsia="ru-RU"/>
              </w:rPr>
            </w:pPr>
            <w:r w:rsidRPr="00685057">
              <w:rPr>
                <w:b/>
                <w:bCs/>
                <w:color w:val="000000"/>
                <w:sz w:val="20"/>
                <w:szCs w:val="20"/>
                <w:lang w:eastAsia="ru-RU"/>
              </w:rPr>
              <w:t>2040</w:t>
            </w:r>
          </w:p>
        </w:tc>
      </w:tr>
      <w:tr w:rsidR="00317092" w:rsidRPr="00685057" w:rsidTr="00317092">
        <w:trPr>
          <w:cantSplit/>
          <w:trHeight w:val="1134"/>
        </w:trPr>
        <w:tc>
          <w:tcPr>
            <w:tcW w:w="1660" w:type="pct"/>
            <w:vMerge/>
            <w:tcBorders>
              <w:top w:val="nil"/>
              <w:left w:val="single" w:sz="4" w:space="0" w:color="auto"/>
              <w:bottom w:val="nil"/>
              <w:right w:val="nil"/>
            </w:tcBorders>
            <w:vAlign w:val="center"/>
          </w:tcPr>
          <w:p w:rsidR="00317092" w:rsidRPr="00685057" w:rsidRDefault="00317092" w:rsidP="00317092">
            <w:pPr>
              <w:spacing w:after="0" w:line="240" w:lineRule="auto"/>
              <w:rPr>
                <w:rFonts w:ascii="Courier New" w:hAnsi="Courier New" w:cs="Courier New"/>
                <w:sz w:val="20"/>
                <w:szCs w:val="20"/>
                <w:lang w:eastAsia="ru-RU"/>
              </w:rPr>
            </w:pPr>
          </w:p>
        </w:tc>
        <w:tc>
          <w:tcPr>
            <w:tcW w:w="242"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4"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33"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c>
          <w:tcPr>
            <w:tcW w:w="242" w:type="pct"/>
            <w:tcBorders>
              <w:top w:val="single" w:sz="4" w:space="0" w:color="auto"/>
              <w:left w:val="single" w:sz="4" w:space="0" w:color="auto"/>
              <w:bottom w:val="nil"/>
              <w:right w:val="nil"/>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Отопление</w:t>
            </w:r>
          </w:p>
        </w:tc>
        <w:tc>
          <w:tcPr>
            <w:tcW w:w="240" w:type="pct"/>
            <w:tcBorders>
              <w:top w:val="single" w:sz="4" w:space="0" w:color="auto"/>
              <w:left w:val="single" w:sz="4" w:space="0" w:color="auto"/>
              <w:bottom w:val="nil"/>
              <w:right w:val="single" w:sz="4" w:space="0" w:color="auto"/>
            </w:tcBorders>
            <w:textDirection w:val="btLr"/>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ГВС</w:t>
            </w:r>
          </w:p>
        </w:tc>
      </w:tr>
      <w:tr w:rsidR="00317092" w:rsidRPr="00685057" w:rsidTr="00317092">
        <w:trPr>
          <w:trHeight w:val="20"/>
        </w:trPr>
        <w:tc>
          <w:tcPr>
            <w:tcW w:w="1660" w:type="pct"/>
            <w:tcBorders>
              <w:top w:val="single" w:sz="4" w:space="0" w:color="auto"/>
              <w:left w:val="single" w:sz="4" w:space="0" w:color="auto"/>
              <w:bottom w:val="nil"/>
              <w:right w:val="nil"/>
            </w:tcBorders>
            <w:vAlign w:val="bottom"/>
          </w:tcPr>
          <w:p w:rsidR="00317092" w:rsidRPr="00685057" w:rsidRDefault="00317092" w:rsidP="00317092">
            <w:pPr>
              <w:spacing w:after="0" w:line="240" w:lineRule="auto"/>
              <w:rPr>
                <w:rFonts w:ascii="Courier New" w:hAnsi="Courier New" w:cs="Courier New"/>
                <w:sz w:val="20"/>
                <w:szCs w:val="20"/>
                <w:lang w:eastAsia="ru-RU"/>
              </w:rPr>
            </w:pPr>
            <w:r w:rsidRPr="00685057">
              <w:rPr>
                <w:color w:val="000000"/>
                <w:sz w:val="20"/>
                <w:szCs w:val="20"/>
                <w:lang w:eastAsia="ru-RU"/>
              </w:rPr>
              <w:t xml:space="preserve">Котельная </w:t>
            </w:r>
            <w:r w:rsidR="008E75DC">
              <w:rPr>
                <w:color w:val="000000"/>
                <w:sz w:val="20"/>
                <w:szCs w:val="20"/>
                <w:lang w:eastAsia="ru-RU"/>
              </w:rPr>
              <w:t>г.</w:t>
            </w:r>
            <w:r w:rsidR="00082B07">
              <w:rPr>
                <w:color w:val="000000"/>
                <w:sz w:val="20"/>
                <w:szCs w:val="20"/>
                <w:lang w:eastAsia="ru-RU"/>
              </w:rPr>
              <w:t>п.Синявино</w:t>
            </w:r>
            <w:r w:rsidRPr="00685057">
              <w:rPr>
                <w:color w:val="000000"/>
                <w:sz w:val="20"/>
                <w:szCs w:val="20"/>
                <w:lang w:eastAsia="ru-RU"/>
              </w:rPr>
              <w:t>, ул.</w:t>
            </w:r>
          </w:p>
          <w:p w:rsidR="00317092" w:rsidRPr="00685057" w:rsidRDefault="00317092" w:rsidP="00317092">
            <w:pPr>
              <w:spacing w:after="0" w:line="240" w:lineRule="auto"/>
              <w:rPr>
                <w:rFonts w:ascii="Courier New" w:hAnsi="Courier New" w:cs="Courier New"/>
                <w:sz w:val="20"/>
                <w:szCs w:val="20"/>
                <w:lang w:eastAsia="ru-RU"/>
              </w:rPr>
            </w:pPr>
            <w:r w:rsidRPr="00685057">
              <w:rPr>
                <w:color w:val="000000"/>
                <w:sz w:val="20"/>
                <w:szCs w:val="20"/>
                <w:lang w:eastAsia="ru-RU"/>
              </w:rPr>
              <w:t>Кравченко, д.10а</w:t>
            </w:r>
          </w:p>
        </w:tc>
        <w:tc>
          <w:tcPr>
            <w:tcW w:w="242"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nil"/>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0" w:type="pct"/>
            <w:tcBorders>
              <w:top w:val="single" w:sz="4" w:space="0" w:color="auto"/>
              <w:left w:val="single" w:sz="4" w:space="0" w:color="auto"/>
              <w:bottom w:val="nil"/>
              <w:right w:val="single" w:sz="4" w:space="0" w:color="auto"/>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r>
      <w:tr w:rsidR="00317092" w:rsidRPr="00685057" w:rsidTr="00317092">
        <w:trPr>
          <w:trHeight w:val="20"/>
        </w:trPr>
        <w:tc>
          <w:tcPr>
            <w:tcW w:w="1660"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rPr>
                <w:rFonts w:ascii="Courier New" w:hAnsi="Courier New" w:cs="Courier New"/>
                <w:sz w:val="20"/>
                <w:szCs w:val="20"/>
                <w:lang w:eastAsia="ru-RU"/>
              </w:rPr>
            </w:pPr>
            <w:r w:rsidRPr="00685057">
              <w:rPr>
                <w:b/>
                <w:bCs/>
                <w:color w:val="000000"/>
                <w:sz w:val="20"/>
                <w:szCs w:val="20"/>
                <w:lang w:eastAsia="ru-RU"/>
              </w:rPr>
              <w:t>Итого прирост нагрузки:</w:t>
            </w:r>
          </w:p>
        </w:tc>
        <w:tc>
          <w:tcPr>
            <w:tcW w:w="242"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4"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33"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2" w:type="pct"/>
            <w:tcBorders>
              <w:top w:val="single" w:sz="4" w:space="0" w:color="auto"/>
              <w:left w:val="single" w:sz="4" w:space="0" w:color="auto"/>
              <w:bottom w:val="single" w:sz="4" w:space="0" w:color="auto"/>
              <w:right w:val="nil"/>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c>
          <w:tcPr>
            <w:tcW w:w="240" w:type="pct"/>
            <w:tcBorders>
              <w:top w:val="single" w:sz="4" w:space="0" w:color="auto"/>
              <w:left w:val="single" w:sz="4" w:space="0" w:color="auto"/>
              <w:bottom w:val="single" w:sz="4" w:space="0" w:color="auto"/>
              <w:right w:val="single" w:sz="4" w:space="0" w:color="auto"/>
            </w:tcBorders>
            <w:vAlign w:val="center"/>
          </w:tcPr>
          <w:p w:rsidR="00317092" w:rsidRPr="00685057" w:rsidRDefault="00317092" w:rsidP="00317092">
            <w:pPr>
              <w:spacing w:after="0" w:line="240" w:lineRule="auto"/>
              <w:jc w:val="center"/>
              <w:rPr>
                <w:sz w:val="20"/>
                <w:szCs w:val="20"/>
                <w:lang w:eastAsia="ru-RU"/>
              </w:rPr>
            </w:pPr>
            <w:r w:rsidRPr="00685057">
              <w:rPr>
                <w:sz w:val="20"/>
                <w:szCs w:val="20"/>
                <w:lang w:eastAsia="ru-RU"/>
              </w:rPr>
              <w:t>0</w:t>
            </w:r>
          </w:p>
        </w:tc>
      </w:tr>
    </w:tbl>
    <w:p w:rsidR="006623B1" w:rsidRDefault="006623B1" w:rsidP="006623B1">
      <w:pPr>
        <w:pStyle w:val="2f0"/>
      </w:pPr>
    </w:p>
    <w:p w:rsidR="00AA09F5" w:rsidRPr="00054E61" w:rsidRDefault="00AA09F5" w:rsidP="00AA09F5">
      <w:pPr>
        <w:pStyle w:val="affc"/>
      </w:pPr>
      <w:bookmarkStart w:id="327" w:name="_Toc202182170"/>
      <w:r w:rsidRPr="00054E61">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25"/>
      <w:bookmarkEnd w:id="326"/>
      <w:bookmarkEnd w:id="327"/>
    </w:p>
    <w:p w:rsidR="009808CB" w:rsidRDefault="00AC6D32" w:rsidP="00D31A0E">
      <w:pPr>
        <w:pStyle w:val="260"/>
      </w:pPr>
      <w:r>
        <w:t xml:space="preserve">Максимальный и среднечасовой </w:t>
      </w:r>
      <w:r w:rsidR="008B3E58">
        <w:t xml:space="preserve">перспективный </w:t>
      </w:r>
      <w:r>
        <w:t xml:space="preserve">расход теплоносителя </w:t>
      </w:r>
      <w:r w:rsidR="008B3E58">
        <w:t>ООО «Ленжилэксплуатация»</w:t>
      </w:r>
      <w:r>
        <w:t xml:space="preserve"> представлен в таблице </w:t>
      </w:r>
      <w:r w:rsidR="00E2419A" w:rsidRPr="00685057">
        <w:rPr>
          <w:u w:val="single"/>
        </w:rPr>
        <w:fldChar w:fldCharType="begin"/>
      </w:r>
      <w:r w:rsidR="00317092" w:rsidRPr="00685057">
        <w:rPr>
          <w:u w:val="single"/>
        </w:rPr>
        <w:instrText xml:space="preserve"> REF _Ref202177001 \h </w:instrText>
      </w:r>
      <w:r w:rsidR="00E2419A" w:rsidRPr="00685057">
        <w:rPr>
          <w:u w:val="single"/>
        </w:rPr>
      </w:r>
      <w:r w:rsidR="00E2419A" w:rsidRPr="00685057">
        <w:rPr>
          <w:u w:val="single"/>
        </w:rPr>
        <w:fldChar w:fldCharType="separate"/>
      </w:r>
      <w:r w:rsidR="00422174">
        <w:t xml:space="preserve">Таблица </w:t>
      </w:r>
      <w:r w:rsidR="00422174">
        <w:rPr>
          <w:noProof/>
        </w:rPr>
        <w:t>35</w:t>
      </w:r>
      <w:r w:rsidR="00E2419A" w:rsidRPr="00685057">
        <w:rPr>
          <w:u w:val="single"/>
        </w:rPr>
        <w:fldChar w:fldCharType="end"/>
      </w:r>
      <w:r>
        <w:t>.</w:t>
      </w:r>
    </w:p>
    <w:p w:rsidR="009808CB" w:rsidRDefault="009808CB" w:rsidP="003F6749">
      <w:pPr>
        <w:pStyle w:val="1d"/>
      </w:pPr>
    </w:p>
    <w:p w:rsidR="00A347E1" w:rsidRPr="00DB5BA1" w:rsidRDefault="00A347E1" w:rsidP="00A347E1">
      <w:pPr>
        <w:pStyle w:val="affc"/>
        <w:rPr>
          <w:shd w:val="clear" w:color="auto" w:fill="FFFFFF"/>
        </w:rPr>
      </w:pPr>
      <w:bookmarkStart w:id="328" w:name="_Toc36721880"/>
      <w:bookmarkStart w:id="329" w:name="_Toc38468686"/>
      <w:bookmarkStart w:id="330" w:name="_Toc40704591"/>
      <w:bookmarkStart w:id="331" w:name="_Toc73545227"/>
      <w:bookmarkStart w:id="332" w:name="_Toc75086213"/>
      <w:bookmarkStart w:id="333" w:name="_Toc77079628"/>
      <w:bookmarkStart w:id="334" w:name="_Toc202182171"/>
      <w:r>
        <w:rPr>
          <w:shd w:val="clear" w:color="auto" w:fill="FFFFFF"/>
        </w:rPr>
        <w:t>в</w:t>
      </w:r>
      <w:r w:rsidRPr="00DB5BA1">
        <w:rPr>
          <w:shd w:val="clear" w:color="auto" w:fill="FFFFFF"/>
        </w:rPr>
        <w:t>) сведения о наличии баков-аккумуляторов</w:t>
      </w:r>
      <w:bookmarkEnd w:id="328"/>
      <w:bookmarkEnd w:id="329"/>
      <w:bookmarkEnd w:id="330"/>
      <w:bookmarkEnd w:id="331"/>
      <w:bookmarkEnd w:id="332"/>
      <w:bookmarkEnd w:id="333"/>
      <w:bookmarkEnd w:id="334"/>
    </w:p>
    <w:p w:rsidR="009808CB" w:rsidRDefault="00317092" w:rsidP="006C457D">
      <w:pPr>
        <w:pStyle w:val="affc"/>
        <w:rPr>
          <w:rFonts w:eastAsia="Times New Roman" w:cs="Times New Roman"/>
          <w:b w:val="0"/>
          <w:color w:val="auto"/>
          <w:szCs w:val="28"/>
          <w:lang w:eastAsia="en-US"/>
        </w:rPr>
      </w:pPr>
      <w:bookmarkStart w:id="335" w:name="_Toc202182172"/>
      <w:bookmarkStart w:id="336" w:name="_Toc71814786"/>
      <w:bookmarkStart w:id="337" w:name="_Toc77079629"/>
      <w:r>
        <w:rPr>
          <w:rFonts w:eastAsia="Times New Roman" w:cs="Times New Roman"/>
          <w:b w:val="0"/>
          <w:color w:val="auto"/>
          <w:szCs w:val="28"/>
          <w:lang w:eastAsia="en-US"/>
        </w:rPr>
        <w:t>Согласно предоставленным данным,</w:t>
      </w:r>
      <w:r w:rsidR="008B3E58">
        <w:rPr>
          <w:rFonts w:eastAsia="Times New Roman" w:cs="Times New Roman"/>
          <w:b w:val="0"/>
          <w:color w:val="auto"/>
          <w:szCs w:val="28"/>
          <w:lang w:eastAsia="en-US"/>
        </w:rPr>
        <w:t xml:space="preserve"> баки-аккумуляторы в системе те</w:t>
      </w:r>
      <w:r>
        <w:rPr>
          <w:rFonts w:eastAsia="Times New Roman" w:cs="Times New Roman"/>
          <w:b w:val="0"/>
          <w:color w:val="auto"/>
          <w:szCs w:val="28"/>
          <w:lang w:eastAsia="en-US"/>
        </w:rPr>
        <w:t>плоснабжения Синявского городского поселения отсутствуют.</w:t>
      </w:r>
      <w:bookmarkEnd w:id="335"/>
    </w:p>
    <w:p w:rsidR="006C457D" w:rsidRPr="008F4192" w:rsidRDefault="006C457D" w:rsidP="006C457D">
      <w:pPr>
        <w:pStyle w:val="affc"/>
        <w:rPr>
          <w:rFonts w:eastAsiaTheme="minorHAnsi"/>
        </w:rPr>
      </w:pPr>
      <w:bookmarkStart w:id="338" w:name="_Toc202182173"/>
      <w:r>
        <w:rPr>
          <w:rFonts w:eastAsiaTheme="minorHAnsi"/>
        </w:rPr>
        <w:t>г</w:t>
      </w:r>
      <w:r w:rsidRPr="008F4192">
        <w:rPr>
          <w:rFonts w:eastAsiaTheme="minorHAnsi"/>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36"/>
      <w:bookmarkEnd w:id="337"/>
      <w:bookmarkEnd w:id="338"/>
    </w:p>
    <w:p w:rsidR="006C457D" w:rsidRPr="00BF7FB8" w:rsidRDefault="006C457D" w:rsidP="006C457D">
      <w:pPr>
        <w:shd w:val="clear" w:color="auto" w:fill="FFFFFF"/>
        <w:spacing w:after="0" w:line="240" w:lineRule="auto"/>
        <w:ind w:firstLine="709"/>
        <w:jc w:val="both"/>
        <w:rPr>
          <w:color w:val="000000"/>
          <w:sz w:val="24"/>
          <w:szCs w:val="24"/>
          <w:lang w:eastAsia="ru-RU"/>
        </w:rPr>
      </w:pPr>
      <w:r w:rsidRPr="00F90D71">
        <w:rPr>
          <w:color w:val="000000"/>
          <w:sz w:val="24"/>
          <w:szCs w:val="24"/>
          <w:lang w:eastAsia="ru-RU"/>
        </w:rPr>
        <w:t>В соответствии с п. 6.16 СП 124.13330.2012 «Тепловые с</w:t>
      </w:r>
      <w:r w:rsidRPr="00DB5BA1">
        <w:rPr>
          <w:color w:val="000000"/>
          <w:sz w:val="24"/>
          <w:szCs w:val="24"/>
          <w:lang w:eastAsia="ru-RU"/>
        </w:rPr>
        <w:t>ети» для открытых и закрытых си</w:t>
      </w:r>
      <w:r w:rsidRPr="00F90D71">
        <w:rPr>
          <w:color w:val="000000"/>
          <w:sz w:val="24"/>
          <w:szCs w:val="24"/>
          <w:lang w:eastAsia="ru-RU"/>
        </w:rPr>
        <w:t>стем теплоснабжения должна предусматриваться дополнительно аварийная подпитка химически</w:t>
      </w:r>
      <w:r w:rsidRPr="00DB5BA1">
        <w:rPr>
          <w:color w:val="000000"/>
          <w:sz w:val="24"/>
          <w:szCs w:val="24"/>
          <w:lang w:eastAsia="ru-RU"/>
        </w:rPr>
        <w:t xml:space="preserve"> </w:t>
      </w:r>
      <w:r w:rsidRPr="00F90D71">
        <w:rPr>
          <w:color w:val="000000"/>
          <w:sz w:val="24"/>
          <w:szCs w:val="24"/>
          <w:lang w:eastAsia="ru-RU"/>
        </w:rPr>
        <w:t>не обработанной и не деа</w:t>
      </w:r>
      <w:r>
        <w:rPr>
          <w:color w:val="000000"/>
          <w:sz w:val="24"/>
          <w:szCs w:val="24"/>
          <w:lang w:eastAsia="ru-RU"/>
        </w:rPr>
        <w:t>э</w:t>
      </w:r>
      <w:r w:rsidRPr="00F90D71">
        <w:rPr>
          <w:color w:val="000000"/>
          <w:sz w:val="24"/>
          <w:szCs w:val="24"/>
          <w:lang w:eastAsia="ru-RU"/>
        </w:rPr>
        <w:t>рированной водо</w:t>
      </w:r>
      <w:r>
        <w:rPr>
          <w:color w:val="000000"/>
          <w:sz w:val="24"/>
          <w:szCs w:val="24"/>
          <w:lang w:eastAsia="ru-RU"/>
        </w:rPr>
        <w:t xml:space="preserve">й, расход которой принимается в </w:t>
      </w:r>
      <w:r w:rsidRPr="00F90D71">
        <w:rPr>
          <w:color w:val="000000"/>
          <w:sz w:val="24"/>
          <w:szCs w:val="24"/>
          <w:lang w:eastAsia="ru-RU"/>
        </w:rPr>
        <w:t>к</w:t>
      </w:r>
      <w:r w:rsidRPr="00DB5BA1">
        <w:rPr>
          <w:color w:val="000000"/>
          <w:sz w:val="24"/>
          <w:szCs w:val="24"/>
          <w:lang w:eastAsia="ru-RU"/>
        </w:rPr>
        <w:t>оличестве 2 % сред</w:t>
      </w:r>
      <w:r w:rsidRPr="00F90D71">
        <w:rPr>
          <w:color w:val="000000"/>
          <w:sz w:val="24"/>
          <w:szCs w:val="24"/>
          <w:lang w:eastAsia="ru-RU"/>
        </w:rPr>
        <w:t>негодового объема воды в тепловой сети и присоед</w:t>
      </w:r>
      <w:r>
        <w:rPr>
          <w:color w:val="000000"/>
          <w:sz w:val="24"/>
          <w:szCs w:val="24"/>
          <w:lang w:eastAsia="ru-RU"/>
        </w:rPr>
        <w:t xml:space="preserve">иненных системах </w:t>
      </w:r>
      <w:r w:rsidRPr="00DB5BA1">
        <w:rPr>
          <w:color w:val="000000"/>
          <w:sz w:val="24"/>
          <w:szCs w:val="24"/>
          <w:lang w:eastAsia="ru-RU"/>
        </w:rPr>
        <w:t xml:space="preserve">теплоснабжения </w:t>
      </w:r>
      <w:r w:rsidRPr="00F90D71">
        <w:rPr>
          <w:color w:val="000000"/>
          <w:sz w:val="24"/>
          <w:szCs w:val="24"/>
          <w:lang w:eastAsia="ru-RU"/>
        </w:rPr>
        <w:t>независимо</w:t>
      </w:r>
      <w:r w:rsidRPr="00DB5BA1">
        <w:rPr>
          <w:color w:val="000000"/>
          <w:sz w:val="24"/>
          <w:szCs w:val="24"/>
          <w:lang w:eastAsia="ru-RU"/>
        </w:rPr>
        <w:t xml:space="preserve"> </w:t>
      </w:r>
      <w:r w:rsidRPr="00F90D71">
        <w:rPr>
          <w:color w:val="000000"/>
          <w:sz w:val="24"/>
          <w:szCs w:val="24"/>
          <w:lang w:eastAsia="ru-RU"/>
        </w:rPr>
        <w:t xml:space="preserve">от схемы присоединения (за исключением систем горячего водоснабжения, присоединенных </w:t>
      </w:r>
      <w:r w:rsidRPr="00BF7FB8">
        <w:rPr>
          <w:color w:val="000000"/>
          <w:sz w:val="24"/>
          <w:szCs w:val="24"/>
          <w:lang w:eastAsia="ru-RU"/>
        </w:rPr>
        <w:t>через водоподогреватели).</w:t>
      </w:r>
    </w:p>
    <w:p w:rsidR="006C457D" w:rsidRDefault="006C457D" w:rsidP="006C457D">
      <w:pPr>
        <w:shd w:val="clear" w:color="auto" w:fill="FFFFFF"/>
        <w:spacing w:after="0" w:line="240" w:lineRule="auto"/>
        <w:ind w:firstLine="709"/>
        <w:jc w:val="both"/>
        <w:rPr>
          <w:sz w:val="24"/>
          <w:szCs w:val="24"/>
        </w:rPr>
      </w:pPr>
      <w:r w:rsidRPr="00BF7FB8">
        <w:rPr>
          <w:sz w:val="24"/>
          <w:szCs w:val="24"/>
        </w:rPr>
        <w:t xml:space="preserve">Данные </w:t>
      </w:r>
      <w:r>
        <w:rPr>
          <w:sz w:val="24"/>
          <w:szCs w:val="24"/>
        </w:rPr>
        <w:t>о нормативном и фактическом часовом расходе подпиточной воды</w:t>
      </w:r>
      <w:r w:rsidRPr="00BF7FB8">
        <w:rPr>
          <w:sz w:val="24"/>
          <w:szCs w:val="24"/>
        </w:rPr>
        <w:t xml:space="preserve"> в качестве </w:t>
      </w:r>
      <w:r>
        <w:rPr>
          <w:sz w:val="24"/>
          <w:szCs w:val="24"/>
        </w:rPr>
        <w:t xml:space="preserve">эксплуатационного и </w:t>
      </w:r>
      <w:r w:rsidRPr="00BF7FB8">
        <w:rPr>
          <w:sz w:val="24"/>
          <w:szCs w:val="24"/>
        </w:rPr>
        <w:t>аварийно</w:t>
      </w:r>
      <w:r>
        <w:rPr>
          <w:sz w:val="24"/>
          <w:szCs w:val="24"/>
        </w:rPr>
        <w:t>го</w:t>
      </w:r>
      <w:r w:rsidRPr="00BF7FB8">
        <w:rPr>
          <w:sz w:val="24"/>
          <w:szCs w:val="24"/>
        </w:rPr>
        <w:t xml:space="preserve"> </w:t>
      </w:r>
      <w:r>
        <w:rPr>
          <w:sz w:val="24"/>
          <w:szCs w:val="24"/>
        </w:rPr>
        <w:t>режимов</w:t>
      </w:r>
      <w:r w:rsidRPr="00BF7FB8">
        <w:rPr>
          <w:sz w:val="24"/>
          <w:szCs w:val="24"/>
        </w:rPr>
        <w:t xml:space="preserve"> не были предоставлены.</w:t>
      </w:r>
    </w:p>
    <w:p w:rsidR="00317092" w:rsidRDefault="00317092" w:rsidP="00317092">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36</w:t>
      </w:r>
      <w:r w:rsidR="00E2419A">
        <w:rPr>
          <w:noProof/>
        </w:rPr>
        <w:fldChar w:fldCharType="end"/>
      </w:r>
      <w:r>
        <w:t xml:space="preserve"> Объемы фактической и аварийной подпитки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75"/>
        <w:gridCol w:w="2928"/>
        <w:gridCol w:w="2928"/>
      </w:tblGrid>
      <w:tr w:rsidR="00317092" w:rsidRPr="006E5653" w:rsidTr="00317092">
        <w:trPr>
          <w:trHeight w:val="20"/>
        </w:trPr>
        <w:tc>
          <w:tcPr>
            <w:tcW w:w="2052" w:type="pct"/>
            <w:shd w:val="clear" w:color="auto" w:fill="auto"/>
            <w:vAlign w:val="center"/>
          </w:tcPr>
          <w:p w:rsidR="00317092" w:rsidRPr="006E5653" w:rsidRDefault="00317092" w:rsidP="00317092">
            <w:pPr>
              <w:pStyle w:val="afff6"/>
              <w:jc w:val="center"/>
            </w:pPr>
            <w:r w:rsidRPr="006E5653">
              <w:t>Источник тепловой энергии</w:t>
            </w:r>
          </w:p>
        </w:tc>
        <w:tc>
          <w:tcPr>
            <w:tcW w:w="1474" w:type="pct"/>
            <w:shd w:val="clear" w:color="auto" w:fill="auto"/>
            <w:vAlign w:val="center"/>
          </w:tcPr>
          <w:p w:rsidR="00317092" w:rsidRPr="006E5653" w:rsidRDefault="00317092" w:rsidP="00317092">
            <w:pPr>
              <w:pStyle w:val="afff6"/>
              <w:jc w:val="center"/>
            </w:pPr>
            <w:r w:rsidRPr="006E5653">
              <w:t>Фактическая подпитка тепловой сети, м3</w:t>
            </w:r>
          </w:p>
        </w:tc>
        <w:tc>
          <w:tcPr>
            <w:tcW w:w="1474" w:type="pct"/>
            <w:shd w:val="clear" w:color="auto" w:fill="auto"/>
            <w:vAlign w:val="center"/>
          </w:tcPr>
          <w:p w:rsidR="00317092" w:rsidRPr="006E5653" w:rsidRDefault="00317092" w:rsidP="00317092">
            <w:pPr>
              <w:pStyle w:val="afff6"/>
              <w:jc w:val="center"/>
            </w:pPr>
            <w:r w:rsidRPr="006E5653">
              <w:t>Аварийная подпитка тепловой сети, м3</w:t>
            </w:r>
          </w:p>
        </w:tc>
      </w:tr>
      <w:tr w:rsidR="00317092" w:rsidRPr="006E5653" w:rsidTr="00317092">
        <w:trPr>
          <w:trHeight w:val="20"/>
        </w:trPr>
        <w:tc>
          <w:tcPr>
            <w:tcW w:w="2052" w:type="pct"/>
            <w:shd w:val="clear" w:color="auto" w:fill="auto"/>
            <w:vAlign w:val="center"/>
          </w:tcPr>
          <w:p w:rsidR="00317092" w:rsidRPr="006E5653" w:rsidRDefault="00317092" w:rsidP="00317092">
            <w:pPr>
              <w:pStyle w:val="afff6"/>
              <w:jc w:val="center"/>
            </w:pPr>
            <w:r w:rsidRPr="006E5653">
              <w:t>Котельная г.п. Синявино</w:t>
            </w:r>
          </w:p>
        </w:tc>
        <w:tc>
          <w:tcPr>
            <w:tcW w:w="1474" w:type="pct"/>
            <w:shd w:val="clear" w:color="auto" w:fill="auto"/>
            <w:vAlign w:val="center"/>
          </w:tcPr>
          <w:p w:rsidR="00317092" w:rsidRPr="006E5653" w:rsidRDefault="00317092" w:rsidP="00317092">
            <w:pPr>
              <w:pStyle w:val="afff6"/>
              <w:jc w:val="center"/>
            </w:pPr>
            <w:r w:rsidRPr="006E5653">
              <w:t>7,810</w:t>
            </w:r>
          </w:p>
        </w:tc>
        <w:tc>
          <w:tcPr>
            <w:tcW w:w="1474" w:type="pct"/>
            <w:shd w:val="clear" w:color="auto" w:fill="auto"/>
            <w:vAlign w:val="center"/>
          </w:tcPr>
          <w:p w:rsidR="00317092" w:rsidRPr="006E5653" w:rsidRDefault="00317092" w:rsidP="00317092">
            <w:pPr>
              <w:pStyle w:val="afff6"/>
              <w:jc w:val="center"/>
            </w:pPr>
            <w:r w:rsidRPr="006E5653">
              <w:t>3,87</w:t>
            </w:r>
          </w:p>
        </w:tc>
      </w:tr>
    </w:tbl>
    <w:p w:rsidR="00321CEE" w:rsidRDefault="00321CEE" w:rsidP="00321CEE">
      <w:pPr>
        <w:pStyle w:val="1d"/>
      </w:pPr>
      <w:bookmarkStart w:id="339" w:name="_Toc71814787"/>
      <w:bookmarkStart w:id="340" w:name="_Toc77079630"/>
      <w:bookmarkStart w:id="341" w:name="_Toc202182174"/>
    </w:p>
    <w:p w:rsidR="00321CEE" w:rsidRDefault="00321CEE" w:rsidP="00321CEE">
      <w:pPr>
        <w:pStyle w:val="1d"/>
      </w:pPr>
      <w:r>
        <w:t>Согласно предоставленным данным, объем подпитки с расходом на нужды ГВС, среднегодовые, составляет 100-130 м3/сут.</w:t>
      </w:r>
    </w:p>
    <w:p w:rsidR="006C457D" w:rsidRPr="004B1FA4" w:rsidRDefault="006C457D" w:rsidP="006C457D">
      <w:pPr>
        <w:pStyle w:val="affc"/>
      </w:pPr>
      <w:r w:rsidRPr="004B1FA4">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39"/>
      <w:bookmarkEnd w:id="340"/>
      <w:bookmarkEnd w:id="341"/>
    </w:p>
    <w:p w:rsidR="00F71725" w:rsidRDefault="00317092" w:rsidP="00D31A0E">
      <w:pPr>
        <w:pStyle w:val="260"/>
        <w:sectPr w:rsidR="00F7172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В связи с отсутствием перспективных потребителей системы теплоснабжения, увеличение балансов производительности водоподготовительных установок и потерь теплоносителя не предполагается.</w:t>
      </w:r>
    </w:p>
    <w:p w:rsidR="00F71725" w:rsidRDefault="00F71725" w:rsidP="00F71725">
      <w:pPr>
        <w:pStyle w:val="affe"/>
      </w:pPr>
      <w:bookmarkStart w:id="342" w:name="_Toc77079631"/>
      <w:bookmarkStart w:id="343" w:name="_Toc202182175"/>
      <w:r>
        <w:t>Глава 7. Предложения по строительству, реконструкции, техническому перевооружению и (или) модернизации источников тепловой энергии</w:t>
      </w:r>
      <w:bookmarkEnd w:id="342"/>
      <w:bookmarkEnd w:id="343"/>
    </w:p>
    <w:p w:rsidR="00AC7F22" w:rsidRDefault="00AC7F22" w:rsidP="00AC7F22">
      <w:pPr>
        <w:pStyle w:val="1d"/>
      </w:pPr>
      <w:bookmarkStart w:id="344" w:name="_Toc71814789"/>
      <w:bookmarkStart w:id="345" w:name="_Toc77079632"/>
      <w:r>
        <w:t>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 планируется:</w:t>
      </w:r>
    </w:p>
    <w:p w:rsidR="00AC7F22" w:rsidRDefault="00AC7F22" w:rsidP="00AC7F22">
      <w:pPr>
        <w:pStyle w:val="1d"/>
      </w:pPr>
      <w:r>
        <w:t>Для покрытия дефицита и обеспечения качественного теплоснабжения потребителей тепловой энергии от существующей котельной в г</w:t>
      </w:r>
      <w:r w:rsidR="00685057">
        <w:t>.</w:t>
      </w:r>
      <w:r>
        <w:t>п. Синявино предлагается реконструкция данной котельной с увеличением мощности до 10,32 Гкал/ч.</w:t>
      </w:r>
    </w:p>
    <w:p w:rsidR="0038406C" w:rsidRDefault="00AC7F22" w:rsidP="00AC7F22">
      <w:pPr>
        <w:pStyle w:val="1d"/>
      </w:pPr>
      <w:r>
        <w:t>По итогам разносторонней оценки данных, реком</w:t>
      </w:r>
      <w:r w:rsidR="0038406C">
        <w:t>ендуется следующее:</w:t>
      </w:r>
    </w:p>
    <w:p w:rsidR="00AC7F22" w:rsidRDefault="00AC7F22" w:rsidP="00AC7F22">
      <w:pPr>
        <w:pStyle w:val="1d"/>
      </w:pPr>
      <w:r>
        <w:t xml:space="preserve">1. Организация установки комплексной водоподготовки с деаэрацией и доведением качества подпиточной воды в соответствии со </w:t>
      </w:r>
      <w:r w:rsidR="00685057">
        <w:t>СП</w:t>
      </w:r>
      <w:r>
        <w:t>.</w:t>
      </w:r>
    </w:p>
    <w:p w:rsidR="00AC7F22" w:rsidRDefault="00AC7F22" w:rsidP="0038406C">
      <w:pPr>
        <w:pStyle w:val="1d"/>
      </w:pPr>
      <w:r>
        <w:t>Приведет к увеличению срока безопасной эксплуатации водогрейных котлов и межремонтный период тепловых сетей. Снизит затраты на проведение ремонтных и профилактических работ как тепловых сетей так, котел</w:t>
      </w:r>
      <w:r w:rsidR="0038406C">
        <w:t xml:space="preserve">ьной и системы теплоснабжения в </w:t>
      </w:r>
      <w:r>
        <w:t>целом.</w:t>
      </w:r>
    </w:p>
    <w:p w:rsidR="00321CEE" w:rsidRDefault="00321CEE" w:rsidP="0038406C">
      <w:pPr>
        <w:pStyle w:val="1d"/>
      </w:pPr>
      <w:r>
        <w:t>Однако, согласно предоставленным данным, к</w:t>
      </w:r>
      <w:r w:rsidRPr="00321CEE">
        <w:t>ачество воды на границе балансовой и эксплуатационной принадлежности с ГУП «Леноблводоканал» уже не соответствует требованиям СанПиН как минимум по двум показателям</w:t>
      </w:r>
      <w:r>
        <w:t xml:space="preserve"> (цветность и мутность)</w:t>
      </w:r>
      <w:r w:rsidRPr="00321CEE">
        <w:t>, в подавляющим количестве проб</w:t>
      </w:r>
      <w:r>
        <w:t xml:space="preserve">. </w:t>
      </w:r>
      <w:r w:rsidRPr="00321CEE">
        <w:t>В существующих условиях потребует постройки отдельного здания для двух видов водоподготовки котловой и сетевой с отбором на ГВС, установки теплообменных аппаратов для закрытия котлового контура с изменением конфигурации трубопроводов котельной</w:t>
      </w:r>
    </w:p>
    <w:p w:rsidR="00AC7F22" w:rsidRDefault="00AC7F22" w:rsidP="00AC7F22">
      <w:pPr>
        <w:pStyle w:val="1d"/>
      </w:pPr>
      <w:r>
        <w:t xml:space="preserve">2. Проведение реконструкции котельной в существующем здании с заменой всего оборудования или Реконструкция котельной может производиться путем замены устаревшего оборудования и оборудования требующего капитального или текущего ремонта, на новое оборудование. </w:t>
      </w:r>
      <w:r w:rsidR="0038406C">
        <w:t>С заменой котла</w:t>
      </w:r>
      <w:r>
        <w:t xml:space="preserve"> необходимо предусматривать поставку котла с горелкой работающей на двух видах топлива.</w:t>
      </w:r>
    </w:p>
    <w:p w:rsidR="0038406C" w:rsidRDefault="00AC7F22" w:rsidP="00AC7F22">
      <w:pPr>
        <w:pStyle w:val="1d"/>
      </w:pPr>
      <w:r>
        <w:t xml:space="preserve">Создание автоматизированной системы управления котельной приведет к увеличению срока безопасной эксплуатации котельной в целом. Снизит затраты на проведение ремонтных и профилактических работ котельной. Повысит надежность </w:t>
      </w:r>
      <w:r w:rsidR="0038406C">
        <w:t>системы теплоснабжения в целом.</w:t>
      </w:r>
    </w:p>
    <w:p w:rsidR="00AC7F22" w:rsidRDefault="00AC7F22" w:rsidP="00AC7F22">
      <w:pPr>
        <w:pStyle w:val="1d"/>
      </w:pPr>
      <w:r>
        <w:t>3. Создание системы автоматизации, информатизации и диспетчеризации системы теплоснабжения.</w:t>
      </w:r>
    </w:p>
    <w:p w:rsidR="00AC7F22" w:rsidRDefault="00AC7F22" w:rsidP="00AC7F22">
      <w:pPr>
        <w:pStyle w:val="1d"/>
      </w:pPr>
      <w:r>
        <w:t>Приведет к увеличению срока безопасной эксплуатации котельной, тепловых сетей. Снизит затраты на проведение ремонтных и профилактических работ тепловых сетей, котельной и системы теплоснабжения в целом. Позволит реагировать на неисправности не в момент возникновения аварийных ситуаций, а на базе данных реального времени проводить анализ функционирования системы в целом и принимать решения на достоверных данных при снижении эффективности функционирования оборудования котельной, тепловых сетей, потребителей.</w:t>
      </w:r>
    </w:p>
    <w:p w:rsidR="0038406C" w:rsidRDefault="0038406C" w:rsidP="00AC7F22">
      <w:pPr>
        <w:pStyle w:val="1d"/>
      </w:pPr>
    </w:p>
    <w:p w:rsidR="0038406C" w:rsidRDefault="0038406C" w:rsidP="0038406C">
      <w:pPr>
        <w:autoSpaceDE w:val="0"/>
        <w:autoSpaceDN w:val="0"/>
        <w:adjustRightInd w:val="0"/>
        <w:spacing w:after="0" w:line="240" w:lineRule="auto"/>
        <w:ind w:firstLine="708"/>
        <w:rPr>
          <w:rFonts w:eastAsiaTheme="minorHAnsi"/>
          <w:color w:val="000000"/>
          <w:sz w:val="24"/>
          <w:szCs w:val="24"/>
        </w:rPr>
      </w:pPr>
      <w:r>
        <w:rPr>
          <w:rFonts w:ascii="Times New Roman CYR" w:eastAsiaTheme="minorHAnsi" w:hAnsi="Times New Roman CYR" w:cs="Times New Roman CYR"/>
          <w:color w:val="000000"/>
          <w:sz w:val="24"/>
          <w:szCs w:val="24"/>
        </w:rPr>
        <w:t>Информация о реконструкции системы теплоснабжения приведена в таблицах ниже.</w:t>
      </w:r>
    </w:p>
    <w:p w:rsidR="0038406C" w:rsidRDefault="0038406C" w:rsidP="00AC7F22">
      <w:pPr>
        <w:pStyle w:val="1d"/>
      </w:pPr>
    </w:p>
    <w:p w:rsidR="0038406C" w:rsidRDefault="0038406C" w:rsidP="0038406C">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37</w:t>
      </w:r>
      <w:r w:rsidR="00E2419A">
        <w:rPr>
          <w:noProof/>
        </w:rPr>
        <w:fldChar w:fldCharType="end"/>
      </w:r>
      <w:r>
        <w:t xml:space="preserve"> Общая информация о котельной после реконструкции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190"/>
        <w:gridCol w:w="2733"/>
        <w:gridCol w:w="4008"/>
      </w:tblGrid>
      <w:tr w:rsidR="0038406C" w:rsidRPr="0038406C" w:rsidTr="00B31A9A">
        <w:trPr>
          <w:trHeight w:val="20"/>
          <w:tblHeader/>
        </w:trPr>
        <w:tc>
          <w:tcPr>
            <w:tcW w:w="1606" w:type="pct"/>
            <w:vAlign w:val="center"/>
          </w:tcPr>
          <w:p w:rsidR="0038406C" w:rsidRPr="0038406C" w:rsidRDefault="0038406C" w:rsidP="0038406C">
            <w:pPr>
              <w:pStyle w:val="afff6"/>
              <w:jc w:val="center"/>
              <w:rPr>
                <w:b/>
                <w:szCs w:val="20"/>
              </w:rPr>
            </w:pPr>
            <w:r w:rsidRPr="0038406C">
              <w:rPr>
                <w:b/>
                <w:szCs w:val="20"/>
              </w:rPr>
              <w:t>Технические характеристики</w:t>
            </w:r>
          </w:p>
        </w:tc>
        <w:tc>
          <w:tcPr>
            <w:tcW w:w="1376" w:type="pct"/>
            <w:vAlign w:val="center"/>
          </w:tcPr>
          <w:p w:rsidR="0038406C" w:rsidRPr="0038406C" w:rsidRDefault="0038406C" w:rsidP="0038406C">
            <w:pPr>
              <w:pStyle w:val="afff6"/>
              <w:jc w:val="center"/>
              <w:rPr>
                <w:b/>
                <w:szCs w:val="20"/>
              </w:rPr>
            </w:pPr>
            <w:r w:rsidRPr="0038406C">
              <w:rPr>
                <w:b/>
                <w:szCs w:val="20"/>
              </w:rPr>
              <w:t>Параметры</w:t>
            </w:r>
          </w:p>
        </w:tc>
        <w:tc>
          <w:tcPr>
            <w:tcW w:w="2018" w:type="pct"/>
            <w:vAlign w:val="center"/>
          </w:tcPr>
          <w:p w:rsidR="0038406C" w:rsidRPr="0038406C" w:rsidRDefault="0038406C" w:rsidP="0038406C">
            <w:pPr>
              <w:pStyle w:val="afff6"/>
              <w:jc w:val="center"/>
              <w:rPr>
                <w:b/>
                <w:szCs w:val="20"/>
              </w:rPr>
            </w:pPr>
            <w:r w:rsidRPr="0038406C">
              <w:rPr>
                <w:b/>
                <w:szCs w:val="20"/>
              </w:rPr>
              <w:t>Показатели</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Проектирование</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r w:rsidRPr="0038406C">
              <w:rPr>
                <w:szCs w:val="20"/>
              </w:rPr>
              <w:t>В объеме поставки</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Мощность котельной</w:t>
            </w:r>
          </w:p>
        </w:tc>
        <w:tc>
          <w:tcPr>
            <w:tcW w:w="1376" w:type="pct"/>
            <w:vAlign w:val="center"/>
          </w:tcPr>
          <w:p w:rsidR="0038406C" w:rsidRPr="0038406C" w:rsidRDefault="0038406C" w:rsidP="0038406C">
            <w:pPr>
              <w:pStyle w:val="afff6"/>
              <w:jc w:val="center"/>
              <w:rPr>
                <w:szCs w:val="20"/>
              </w:rPr>
            </w:pPr>
            <w:r w:rsidRPr="0038406C">
              <w:rPr>
                <w:szCs w:val="20"/>
              </w:rPr>
              <w:t>МВт</w:t>
            </w:r>
          </w:p>
        </w:tc>
        <w:tc>
          <w:tcPr>
            <w:tcW w:w="2018" w:type="pct"/>
            <w:vAlign w:val="center"/>
          </w:tcPr>
          <w:p w:rsidR="0038406C" w:rsidRPr="0038406C" w:rsidRDefault="0038406C" w:rsidP="0038406C">
            <w:pPr>
              <w:pStyle w:val="afff6"/>
              <w:jc w:val="center"/>
              <w:rPr>
                <w:szCs w:val="20"/>
              </w:rPr>
            </w:pPr>
            <w:r w:rsidRPr="0038406C">
              <w:rPr>
                <w:szCs w:val="20"/>
              </w:rPr>
              <w:t>12,8</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Исполнение котельной</w:t>
            </w:r>
          </w:p>
        </w:tc>
        <w:tc>
          <w:tcPr>
            <w:tcW w:w="1376" w:type="pct"/>
            <w:vAlign w:val="center"/>
          </w:tcPr>
          <w:p w:rsidR="0038406C" w:rsidRPr="0038406C" w:rsidRDefault="0038406C" w:rsidP="0038406C">
            <w:pPr>
              <w:pStyle w:val="afff6"/>
              <w:jc w:val="center"/>
              <w:rPr>
                <w:szCs w:val="20"/>
              </w:rPr>
            </w:pPr>
            <w:r w:rsidRPr="0038406C">
              <w:rPr>
                <w:szCs w:val="20"/>
              </w:rPr>
              <w:t>Отдельностоящая</w:t>
            </w:r>
          </w:p>
        </w:tc>
        <w:tc>
          <w:tcPr>
            <w:tcW w:w="2018" w:type="pct"/>
            <w:vAlign w:val="center"/>
          </w:tcPr>
          <w:p w:rsidR="0038406C" w:rsidRPr="0038406C" w:rsidRDefault="0038406C" w:rsidP="0038406C">
            <w:pPr>
              <w:pStyle w:val="afff6"/>
              <w:jc w:val="center"/>
              <w:rPr>
                <w:szCs w:val="20"/>
              </w:rPr>
            </w:pP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Предварительные габариты</w:t>
            </w:r>
          </w:p>
        </w:tc>
        <w:tc>
          <w:tcPr>
            <w:tcW w:w="1376" w:type="pct"/>
            <w:vAlign w:val="center"/>
          </w:tcPr>
          <w:p w:rsidR="0038406C" w:rsidRPr="0038406C" w:rsidRDefault="0038406C" w:rsidP="0038406C">
            <w:pPr>
              <w:pStyle w:val="afff6"/>
              <w:jc w:val="center"/>
              <w:rPr>
                <w:szCs w:val="20"/>
              </w:rPr>
            </w:pPr>
            <w:r w:rsidRPr="0038406C">
              <w:rPr>
                <w:szCs w:val="20"/>
              </w:rPr>
              <w:t>Ш/Д/В (м)</w:t>
            </w:r>
          </w:p>
        </w:tc>
        <w:tc>
          <w:tcPr>
            <w:tcW w:w="2018" w:type="pct"/>
            <w:vAlign w:val="center"/>
          </w:tcPr>
          <w:p w:rsidR="0038406C" w:rsidRPr="0038406C" w:rsidRDefault="0038406C" w:rsidP="0038406C">
            <w:pPr>
              <w:pStyle w:val="afff6"/>
              <w:jc w:val="center"/>
              <w:rPr>
                <w:szCs w:val="20"/>
              </w:rPr>
            </w:pPr>
            <w:r w:rsidRPr="0038406C">
              <w:rPr>
                <w:szCs w:val="20"/>
              </w:rPr>
              <w:t>10/24/4</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Котлы</w:t>
            </w:r>
          </w:p>
        </w:tc>
        <w:tc>
          <w:tcPr>
            <w:tcW w:w="1376" w:type="pct"/>
            <w:vAlign w:val="center"/>
          </w:tcPr>
          <w:p w:rsidR="0038406C" w:rsidRPr="0038406C" w:rsidRDefault="0038406C" w:rsidP="0038406C">
            <w:pPr>
              <w:pStyle w:val="afff6"/>
              <w:jc w:val="center"/>
              <w:rPr>
                <w:szCs w:val="20"/>
              </w:rPr>
            </w:pPr>
            <w:r w:rsidRPr="0038406C">
              <w:rPr>
                <w:szCs w:val="20"/>
              </w:rPr>
              <w:t>Тип/марка/производитель</w:t>
            </w:r>
          </w:p>
        </w:tc>
        <w:tc>
          <w:tcPr>
            <w:tcW w:w="2018" w:type="pct"/>
            <w:vAlign w:val="center"/>
          </w:tcPr>
          <w:p w:rsidR="0038406C" w:rsidRPr="0038406C" w:rsidRDefault="00B31A9A" w:rsidP="0038406C">
            <w:pPr>
              <w:pStyle w:val="afff6"/>
              <w:jc w:val="center"/>
              <w:rPr>
                <w:szCs w:val="20"/>
              </w:rPr>
            </w:pPr>
            <w:r>
              <w:rPr>
                <w:szCs w:val="20"/>
              </w:rPr>
              <w:t>Т</w:t>
            </w:r>
            <w:r w:rsidR="0038406C" w:rsidRPr="0038406C">
              <w:rPr>
                <w:szCs w:val="20"/>
              </w:rPr>
              <w:t>ермотехник/ТТ 100/Энтророс</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Тепловая мощность котла №1</w:t>
            </w:r>
          </w:p>
        </w:tc>
        <w:tc>
          <w:tcPr>
            <w:tcW w:w="1376" w:type="pct"/>
            <w:vAlign w:val="center"/>
          </w:tcPr>
          <w:p w:rsidR="0038406C" w:rsidRPr="0038406C" w:rsidRDefault="0038406C" w:rsidP="0038406C">
            <w:pPr>
              <w:pStyle w:val="afff6"/>
              <w:jc w:val="center"/>
              <w:rPr>
                <w:szCs w:val="20"/>
              </w:rPr>
            </w:pPr>
            <w:r w:rsidRPr="0038406C">
              <w:rPr>
                <w:szCs w:val="20"/>
              </w:rPr>
              <w:t>МВт</w:t>
            </w:r>
          </w:p>
        </w:tc>
        <w:tc>
          <w:tcPr>
            <w:tcW w:w="2018" w:type="pct"/>
            <w:vAlign w:val="center"/>
          </w:tcPr>
          <w:p w:rsidR="0038406C" w:rsidRPr="0038406C" w:rsidRDefault="0038406C" w:rsidP="0038406C">
            <w:pPr>
              <w:pStyle w:val="afff6"/>
              <w:jc w:val="center"/>
              <w:rPr>
                <w:szCs w:val="20"/>
              </w:rPr>
            </w:pPr>
            <w:r w:rsidRPr="0038406C">
              <w:rPr>
                <w:szCs w:val="20"/>
              </w:rPr>
              <w:t>3,5</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Тепловая мощность котла №2</w:t>
            </w:r>
          </w:p>
        </w:tc>
        <w:tc>
          <w:tcPr>
            <w:tcW w:w="1376" w:type="pct"/>
            <w:vAlign w:val="center"/>
          </w:tcPr>
          <w:p w:rsidR="0038406C" w:rsidRPr="0038406C" w:rsidRDefault="0038406C" w:rsidP="0038406C">
            <w:pPr>
              <w:pStyle w:val="afff6"/>
              <w:jc w:val="center"/>
              <w:rPr>
                <w:szCs w:val="20"/>
              </w:rPr>
            </w:pPr>
            <w:r w:rsidRPr="0038406C">
              <w:rPr>
                <w:szCs w:val="20"/>
              </w:rPr>
              <w:t>МВт</w:t>
            </w:r>
          </w:p>
        </w:tc>
        <w:tc>
          <w:tcPr>
            <w:tcW w:w="2018" w:type="pct"/>
            <w:vAlign w:val="center"/>
          </w:tcPr>
          <w:p w:rsidR="0038406C" w:rsidRPr="0038406C" w:rsidRDefault="0038406C" w:rsidP="0038406C">
            <w:pPr>
              <w:pStyle w:val="afff6"/>
              <w:jc w:val="center"/>
              <w:rPr>
                <w:szCs w:val="20"/>
              </w:rPr>
            </w:pPr>
            <w:r w:rsidRPr="0038406C">
              <w:rPr>
                <w:szCs w:val="20"/>
              </w:rPr>
              <w:t>3,5</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Тепловая мощность котла №3</w:t>
            </w:r>
          </w:p>
        </w:tc>
        <w:tc>
          <w:tcPr>
            <w:tcW w:w="1376" w:type="pct"/>
            <w:vAlign w:val="center"/>
          </w:tcPr>
          <w:p w:rsidR="0038406C" w:rsidRPr="0038406C" w:rsidRDefault="0038406C" w:rsidP="0038406C">
            <w:pPr>
              <w:pStyle w:val="afff6"/>
              <w:jc w:val="center"/>
              <w:rPr>
                <w:szCs w:val="20"/>
              </w:rPr>
            </w:pPr>
            <w:r w:rsidRPr="0038406C">
              <w:rPr>
                <w:szCs w:val="20"/>
              </w:rPr>
              <w:t>МВт</w:t>
            </w:r>
          </w:p>
        </w:tc>
        <w:tc>
          <w:tcPr>
            <w:tcW w:w="2018" w:type="pct"/>
            <w:vAlign w:val="center"/>
          </w:tcPr>
          <w:p w:rsidR="0038406C" w:rsidRPr="0038406C" w:rsidRDefault="0038406C" w:rsidP="0038406C">
            <w:pPr>
              <w:pStyle w:val="afff6"/>
              <w:jc w:val="center"/>
              <w:rPr>
                <w:szCs w:val="20"/>
              </w:rPr>
            </w:pPr>
            <w:r w:rsidRPr="0038406C">
              <w:rPr>
                <w:szCs w:val="20"/>
              </w:rPr>
              <w:t>3,5</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Тепловая мощность котла №4</w:t>
            </w:r>
          </w:p>
        </w:tc>
        <w:tc>
          <w:tcPr>
            <w:tcW w:w="1376" w:type="pct"/>
            <w:vAlign w:val="center"/>
          </w:tcPr>
          <w:p w:rsidR="0038406C" w:rsidRPr="0038406C" w:rsidRDefault="0038406C" w:rsidP="0038406C">
            <w:pPr>
              <w:pStyle w:val="afff6"/>
              <w:jc w:val="center"/>
              <w:rPr>
                <w:szCs w:val="20"/>
              </w:rPr>
            </w:pPr>
            <w:r w:rsidRPr="0038406C">
              <w:rPr>
                <w:szCs w:val="20"/>
              </w:rPr>
              <w:t>МВт</w:t>
            </w:r>
          </w:p>
        </w:tc>
        <w:tc>
          <w:tcPr>
            <w:tcW w:w="2018" w:type="pct"/>
            <w:vAlign w:val="center"/>
          </w:tcPr>
          <w:p w:rsidR="0038406C" w:rsidRPr="0038406C" w:rsidRDefault="0038406C" w:rsidP="0038406C">
            <w:pPr>
              <w:pStyle w:val="afff6"/>
              <w:jc w:val="center"/>
              <w:rPr>
                <w:szCs w:val="20"/>
              </w:rPr>
            </w:pPr>
            <w:r w:rsidRPr="0038406C">
              <w:rPr>
                <w:szCs w:val="20"/>
              </w:rPr>
              <w:t>2,3</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Горелки</w:t>
            </w:r>
          </w:p>
        </w:tc>
        <w:tc>
          <w:tcPr>
            <w:tcW w:w="1376" w:type="pct"/>
            <w:vAlign w:val="center"/>
          </w:tcPr>
          <w:p w:rsidR="0038406C" w:rsidRPr="0038406C" w:rsidRDefault="0038406C" w:rsidP="0038406C">
            <w:pPr>
              <w:pStyle w:val="afff6"/>
              <w:jc w:val="center"/>
              <w:rPr>
                <w:szCs w:val="20"/>
              </w:rPr>
            </w:pPr>
            <w:r w:rsidRPr="0038406C">
              <w:rPr>
                <w:szCs w:val="20"/>
              </w:rPr>
              <w:t>Тип/марка/производитель</w:t>
            </w:r>
          </w:p>
        </w:tc>
        <w:tc>
          <w:tcPr>
            <w:tcW w:w="2018" w:type="pct"/>
            <w:vAlign w:val="center"/>
          </w:tcPr>
          <w:p w:rsidR="0038406C" w:rsidRPr="0038406C" w:rsidRDefault="0038406C" w:rsidP="0038406C">
            <w:pPr>
              <w:pStyle w:val="afff6"/>
              <w:jc w:val="center"/>
              <w:rPr>
                <w:szCs w:val="20"/>
              </w:rPr>
            </w:pPr>
            <w:r w:rsidRPr="0038406C">
              <w:rPr>
                <w:szCs w:val="20"/>
              </w:rPr>
              <w:t xml:space="preserve">Газ-Дизель / </w:t>
            </w:r>
            <w:r w:rsidRPr="0038406C">
              <w:rPr>
                <w:szCs w:val="20"/>
                <w:lang w:val="en-US"/>
              </w:rPr>
              <w:t xml:space="preserve">GKP- </w:t>
            </w:r>
            <w:r w:rsidRPr="0038406C">
              <w:rPr>
                <w:szCs w:val="20"/>
              </w:rPr>
              <w:t>400 / Ойлон</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Основное топливо</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r w:rsidRPr="0038406C">
              <w:rPr>
                <w:szCs w:val="20"/>
              </w:rPr>
              <w:t>Природный газ</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Аварийное топливо</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r w:rsidRPr="0038406C">
              <w:rPr>
                <w:szCs w:val="20"/>
              </w:rPr>
              <w:t>Дизельное топливо</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Закрытый контур</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r w:rsidRPr="0038406C">
              <w:rPr>
                <w:szCs w:val="20"/>
              </w:rPr>
              <w:t>Да</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Теплообменное оборудование</w:t>
            </w:r>
          </w:p>
        </w:tc>
        <w:tc>
          <w:tcPr>
            <w:tcW w:w="1376" w:type="pct"/>
            <w:vAlign w:val="center"/>
          </w:tcPr>
          <w:p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rsidR="0038406C" w:rsidRPr="0038406C" w:rsidRDefault="0038406C" w:rsidP="0038406C">
            <w:pPr>
              <w:pStyle w:val="afff6"/>
              <w:jc w:val="center"/>
              <w:rPr>
                <w:szCs w:val="20"/>
              </w:rPr>
            </w:pPr>
            <w:r w:rsidRPr="0038406C">
              <w:rPr>
                <w:szCs w:val="20"/>
              </w:rPr>
              <w:t>Пластинчатый / Ридан</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Контур ГВ С</w:t>
            </w:r>
          </w:p>
        </w:tc>
        <w:tc>
          <w:tcPr>
            <w:tcW w:w="1376" w:type="pct"/>
            <w:vAlign w:val="center"/>
          </w:tcPr>
          <w:p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rsidR="0038406C" w:rsidRPr="0038406C" w:rsidRDefault="0038406C" w:rsidP="0038406C">
            <w:pPr>
              <w:pStyle w:val="afff6"/>
              <w:jc w:val="center"/>
              <w:rPr>
                <w:szCs w:val="20"/>
              </w:rPr>
            </w:pPr>
            <w:r w:rsidRPr="0038406C">
              <w:rPr>
                <w:szCs w:val="20"/>
              </w:rPr>
              <w:t>Пластинчатый / Ридан</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Хим. водоподготовка</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Насосное оборудование</w:t>
            </w:r>
          </w:p>
        </w:tc>
        <w:tc>
          <w:tcPr>
            <w:tcW w:w="1376" w:type="pct"/>
            <w:vAlign w:val="center"/>
          </w:tcPr>
          <w:p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rsidR="0038406C" w:rsidRPr="0038406C" w:rsidRDefault="0038406C" w:rsidP="0038406C">
            <w:pPr>
              <w:pStyle w:val="afff6"/>
              <w:jc w:val="center"/>
              <w:rPr>
                <w:szCs w:val="20"/>
              </w:rPr>
            </w:pPr>
            <w:r w:rsidRPr="0038406C">
              <w:rPr>
                <w:szCs w:val="20"/>
              </w:rPr>
              <w:t>ТР-ТРЕ / Вило-Рус</w:t>
            </w:r>
          </w:p>
        </w:tc>
      </w:tr>
      <w:tr w:rsidR="0038406C" w:rsidRPr="0038406C" w:rsidTr="00B31A9A">
        <w:trPr>
          <w:trHeight w:val="20"/>
        </w:trPr>
        <w:tc>
          <w:tcPr>
            <w:tcW w:w="1606" w:type="pct"/>
          </w:tcPr>
          <w:p w:rsidR="0038406C" w:rsidRPr="0038406C" w:rsidRDefault="0038406C" w:rsidP="0038406C">
            <w:pPr>
              <w:pStyle w:val="afff6"/>
              <w:rPr>
                <w:szCs w:val="20"/>
              </w:rPr>
            </w:pPr>
            <w:r w:rsidRPr="0038406C">
              <w:rPr>
                <w:szCs w:val="20"/>
              </w:rPr>
              <w:t>Диспетчеризация/ автоматизация</w:t>
            </w:r>
          </w:p>
        </w:tc>
        <w:tc>
          <w:tcPr>
            <w:tcW w:w="1376" w:type="pct"/>
            <w:vAlign w:val="center"/>
          </w:tcPr>
          <w:p w:rsidR="0038406C" w:rsidRPr="0038406C" w:rsidRDefault="0038406C" w:rsidP="0038406C">
            <w:pPr>
              <w:pStyle w:val="afff6"/>
              <w:jc w:val="center"/>
              <w:rPr>
                <w:szCs w:val="20"/>
              </w:rPr>
            </w:pPr>
            <w:r w:rsidRPr="0038406C">
              <w:rPr>
                <w:szCs w:val="20"/>
              </w:rPr>
              <w:t>Тип/производитель</w:t>
            </w:r>
          </w:p>
        </w:tc>
        <w:tc>
          <w:tcPr>
            <w:tcW w:w="2018" w:type="pct"/>
            <w:vAlign w:val="center"/>
          </w:tcPr>
          <w:p w:rsidR="0038406C" w:rsidRPr="0038406C" w:rsidRDefault="0038406C" w:rsidP="0038406C">
            <w:pPr>
              <w:pStyle w:val="afff6"/>
              <w:jc w:val="center"/>
              <w:rPr>
                <w:szCs w:val="20"/>
              </w:rPr>
            </w:pPr>
            <w:r w:rsidRPr="0038406C">
              <w:rPr>
                <w:szCs w:val="20"/>
              </w:rPr>
              <w:t>«ОВЕН»ПЛК 110,ПЛК 160</w:t>
            </w:r>
          </w:p>
        </w:tc>
      </w:tr>
      <w:tr w:rsidR="0038406C" w:rsidRPr="0038406C" w:rsidTr="00B31A9A">
        <w:trPr>
          <w:trHeight w:val="20"/>
        </w:trPr>
        <w:tc>
          <w:tcPr>
            <w:tcW w:w="1606" w:type="pct"/>
            <w:vAlign w:val="center"/>
          </w:tcPr>
          <w:p w:rsidR="0038406C" w:rsidRPr="0038406C" w:rsidRDefault="0038406C" w:rsidP="0038406C">
            <w:pPr>
              <w:pStyle w:val="afff6"/>
              <w:rPr>
                <w:szCs w:val="20"/>
              </w:rPr>
            </w:pPr>
            <w:r w:rsidRPr="0038406C">
              <w:rPr>
                <w:szCs w:val="20"/>
              </w:rPr>
              <w:t>Дымовые трубы</w:t>
            </w:r>
          </w:p>
        </w:tc>
        <w:tc>
          <w:tcPr>
            <w:tcW w:w="1376" w:type="pct"/>
            <w:vAlign w:val="center"/>
          </w:tcPr>
          <w:p w:rsidR="0038406C" w:rsidRPr="0038406C" w:rsidRDefault="0038406C" w:rsidP="0038406C">
            <w:pPr>
              <w:pStyle w:val="afff6"/>
              <w:jc w:val="center"/>
              <w:rPr>
                <w:szCs w:val="20"/>
              </w:rPr>
            </w:pPr>
            <w:r w:rsidRPr="0038406C">
              <w:rPr>
                <w:szCs w:val="20"/>
              </w:rPr>
              <w:t>из нержавеющей стали кислотно-щелочностойкие, теплоизолированные</w:t>
            </w:r>
          </w:p>
        </w:tc>
        <w:tc>
          <w:tcPr>
            <w:tcW w:w="2018" w:type="pct"/>
            <w:vAlign w:val="center"/>
          </w:tcPr>
          <w:p w:rsidR="0038406C" w:rsidRPr="0038406C" w:rsidRDefault="0038406C" w:rsidP="0038406C">
            <w:pPr>
              <w:pStyle w:val="afff6"/>
              <w:jc w:val="center"/>
              <w:rPr>
                <w:szCs w:val="20"/>
              </w:rPr>
            </w:pPr>
            <w:r w:rsidRPr="0038406C">
              <w:rPr>
                <w:szCs w:val="20"/>
              </w:rPr>
              <w:t>Определяются проектом</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Высота (Н)</w:t>
            </w:r>
          </w:p>
        </w:tc>
        <w:tc>
          <w:tcPr>
            <w:tcW w:w="1376" w:type="pct"/>
            <w:vAlign w:val="center"/>
          </w:tcPr>
          <w:p w:rsidR="0038406C" w:rsidRPr="0038406C" w:rsidRDefault="0038406C" w:rsidP="0038406C">
            <w:pPr>
              <w:pStyle w:val="afff6"/>
              <w:jc w:val="center"/>
              <w:rPr>
                <w:szCs w:val="20"/>
              </w:rPr>
            </w:pPr>
            <w:r w:rsidRPr="0038406C">
              <w:rPr>
                <w:szCs w:val="20"/>
              </w:rPr>
              <w:t>м</w:t>
            </w:r>
          </w:p>
        </w:tc>
        <w:tc>
          <w:tcPr>
            <w:tcW w:w="2018" w:type="pct"/>
            <w:vAlign w:val="center"/>
          </w:tcPr>
          <w:p w:rsidR="0038406C" w:rsidRPr="0038406C" w:rsidRDefault="0038406C" w:rsidP="0038406C">
            <w:pPr>
              <w:pStyle w:val="afff6"/>
              <w:jc w:val="center"/>
              <w:rPr>
                <w:szCs w:val="20"/>
              </w:rPr>
            </w:pPr>
            <w:r w:rsidRPr="0038406C">
              <w:rPr>
                <w:szCs w:val="20"/>
              </w:rPr>
              <w:t>18</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Диаметр (Д)</w:t>
            </w:r>
          </w:p>
        </w:tc>
        <w:tc>
          <w:tcPr>
            <w:tcW w:w="1376" w:type="pct"/>
            <w:vAlign w:val="center"/>
          </w:tcPr>
          <w:p w:rsidR="0038406C" w:rsidRPr="0038406C" w:rsidRDefault="0038406C" w:rsidP="0038406C">
            <w:pPr>
              <w:pStyle w:val="afff6"/>
              <w:jc w:val="center"/>
              <w:rPr>
                <w:szCs w:val="20"/>
              </w:rPr>
            </w:pPr>
            <w:r w:rsidRPr="0038406C">
              <w:rPr>
                <w:szCs w:val="20"/>
              </w:rPr>
              <w:t>Мм</w:t>
            </w:r>
          </w:p>
        </w:tc>
        <w:tc>
          <w:tcPr>
            <w:tcW w:w="2018" w:type="pct"/>
            <w:vAlign w:val="center"/>
          </w:tcPr>
          <w:p w:rsidR="0038406C" w:rsidRPr="0038406C" w:rsidRDefault="0038406C" w:rsidP="0038406C">
            <w:pPr>
              <w:pStyle w:val="afff6"/>
              <w:jc w:val="center"/>
              <w:rPr>
                <w:szCs w:val="20"/>
              </w:rPr>
            </w:pPr>
            <w:r w:rsidRPr="0038406C">
              <w:rPr>
                <w:szCs w:val="20"/>
                <w:lang w:val="en-US"/>
              </w:rPr>
              <w:t>3x630,1x400</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Количество стволов</w:t>
            </w:r>
          </w:p>
        </w:tc>
        <w:tc>
          <w:tcPr>
            <w:tcW w:w="1376" w:type="pct"/>
            <w:vAlign w:val="center"/>
          </w:tcPr>
          <w:p w:rsidR="0038406C" w:rsidRPr="0038406C" w:rsidRDefault="0038406C" w:rsidP="0038406C">
            <w:pPr>
              <w:pStyle w:val="afff6"/>
              <w:jc w:val="center"/>
              <w:rPr>
                <w:szCs w:val="20"/>
              </w:rPr>
            </w:pPr>
            <w:r w:rsidRPr="0038406C">
              <w:rPr>
                <w:szCs w:val="20"/>
              </w:rPr>
              <w:t>ШТ.</w:t>
            </w:r>
          </w:p>
        </w:tc>
        <w:tc>
          <w:tcPr>
            <w:tcW w:w="2018" w:type="pct"/>
            <w:vAlign w:val="center"/>
          </w:tcPr>
          <w:p w:rsidR="0038406C" w:rsidRPr="0038406C" w:rsidRDefault="0038406C" w:rsidP="0038406C">
            <w:pPr>
              <w:pStyle w:val="afff6"/>
              <w:jc w:val="center"/>
              <w:rPr>
                <w:szCs w:val="20"/>
              </w:rPr>
            </w:pPr>
            <w:r w:rsidRPr="0038406C">
              <w:rPr>
                <w:szCs w:val="20"/>
                <w:lang w:val="en-US"/>
              </w:rPr>
              <w:t>2x2</w:t>
            </w:r>
          </w:p>
        </w:tc>
      </w:tr>
      <w:tr w:rsidR="0038406C" w:rsidRPr="0038406C" w:rsidTr="00B31A9A">
        <w:trPr>
          <w:trHeight w:val="20"/>
        </w:trPr>
        <w:tc>
          <w:tcPr>
            <w:tcW w:w="1606" w:type="pct"/>
            <w:vAlign w:val="bottom"/>
          </w:tcPr>
          <w:p w:rsidR="0038406C" w:rsidRPr="0038406C" w:rsidRDefault="0038406C" w:rsidP="0038406C">
            <w:pPr>
              <w:pStyle w:val="afff6"/>
              <w:rPr>
                <w:szCs w:val="20"/>
              </w:rPr>
            </w:pPr>
            <w:r w:rsidRPr="0038406C">
              <w:rPr>
                <w:szCs w:val="20"/>
              </w:rPr>
              <w:t>Тип крепления</w:t>
            </w:r>
          </w:p>
        </w:tc>
        <w:tc>
          <w:tcPr>
            <w:tcW w:w="1376" w:type="pct"/>
            <w:vAlign w:val="center"/>
          </w:tcPr>
          <w:p w:rsidR="0038406C" w:rsidRPr="0038406C" w:rsidRDefault="0038406C" w:rsidP="0038406C">
            <w:pPr>
              <w:pStyle w:val="afff6"/>
              <w:jc w:val="center"/>
              <w:rPr>
                <w:szCs w:val="20"/>
              </w:rPr>
            </w:pPr>
          </w:p>
        </w:tc>
        <w:tc>
          <w:tcPr>
            <w:tcW w:w="2018" w:type="pct"/>
            <w:vAlign w:val="center"/>
          </w:tcPr>
          <w:p w:rsidR="0038406C" w:rsidRPr="0038406C" w:rsidRDefault="0038406C" w:rsidP="0038406C">
            <w:pPr>
              <w:pStyle w:val="afff6"/>
              <w:jc w:val="center"/>
              <w:rPr>
                <w:szCs w:val="20"/>
              </w:rPr>
            </w:pPr>
            <w:r w:rsidRPr="0038406C">
              <w:rPr>
                <w:szCs w:val="20"/>
              </w:rPr>
              <w:t>На ферме</w:t>
            </w:r>
          </w:p>
        </w:tc>
      </w:tr>
      <w:tr w:rsidR="0038406C" w:rsidRPr="0038406C" w:rsidTr="00B31A9A">
        <w:trPr>
          <w:trHeight w:val="20"/>
        </w:trPr>
        <w:tc>
          <w:tcPr>
            <w:tcW w:w="1606" w:type="pct"/>
            <w:vAlign w:val="center"/>
          </w:tcPr>
          <w:p w:rsidR="0038406C" w:rsidRPr="0038406C" w:rsidRDefault="0038406C" w:rsidP="0038406C">
            <w:pPr>
              <w:pStyle w:val="afff6"/>
              <w:rPr>
                <w:szCs w:val="20"/>
              </w:rPr>
            </w:pPr>
            <w:r w:rsidRPr="0038406C">
              <w:rPr>
                <w:szCs w:val="20"/>
              </w:rPr>
              <w:t>ДГУ (150) кВт</w:t>
            </w:r>
          </w:p>
        </w:tc>
        <w:tc>
          <w:tcPr>
            <w:tcW w:w="1376" w:type="pct"/>
            <w:vAlign w:val="center"/>
          </w:tcPr>
          <w:p w:rsidR="0038406C" w:rsidRPr="0038406C" w:rsidRDefault="0038406C" w:rsidP="0038406C">
            <w:pPr>
              <w:pStyle w:val="afff6"/>
              <w:jc w:val="center"/>
              <w:rPr>
                <w:szCs w:val="20"/>
              </w:rPr>
            </w:pPr>
            <w:r w:rsidRPr="0038406C">
              <w:rPr>
                <w:szCs w:val="20"/>
              </w:rPr>
              <w:t>шт.</w:t>
            </w:r>
          </w:p>
        </w:tc>
        <w:tc>
          <w:tcPr>
            <w:tcW w:w="2018" w:type="pct"/>
            <w:vAlign w:val="center"/>
          </w:tcPr>
          <w:p w:rsidR="0038406C" w:rsidRPr="0038406C" w:rsidRDefault="0038406C" w:rsidP="0038406C">
            <w:pPr>
              <w:pStyle w:val="afff6"/>
              <w:jc w:val="center"/>
              <w:rPr>
                <w:szCs w:val="20"/>
              </w:rPr>
            </w:pPr>
            <w:r w:rsidRPr="0038406C">
              <w:rPr>
                <w:szCs w:val="20"/>
              </w:rPr>
              <w:t>1</w:t>
            </w:r>
          </w:p>
        </w:tc>
      </w:tr>
    </w:tbl>
    <w:p w:rsidR="0038406C" w:rsidRDefault="0038406C" w:rsidP="00AC7F22">
      <w:pPr>
        <w:pStyle w:val="1d"/>
      </w:pPr>
    </w:p>
    <w:p w:rsidR="00F71725" w:rsidRPr="004C5155" w:rsidRDefault="00F71725" w:rsidP="00F71725">
      <w:pPr>
        <w:pStyle w:val="affc"/>
        <w:rPr>
          <w:rFonts w:eastAsiaTheme="minorHAnsi"/>
        </w:rPr>
      </w:pPr>
      <w:bookmarkStart w:id="346" w:name="_Toc202182176"/>
      <w:r w:rsidRPr="004C5155">
        <w:rPr>
          <w:rFonts w:eastAsiaTheme="minorHAnsi"/>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344"/>
      <w:bookmarkEnd w:id="345"/>
      <w:bookmarkEnd w:id="346"/>
    </w:p>
    <w:p w:rsidR="00F71725" w:rsidRPr="00BF753C" w:rsidRDefault="00F71725" w:rsidP="00F71725">
      <w:pPr>
        <w:pStyle w:val="2f0"/>
      </w:pPr>
      <w:r>
        <w:t xml:space="preserve">Согласно </w:t>
      </w:r>
      <w:r w:rsidRPr="00BF753C">
        <w:t>Ф</w:t>
      </w:r>
      <w:r>
        <w:t>едеральному закону РФ от 27.07.2010</w:t>
      </w:r>
      <w:r w:rsidRPr="00BF753C">
        <w:t xml:space="preserve"> №190</w:t>
      </w:r>
      <w:r>
        <w:t>-ФЗ</w:t>
      </w:r>
      <w:r w:rsidRPr="00BF753C">
        <w:t xml:space="preserve"> </w:t>
      </w:r>
      <w:r>
        <w:t>«</w:t>
      </w:r>
      <w:r w:rsidRPr="00BF753C">
        <w:t>О теплоснабжении</w:t>
      </w:r>
      <w:r>
        <w:t>»</w:t>
      </w:r>
      <w:r w:rsidRPr="00BF753C">
        <w:t>,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w:t>
      </w:r>
      <w:r>
        <w:t>.</w:t>
      </w:r>
    </w:p>
    <w:p w:rsidR="00F71725" w:rsidRPr="00BF753C" w:rsidRDefault="00F71725" w:rsidP="00F71725">
      <w:pPr>
        <w:pStyle w:val="2f0"/>
      </w:pPr>
      <w:r w:rsidRPr="00BF753C">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F71725" w:rsidRPr="00BF753C" w:rsidRDefault="00F71725" w:rsidP="00F71725">
      <w:pPr>
        <w:pStyle w:val="2f0"/>
      </w:pPr>
      <w:r w:rsidRPr="00BF753C">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F71725" w:rsidRPr="00BF753C" w:rsidRDefault="00F71725" w:rsidP="00F71725">
      <w:pPr>
        <w:pStyle w:val="2f0"/>
      </w:pPr>
      <w:r w:rsidRPr="00BF753C">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F71725" w:rsidRPr="00BF753C" w:rsidRDefault="006623B1" w:rsidP="00F71725">
      <w:pPr>
        <w:pStyle w:val="2f0"/>
      </w:pPr>
      <w:r>
        <w:t>В</w:t>
      </w:r>
      <w:r w:rsidR="00F71725" w:rsidRPr="00BF753C">
        <w:t xml:space="preserve">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F71725" w:rsidRPr="00BF753C" w:rsidRDefault="00F71725" w:rsidP="00F71725">
      <w:pPr>
        <w:pStyle w:val="2f0"/>
      </w:pPr>
      <w:r w:rsidRPr="00BF753C">
        <w:t>С потребителями</w:t>
      </w:r>
      <w:r>
        <w:t>,</w:t>
      </w:r>
      <w:r w:rsidRPr="00BF753C">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F71725" w:rsidRPr="00BF753C" w:rsidRDefault="00F71725" w:rsidP="00F71725">
      <w:pPr>
        <w:pStyle w:val="2f0"/>
      </w:pPr>
      <w:r w:rsidRPr="00BF753C">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w:t>
      </w:r>
      <w:r>
        <w:t>индивидуальных</w:t>
      </w:r>
      <w:r w:rsidRPr="00BF753C">
        <w:t xml:space="preserve"> источников теплоснабжения целесообразно в случаях: </w:t>
      </w:r>
    </w:p>
    <w:p w:rsidR="00F71725" w:rsidRPr="00CE48EF" w:rsidRDefault="00F71725" w:rsidP="00012ABD">
      <w:pPr>
        <w:pStyle w:val="2f0"/>
        <w:numPr>
          <w:ilvl w:val="0"/>
          <w:numId w:val="8"/>
        </w:numPr>
        <w:ind w:left="0" w:firstLine="851"/>
      </w:pPr>
      <w:r w:rsidRPr="00CE48EF">
        <w:t xml:space="preserve">значительной удаленности от существующих и перспективных тепловых сетей; </w:t>
      </w:r>
    </w:p>
    <w:p w:rsidR="00F71725" w:rsidRPr="00CE48EF" w:rsidRDefault="00F71725" w:rsidP="00012ABD">
      <w:pPr>
        <w:pStyle w:val="2f0"/>
        <w:numPr>
          <w:ilvl w:val="0"/>
          <w:numId w:val="8"/>
        </w:numPr>
        <w:ind w:left="0" w:firstLine="851"/>
      </w:pPr>
      <w:r w:rsidRPr="00CE48EF">
        <w:t>малой подключаемой нагрузки (менее 0,01 Гкал/ч);</w:t>
      </w:r>
    </w:p>
    <w:p w:rsidR="00F71725" w:rsidRPr="00CE48EF" w:rsidRDefault="00F71725" w:rsidP="00012ABD">
      <w:pPr>
        <w:pStyle w:val="2f0"/>
        <w:numPr>
          <w:ilvl w:val="0"/>
          <w:numId w:val="8"/>
        </w:numPr>
        <w:ind w:left="0" w:firstLine="851"/>
      </w:pPr>
      <w:r w:rsidRPr="00CE48EF">
        <w:t>отсутствия резервов тепловой мощности в границах застройки на данный момент и в рассматриваемой перспективе;</w:t>
      </w:r>
    </w:p>
    <w:p w:rsidR="00F71725" w:rsidRPr="00CE48EF" w:rsidRDefault="00F71725" w:rsidP="00012ABD">
      <w:pPr>
        <w:pStyle w:val="2f0"/>
        <w:numPr>
          <w:ilvl w:val="0"/>
          <w:numId w:val="8"/>
        </w:numPr>
        <w:ind w:left="0" w:firstLine="851"/>
      </w:pPr>
      <w:r w:rsidRPr="00CE48EF">
        <w:t>использования тепловой энергии в технологических целях.</w:t>
      </w:r>
    </w:p>
    <w:p w:rsidR="00F71725" w:rsidRPr="00BF753C" w:rsidRDefault="00F71725" w:rsidP="00F71725">
      <w:pPr>
        <w:pStyle w:val="2f0"/>
      </w:pPr>
      <w:r w:rsidRPr="00BF753C">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F71725" w:rsidRPr="00BF753C" w:rsidRDefault="00F71725" w:rsidP="00F71725">
      <w:pPr>
        <w:pStyle w:val="2f0"/>
      </w:pPr>
      <w:r>
        <w:t xml:space="preserve">Согласно </w:t>
      </w:r>
      <w:r w:rsidRPr="00BF753C">
        <w:t>Ф</w:t>
      </w:r>
      <w:r>
        <w:t xml:space="preserve">едеральному закону РФ </w:t>
      </w:r>
      <w:r w:rsidRPr="00BF753C">
        <w:t>от 27.07.2010 г №190</w:t>
      </w:r>
      <w:r>
        <w:t xml:space="preserve">-ФЗ «О теплоснабжении», </w:t>
      </w:r>
      <w:r w:rsidRPr="00BF753C">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F71725" w:rsidRDefault="00F71725" w:rsidP="00F71725">
      <w:pPr>
        <w:pStyle w:val="2f0"/>
      </w:pPr>
      <w:r w:rsidRPr="00BF753C">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D138E8" w:rsidRPr="00FC2B82" w:rsidRDefault="00D138E8" w:rsidP="00D138E8">
      <w:pPr>
        <w:pStyle w:val="affc"/>
      </w:pPr>
      <w:bookmarkStart w:id="347" w:name="_Toc71814790"/>
      <w:bookmarkStart w:id="348" w:name="_Toc77079633"/>
      <w:bookmarkStart w:id="349" w:name="_Toc202182177"/>
      <w:r>
        <w:t>б</w:t>
      </w:r>
      <w:r w:rsidRPr="00FC2B82">
        <w:t>)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47"/>
      <w:bookmarkEnd w:id="348"/>
      <w:bookmarkEnd w:id="349"/>
    </w:p>
    <w:p w:rsidR="00D138E8" w:rsidRPr="006B25F8" w:rsidRDefault="00D138E8" w:rsidP="00D138E8">
      <w:pPr>
        <w:pStyle w:val="2f0"/>
      </w:pPr>
      <w:r w:rsidRPr="006B25F8">
        <w:t>Решения об отнесении генерирующих объектов к ген</w:t>
      </w:r>
      <w:r>
        <w:t>ерирующим объектам, мощность ко</w:t>
      </w:r>
      <w:r w:rsidRPr="006B25F8">
        <w:t>торых поставляется в вынужденном режиме в целях обеспечения надежного</w:t>
      </w:r>
      <w:r>
        <w:t xml:space="preserve"> теплоснабжения по</w:t>
      </w:r>
      <w:r w:rsidRPr="006B25F8">
        <w:t xml:space="preserve">требителей на территории </w:t>
      </w:r>
      <w:r w:rsidR="005B7138">
        <w:t>Синявинского городского</w:t>
      </w:r>
      <w:r w:rsidR="0056273E">
        <w:t xml:space="preserve"> поселения</w:t>
      </w:r>
      <w:r w:rsidRPr="006B25F8">
        <w:t>, отсутствуют.</w:t>
      </w:r>
    </w:p>
    <w:p w:rsidR="00D138E8" w:rsidRPr="00FC2B82" w:rsidRDefault="00D138E8" w:rsidP="00D138E8">
      <w:pPr>
        <w:pStyle w:val="affc"/>
      </w:pPr>
      <w:bookmarkStart w:id="350" w:name="_Toc71814791"/>
      <w:bookmarkStart w:id="351" w:name="_Toc77079634"/>
      <w:bookmarkStart w:id="352" w:name="_Toc202182178"/>
      <w:r>
        <w:t>в</w:t>
      </w:r>
      <w:r w:rsidRPr="00FC2B82">
        <w:t>)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50"/>
      <w:bookmarkEnd w:id="351"/>
      <w:bookmarkEnd w:id="352"/>
    </w:p>
    <w:p w:rsidR="00D138E8" w:rsidRDefault="00D138E8" w:rsidP="00D138E8">
      <w:pPr>
        <w:pStyle w:val="260"/>
      </w:pPr>
      <w:r>
        <w:rPr>
          <w:lang w:eastAsia="ru-RU" w:bidi="ru-RU"/>
        </w:rPr>
        <w:t xml:space="preserve">До конца расчетного периода в </w:t>
      </w:r>
      <w:r w:rsidR="00317092">
        <w:rPr>
          <w:lang w:eastAsia="ru-RU"/>
        </w:rPr>
        <w:t xml:space="preserve">Синявинском городском </w:t>
      </w:r>
      <w:r w:rsidR="00255BAA">
        <w:rPr>
          <w:lang w:eastAsia="ru-RU"/>
        </w:rPr>
        <w:t>поселении</w:t>
      </w:r>
      <w:r>
        <w:rPr>
          <w:lang w:eastAsia="ru-RU"/>
        </w:rPr>
        <w:t xml:space="preserve"> </w:t>
      </w:r>
      <w:r>
        <w:rPr>
          <w:lang w:eastAsia="ru-RU" w:bidi="ru-RU"/>
        </w:rPr>
        <w:t>случаев отнесения генерирующего объекта к объектам, вывод которых из эксплуатации может привести к нарушению надежности теплоснабжения, не ожидается.</w:t>
      </w:r>
    </w:p>
    <w:p w:rsidR="00D138E8" w:rsidRPr="004C5155" w:rsidRDefault="00D138E8" w:rsidP="00D138E8">
      <w:pPr>
        <w:pStyle w:val="affc"/>
        <w:rPr>
          <w:rFonts w:eastAsiaTheme="minorHAnsi"/>
        </w:rPr>
      </w:pPr>
      <w:bookmarkStart w:id="353" w:name="_Toc71814792"/>
      <w:bookmarkStart w:id="354" w:name="_Toc77079635"/>
      <w:bookmarkStart w:id="355" w:name="_Toc202182179"/>
      <w:r>
        <w:rPr>
          <w:rFonts w:eastAsiaTheme="minorHAnsi"/>
        </w:rPr>
        <w:t>г</w:t>
      </w:r>
      <w:r w:rsidRPr="004C5155">
        <w:rPr>
          <w:rFonts w:eastAsiaTheme="minorHAnsi"/>
        </w:rPr>
        <w:t>)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353"/>
      <w:bookmarkEnd w:id="354"/>
      <w:bookmarkEnd w:id="355"/>
    </w:p>
    <w:p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w:t>
      </w:r>
    </w:p>
    <w:p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 xml:space="preserve">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w:t>
      </w:r>
      <w:r>
        <w:rPr>
          <w:color w:val="000000"/>
          <w:sz w:val="24"/>
          <w:szCs w:val="24"/>
          <w:lang w:eastAsia="ru-RU"/>
        </w:rPr>
        <w:t>Ленинградской области</w:t>
      </w:r>
      <w:r w:rsidRPr="00127D9F">
        <w:rPr>
          <w:color w:val="000000"/>
          <w:sz w:val="24"/>
          <w:szCs w:val="24"/>
          <w:lang w:eastAsia="ru-RU"/>
        </w:rPr>
        <w:t xml:space="preserve"> не приведены в связи с отсутствием</w:t>
      </w:r>
      <w:r>
        <w:rPr>
          <w:color w:val="000000"/>
          <w:sz w:val="24"/>
          <w:szCs w:val="24"/>
          <w:lang w:eastAsia="ru-RU"/>
        </w:rPr>
        <w:t xml:space="preserve"> на территории </w:t>
      </w:r>
      <w:r w:rsidR="005B7138">
        <w:rPr>
          <w:color w:val="000000"/>
          <w:sz w:val="24"/>
          <w:szCs w:val="24"/>
          <w:lang w:eastAsia="ru-RU"/>
        </w:rPr>
        <w:t>Синявинского городского</w:t>
      </w:r>
      <w:r w:rsidR="0056273E">
        <w:rPr>
          <w:color w:val="000000"/>
          <w:sz w:val="24"/>
          <w:szCs w:val="24"/>
          <w:lang w:eastAsia="ru-RU"/>
        </w:rPr>
        <w:t xml:space="preserve"> поселения</w:t>
      </w:r>
      <w:r>
        <w:rPr>
          <w:color w:val="000000"/>
          <w:sz w:val="24"/>
          <w:szCs w:val="24"/>
          <w:lang w:eastAsia="ru-RU"/>
        </w:rPr>
        <w:t xml:space="preserve"> </w:t>
      </w:r>
      <w:r w:rsidRPr="00127D9F">
        <w:rPr>
          <w:color w:val="000000"/>
          <w:sz w:val="24"/>
          <w:szCs w:val="24"/>
          <w:lang w:eastAsia="ru-RU"/>
        </w:rPr>
        <w:t>источников тепловой энергии с комбинированной выработкой тепловой и электрической энергии.</w:t>
      </w:r>
    </w:p>
    <w:p w:rsidR="00D138E8" w:rsidRDefault="00D138E8" w:rsidP="00D138E8">
      <w:pPr>
        <w:spacing w:after="0" w:line="240" w:lineRule="auto"/>
        <w:ind w:firstLine="709"/>
        <w:jc w:val="both"/>
        <w:rPr>
          <w:sz w:val="24"/>
          <w:szCs w:val="24"/>
          <w:lang w:eastAsia="ru-RU"/>
        </w:rPr>
      </w:pPr>
      <w:r w:rsidRPr="00127D9F">
        <w:rPr>
          <w:color w:val="000000"/>
          <w:sz w:val="24"/>
          <w:szCs w:val="24"/>
          <w:lang w:eastAsia="ru-RU"/>
        </w:rPr>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в</w:t>
      </w:r>
      <w:r>
        <w:rPr>
          <w:color w:val="000000"/>
          <w:sz w:val="24"/>
          <w:szCs w:val="24"/>
          <w:lang w:eastAsia="ru-RU"/>
        </w:rPr>
        <w:t xml:space="preserve"> </w:t>
      </w:r>
      <w:r w:rsidR="008B3E58">
        <w:rPr>
          <w:color w:val="000000"/>
          <w:sz w:val="24"/>
          <w:szCs w:val="24"/>
          <w:lang w:eastAsia="ru-RU"/>
        </w:rPr>
        <w:t>Синявинском городском</w:t>
      </w:r>
      <w:r w:rsidR="00255BAA">
        <w:rPr>
          <w:color w:val="000000"/>
          <w:sz w:val="24"/>
          <w:szCs w:val="24"/>
          <w:lang w:eastAsia="ru-RU"/>
        </w:rPr>
        <w:t xml:space="preserve"> поселении</w:t>
      </w:r>
      <w:r>
        <w:rPr>
          <w:color w:val="000000"/>
          <w:sz w:val="24"/>
          <w:szCs w:val="24"/>
          <w:lang w:eastAsia="ru-RU"/>
        </w:rPr>
        <w:t xml:space="preserve"> </w:t>
      </w:r>
      <w:r>
        <w:rPr>
          <w:sz w:val="24"/>
          <w:szCs w:val="24"/>
          <w:lang w:eastAsia="ru-RU"/>
        </w:rPr>
        <w:t>отсутствует.</w:t>
      </w:r>
    </w:p>
    <w:p w:rsidR="00D138E8" w:rsidRPr="00127D9F" w:rsidRDefault="00D138E8" w:rsidP="00D138E8">
      <w:pPr>
        <w:shd w:val="clear" w:color="auto" w:fill="FFFFFF"/>
        <w:spacing w:after="0" w:line="240" w:lineRule="auto"/>
        <w:ind w:firstLine="709"/>
        <w:jc w:val="both"/>
        <w:rPr>
          <w:color w:val="000000"/>
          <w:sz w:val="24"/>
          <w:szCs w:val="24"/>
          <w:lang w:eastAsia="ru-RU"/>
        </w:rPr>
      </w:pPr>
      <w:r w:rsidRPr="00127D9F">
        <w:rPr>
          <w:color w:val="000000"/>
          <w:sz w:val="24"/>
          <w:szCs w:val="24"/>
          <w:lang w:eastAsia="ru-RU"/>
        </w:rPr>
        <w:t>Максимальная выработка электрической энергии на базе прироста теплового потребления</w:t>
      </w:r>
      <w:r>
        <w:rPr>
          <w:color w:val="000000"/>
          <w:sz w:val="24"/>
          <w:szCs w:val="24"/>
          <w:lang w:eastAsia="ru-RU"/>
        </w:rPr>
        <w:t xml:space="preserve"> </w:t>
      </w:r>
      <w:r w:rsidRPr="00127D9F">
        <w:rPr>
          <w:color w:val="000000"/>
          <w:sz w:val="24"/>
          <w:szCs w:val="24"/>
          <w:lang w:eastAsia="ru-RU"/>
        </w:rPr>
        <w:t>на коллекторах существующ</w:t>
      </w:r>
      <w:r w:rsidR="00A168EC">
        <w:rPr>
          <w:color w:val="000000"/>
          <w:sz w:val="24"/>
          <w:szCs w:val="24"/>
          <w:lang w:eastAsia="ru-RU"/>
        </w:rPr>
        <w:t>его</w:t>
      </w:r>
      <w:r w:rsidRPr="00127D9F">
        <w:rPr>
          <w:color w:val="000000"/>
          <w:sz w:val="24"/>
          <w:szCs w:val="24"/>
          <w:lang w:eastAsia="ru-RU"/>
        </w:rPr>
        <w:t xml:space="preserve"> источник</w:t>
      </w:r>
      <w:r w:rsidR="00A168EC">
        <w:rPr>
          <w:color w:val="000000"/>
          <w:sz w:val="24"/>
          <w:szCs w:val="24"/>
          <w:lang w:eastAsia="ru-RU"/>
        </w:rPr>
        <w:t>а</w:t>
      </w:r>
      <w:r w:rsidRPr="00127D9F">
        <w:rPr>
          <w:color w:val="000000"/>
          <w:sz w:val="24"/>
          <w:szCs w:val="24"/>
          <w:lang w:eastAsia="ru-RU"/>
        </w:rPr>
        <w:t xml:space="preserve"> тепловой энергии не приведена ввиду отсутствия источник</w:t>
      </w:r>
      <w:r w:rsidR="00A168EC">
        <w:rPr>
          <w:color w:val="000000"/>
          <w:sz w:val="24"/>
          <w:szCs w:val="24"/>
          <w:lang w:eastAsia="ru-RU"/>
        </w:rPr>
        <w:t>а</w:t>
      </w:r>
      <w:r w:rsidRPr="00127D9F">
        <w:rPr>
          <w:color w:val="000000"/>
          <w:sz w:val="24"/>
          <w:szCs w:val="24"/>
          <w:lang w:eastAsia="ru-RU"/>
        </w:rPr>
        <w:t xml:space="preserve"> тепловой энергии, функционирующих в режиме комбинированной выработки электрической и тепловой энергии.</w:t>
      </w:r>
    </w:p>
    <w:p w:rsidR="00D138E8" w:rsidRPr="004C5155" w:rsidRDefault="00D138E8" w:rsidP="00D138E8">
      <w:pPr>
        <w:pStyle w:val="affc"/>
        <w:rPr>
          <w:rFonts w:eastAsiaTheme="minorHAnsi"/>
        </w:rPr>
      </w:pPr>
      <w:bookmarkStart w:id="356" w:name="_Toc71814793"/>
      <w:bookmarkStart w:id="357" w:name="_Toc77079636"/>
      <w:bookmarkStart w:id="358" w:name="_Toc202182180"/>
      <w:r>
        <w:rPr>
          <w:rFonts w:eastAsiaTheme="minorHAnsi"/>
        </w:rPr>
        <w:t>д</w:t>
      </w:r>
      <w:r w:rsidRPr="004C5155">
        <w:rPr>
          <w:rFonts w:eastAsiaTheme="minorHAnsi"/>
        </w:rPr>
        <w:t>)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356"/>
      <w:bookmarkEnd w:id="357"/>
      <w:bookmarkEnd w:id="358"/>
    </w:p>
    <w:p w:rsidR="00D138E8" w:rsidRPr="00710EA5" w:rsidRDefault="00D138E8" w:rsidP="00D138E8">
      <w:pPr>
        <w:shd w:val="clear" w:color="auto" w:fill="FFFFFF"/>
        <w:spacing w:after="0" w:line="240" w:lineRule="auto"/>
        <w:ind w:firstLine="709"/>
        <w:jc w:val="both"/>
        <w:rPr>
          <w:color w:val="000000"/>
          <w:sz w:val="24"/>
          <w:szCs w:val="24"/>
          <w:lang w:eastAsia="ru-RU"/>
        </w:rPr>
      </w:pPr>
      <w:r w:rsidRPr="00710EA5">
        <w:rPr>
          <w:color w:val="000000"/>
          <w:sz w:val="24"/>
          <w:szCs w:val="24"/>
          <w:lang w:eastAsia="ru-RU"/>
        </w:rPr>
        <w:t>Реконструкция действующ</w:t>
      </w:r>
      <w:r w:rsidR="00685057">
        <w:rPr>
          <w:color w:val="000000"/>
          <w:sz w:val="24"/>
          <w:szCs w:val="24"/>
          <w:lang w:eastAsia="ru-RU"/>
        </w:rPr>
        <w:t>его</w:t>
      </w:r>
      <w:r w:rsidRPr="00710EA5">
        <w:rPr>
          <w:color w:val="000000"/>
          <w:sz w:val="24"/>
          <w:szCs w:val="24"/>
          <w:lang w:eastAsia="ru-RU"/>
        </w:rPr>
        <w:t xml:space="preserve"> источник</w:t>
      </w:r>
      <w:r w:rsidR="00685057">
        <w:rPr>
          <w:color w:val="000000"/>
          <w:sz w:val="24"/>
          <w:szCs w:val="24"/>
          <w:lang w:eastAsia="ru-RU"/>
        </w:rPr>
        <w:t>а</w:t>
      </w:r>
      <w:r w:rsidRPr="00710EA5">
        <w:rPr>
          <w:color w:val="000000"/>
          <w:sz w:val="24"/>
          <w:szCs w:val="24"/>
          <w:lang w:eastAsia="ru-RU"/>
        </w:rPr>
        <w:t xml:space="preserve"> тепловой энергии с комбинированной выработкой</w:t>
      </w:r>
      <w:r>
        <w:rPr>
          <w:color w:val="000000"/>
          <w:sz w:val="24"/>
          <w:szCs w:val="24"/>
          <w:lang w:eastAsia="ru-RU"/>
        </w:rPr>
        <w:t xml:space="preserve"> </w:t>
      </w:r>
      <w:r w:rsidRPr="00710EA5">
        <w:rPr>
          <w:color w:val="000000"/>
          <w:sz w:val="24"/>
          <w:szCs w:val="24"/>
          <w:lang w:eastAsia="ru-RU"/>
        </w:rPr>
        <w:t>тепловой и электрической энергии для обеспечения перспективных тепловых нагрузок на расчетный период не планируется. Источники тепловой энергии, функционирующие в режиме комбинированной выработки электрической и тепловой энергии</w:t>
      </w:r>
      <w:r>
        <w:rPr>
          <w:color w:val="000000"/>
          <w:sz w:val="24"/>
          <w:szCs w:val="24"/>
          <w:lang w:eastAsia="ru-RU"/>
        </w:rPr>
        <w:t>,</w:t>
      </w:r>
      <w:r w:rsidRPr="00710EA5">
        <w:rPr>
          <w:color w:val="000000"/>
          <w:sz w:val="24"/>
          <w:szCs w:val="24"/>
          <w:lang w:eastAsia="ru-RU"/>
        </w:rPr>
        <w:t xml:space="preserve"> на территории </w:t>
      </w:r>
      <w:r w:rsidR="005B7138">
        <w:rPr>
          <w:sz w:val="24"/>
          <w:szCs w:val="24"/>
          <w:lang w:eastAsia="ru-RU"/>
        </w:rPr>
        <w:t>Синявинского городского</w:t>
      </w:r>
      <w:r w:rsidR="0056273E">
        <w:rPr>
          <w:sz w:val="24"/>
          <w:szCs w:val="24"/>
          <w:lang w:eastAsia="ru-RU"/>
        </w:rPr>
        <w:t xml:space="preserve"> поселения</w:t>
      </w:r>
      <w:r w:rsidRPr="00710EA5">
        <w:rPr>
          <w:color w:val="000000"/>
          <w:sz w:val="24"/>
          <w:szCs w:val="24"/>
          <w:lang w:eastAsia="ru-RU"/>
        </w:rPr>
        <w:t xml:space="preserve"> отсутствуют. </w:t>
      </w:r>
    </w:p>
    <w:p w:rsidR="00D138E8" w:rsidRDefault="00D138E8" w:rsidP="00D138E8">
      <w:pPr>
        <w:pStyle w:val="affc"/>
        <w:rPr>
          <w:rFonts w:eastAsiaTheme="minorHAnsi"/>
        </w:rPr>
      </w:pPr>
      <w:bookmarkStart w:id="359" w:name="_Toc71814794"/>
      <w:bookmarkStart w:id="360" w:name="_Toc77079637"/>
      <w:bookmarkStart w:id="361" w:name="_Toc202182181"/>
      <w:r>
        <w:rPr>
          <w:rFonts w:eastAsiaTheme="minorHAnsi"/>
        </w:rPr>
        <w:t>е</w:t>
      </w:r>
      <w:r w:rsidRPr="004C5155">
        <w:rPr>
          <w:rFonts w:eastAsiaTheme="minorHAnsi"/>
        </w:rPr>
        <w:t>)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59"/>
      <w:bookmarkEnd w:id="360"/>
      <w:bookmarkEnd w:id="361"/>
      <w:r w:rsidRPr="004C5155">
        <w:rPr>
          <w:rFonts w:eastAsiaTheme="minorHAnsi"/>
        </w:rPr>
        <w:t xml:space="preserve"> </w:t>
      </w:r>
    </w:p>
    <w:p w:rsidR="00D138E8" w:rsidRPr="00710EA5" w:rsidRDefault="00D138E8" w:rsidP="00D138E8">
      <w:pPr>
        <w:shd w:val="clear" w:color="auto" w:fill="FFFFFF"/>
        <w:spacing w:after="0" w:line="240" w:lineRule="auto"/>
        <w:ind w:firstLine="709"/>
        <w:jc w:val="both"/>
        <w:rPr>
          <w:color w:val="000000"/>
          <w:sz w:val="24"/>
          <w:szCs w:val="24"/>
          <w:lang w:eastAsia="ru-RU"/>
        </w:rPr>
      </w:pPr>
      <w:r>
        <w:rPr>
          <w:color w:val="000000"/>
          <w:sz w:val="24"/>
          <w:szCs w:val="24"/>
          <w:lang w:eastAsia="ru-RU"/>
        </w:rPr>
        <w:t xml:space="preserve">Переоборудование </w:t>
      </w:r>
      <w:r w:rsidRPr="00710EA5">
        <w:rPr>
          <w:color w:val="000000"/>
          <w:sz w:val="24"/>
          <w:szCs w:val="24"/>
          <w:lang w:eastAsia="ru-RU"/>
        </w:rPr>
        <w:t>котельн</w:t>
      </w:r>
      <w:r w:rsidR="00685057">
        <w:rPr>
          <w:color w:val="000000"/>
          <w:sz w:val="24"/>
          <w:szCs w:val="24"/>
          <w:lang w:eastAsia="ru-RU"/>
        </w:rPr>
        <w:t>ой</w:t>
      </w:r>
      <w:r>
        <w:rPr>
          <w:color w:val="000000"/>
          <w:sz w:val="24"/>
          <w:szCs w:val="24"/>
          <w:lang w:eastAsia="ru-RU"/>
        </w:rPr>
        <w:t xml:space="preserve"> </w:t>
      </w:r>
      <w:r w:rsidR="005B7138">
        <w:rPr>
          <w:color w:val="000000"/>
          <w:sz w:val="24"/>
          <w:szCs w:val="24"/>
          <w:lang w:eastAsia="ru-RU"/>
        </w:rPr>
        <w:t>Синявинского городского</w:t>
      </w:r>
      <w:r w:rsidR="0056273E">
        <w:rPr>
          <w:color w:val="000000"/>
          <w:sz w:val="24"/>
          <w:szCs w:val="24"/>
          <w:lang w:eastAsia="ru-RU"/>
        </w:rPr>
        <w:t xml:space="preserve"> поселения</w:t>
      </w:r>
      <w:r w:rsidR="00685057">
        <w:rPr>
          <w:color w:val="000000"/>
          <w:sz w:val="24"/>
          <w:szCs w:val="24"/>
          <w:lang w:eastAsia="ru-RU"/>
        </w:rPr>
        <w:t xml:space="preserve"> в источник</w:t>
      </w:r>
      <w:r>
        <w:rPr>
          <w:color w:val="000000"/>
          <w:sz w:val="24"/>
          <w:szCs w:val="24"/>
          <w:lang w:eastAsia="ru-RU"/>
        </w:rPr>
        <w:t xml:space="preserve"> тепловой энергии, функционирующи</w:t>
      </w:r>
      <w:r w:rsidR="00685057">
        <w:rPr>
          <w:color w:val="000000"/>
          <w:sz w:val="24"/>
          <w:szCs w:val="24"/>
          <w:lang w:eastAsia="ru-RU"/>
        </w:rPr>
        <w:t>й</w:t>
      </w:r>
      <w:r>
        <w:rPr>
          <w:color w:val="000000"/>
          <w:sz w:val="24"/>
          <w:szCs w:val="24"/>
          <w:lang w:eastAsia="ru-RU"/>
        </w:rPr>
        <w:t xml:space="preserve"> в режиме комбинированной выработки электрической и тепловой, </w:t>
      </w:r>
      <w:r w:rsidRPr="00710EA5">
        <w:rPr>
          <w:color w:val="000000"/>
          <w:sz w:val="24"/>
          <w:szCs w:val="24"/>
          <w:lang w:eastAsia="ru-RU"/>
        </w:rPr>
        <w:t>на расчетный период не планируется.</w:t>
      </w:r>
    </w:p>
    <w:p w:rsidR="00D138E8" w:rsidRPr="004E5D46" w:rsidRDefault="00D138E8" w:rsidP="00D138E8">
      <w:pPr>
        <w:pStyle w:val="affc"/>
        <w:rPr>
          <w:rFonts w:eastAsiaTheme="minorHAnsi"/>
        </w:rPr>
      </w:pPr>
      <w:bookmarkStart w:id="362" w:name="_Toc71814795"/>
      <w:bookmarkStart w:id="363" w:name="_Toc77079638"/>
      <w:bookmarkStart w:id="364" w:name="_Toc202182182"/>
      <w:r w:rsidRPr="004E5D46">
        <w:rPr>
          <w:rFonts w:eastAsiaTheme="minorHAnsi"/>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62"/>
      <w:bookmarkEnd w:id="363"/>
      <w:bookmarkEnd w:id="364"/>
    </w:p>
    <w:p w:rsidR="00D138E8" w:rsidRDefault="00D138E8" w:rsidP="00D138E8">
      <w:pPr>
        <w:pStyle w:val="2f0"/>
      </w:pPr>
      <w:r w:rsidRPr="004E5D46">
        <w:t xml:space="preserve">На территории </w:t>
      </w:r>
      <w:r w:rsidR="005B7138">
        <w:rPr>
          <w:color w:val="000000"/>
          <w:szCs w:val="24"/>
          <w:lang w:eastAsia="ru-RU"/>
        </w:rPr>
        <w:t>Синявинского городского</w:t>
      </w:r>
      <w:r w:rsidR="0056273E">
        <w:rPr>
          <w:color w:val="000000"/>
          <w:szCs w:val="24"/>
          <w:lang w:eastAsia="ru-RU"/>
        </w:rPr>
        <w:t xml:space="preserve"> поселения</w:t>
      </w:r>
      <w:r w:rsidRPr="004E5D46">
        <w:t xml:space="preserve"> расширение зоны действия существующ</w:t>
      </w:r>
      <w:r w:rsidR="00685057">
        <w:t>ей</w:t>
      </w:r>
      <w:r w:rsidRPr="004E5D46">
        <w:t xml:space="preserve"> котельн</w:t>
      </w:r>
      <w:r w:rsidR="00685057">
        <w:t>ой</w:t>
      </w:r>
      <w:r w:rsidRPr="004E5D46">
        <w:t xml:space="preserve"> не планируется.</w:t>
      </w:r>
    </w:p>
    <w:p w:rsidR="00D138E8" w:rsidRPr="00710EA5" w:rsidRDefault="00D138E8" w:rsidP="00D138E8">
      <w:pPr>
        <w:pStyle w:val="affc"/>
      </w:pPr>
      <w:bookmarkStart w:id="365" w:name="_Toc36721891"/>
      <w:bookmarkStart w:id="366" w:name="_Toc38468697"/>
      <w:bookmarkStart w:id="367" w:name="_Toc40704602"/>
      <w:bookmarkStart w:id="368" w:name="_Toc73545236"/>
      <w:bookmarkStart w:id="369" w:name="_Toc75086221"/>
      <w:bookmarkStart w:id="370" w:name="_Toc77079639"/>
      <w:bookmarkStart w:id="371" w:name="_Toc202182183"/>
      <w:r>
        <w:t>з</w:t>
      </w:r>
      <w:r w:rsidRPr="002C7412">
        <w:t>) о</w:t>
      </w:r>
      <w:r w:rsidRPr="00710EA5">
        <w:t>боснование предлагаемых для перевода в пиковый режим работы котельных по отношению</w:t>
      </w:r>
      <w:r>
        <w:t xml:space="preserve"> </w:t>
      </w:r>
      <w:r w:rsidRPr="00710EA5">
        <w:t>к источникам тепловой энергии, функционирующим в режиме комбинированной выработки</w:t>
      </w:r>
      <w:r>
        <w:t xml:space="preserve"> </w:t>
      </w:r>
      <w:r w:rsidRPr="00710EA5">
        <w:t>электрической и тепловой энергии</w:t>
      </w:r>
      <w:bookmarkEnd w:id="365"/>
      <w:bookmarkEnd w:id="366"/>
      <w:bookmarkEnd w:id="367"/>
      <w:bookmarkEnd w:id="368"/>
      <w:bookmarkEnd w:id="369"/>
      <w:bookmarkEnd w:id="370"/>
      <w:bookmarkEnd w:id="371"/>
    </w:p>
    <w:p w:rsidR="00D138E8" w:rsidRDefault="00D138E8" w:rsidP="00D138E8">
      <w:pPr>
        <w:pStyle w:val="260"/>
      </w:pPr>
      <w:r w:rsidRPr="0042327D">
        <w:t>Перевод котельн</w:t>
      </w:r>
      <w:r w:rsidR="00A168EC">
        <w:t>ой</w:t>
      </w:r>
      <w:r w:rsidRPr="0042327D">
        <w:t xml:space="preserve"> в пиковый режим по отношению к источник</w:t>
      </w:r>
      <w:r w:rsidR="00685057">
        <w:t>у</w:t>
      </w:r>
      <w:r w:rsidRPr="0042327D">
        <w:t xml:space="preserve"> энергии с комбинированной выработкой тепловой и электрической энергии не предусматривается.</w:t>
      </w:r>
    </w:p>
    <w:p w:rsidR="00D138E8" w:rsidRPr="00710EA5" w:rsidRDefault="00D138E8" w:rsidP="00D138E8">
      <w:pPr>
        <w:pStyle w:val="affc"/>
      </w:pPr>
      <w:bookmarkStart w:id="372" w:name="_Toc36721892"/>
      <w:bookmarkStart w:id="373" w:name="_Toc38468698"/>
      <w:bookmarkStart w:id="374" w:name="_Toc40704603"/>
      <w:bookmarkStart w:id="375" w:name="_Toc73545237"/>
      <w:bookmarkStart w:id="376" w:name="_Toc75086222"/>
      <w:bookmarkStart w:id="377" w:name="_Toc77079640"/>
      <w:bookmarkStart w:id="378" w:name="_Toc202182184"/>
      <w:r>
        <w:t>и</w:t>
      </w:r>
      <w:r w:rsidRPr="002C7412">
        <w:t xml:space="preserve">) обоснование предложений по расширению зон действия действующих источников тепловой </w:t>
      </w:r>
      <w:r w:rsidRPr="00710EA5">
        <w:t>энергии, функционирующих в режиме комбинированной выработки электрической и тепловой</w:t>
      </w:r>
      <w:r>
        <w:t xml:space="preserve"> </w:t>
      </w:r>
      <w:r w:rsidRPr="00710EA5">
        <w:t>энергии</w:t>
      </w:r>
      <w:r>
        <w:t>;</w:t>
      </w:r>
      <w:bookmarkEnd w:id="372"/>
      <w:bookmarkEnd w:id="373"/>
      <w:bookmarkEnd w:id="374"/>
      <w:bookmarkEnd w:id="375"/>
      <w:bookmarkEnd w:id="376"/>
      <w:bookmarkEnd w:id="377"/>
      <w:bookmarkEnd w:id="378"/>
    </w:p>
    <w:p w:rsidR="00D138E8" w:rsidRDefault="00D138E8" w:rsidP="00D138E8">
      <w:pPr>
        <w:pStyle w:val="260"/>
      </w:pPr>
      <w:r>
        <w:t>Расширение зон действия действующ</w:t>
      </w:r>
      <w:r w:rsidR="00685057">
        <w:t>его</w:t>
      </w:r>
      <w:r>
        <w:t xml:space="preserve"> источник</w:t>
      </w:r>
      <w:r w:rsidR="00685057">
        <w:t>а</w:t>
      </w:r>
      <w:r>
        <w:t xml:space="preserve"> тепловой энергии, функционирующ</w:t>
      </w:r>
      <w:r w:rsidR="00685057">
        <w:t>ий</w:t>
      </w:r>
      <w:r>
        <w:t xml:space="preserve"> в режиме комбинированной выработки электрической и тепловой энергии, н</w:t>
      </w:r>
      <w:r w:rsidRPr="0042327D">
        <w:t>е преду</w:t>
      </w:r>
      <w:r w:rsidR="00685057">
        <w:t xml:space="preserve">сматривается из-за отсутствия </w:t>
      </w:r>
      <w:r w:rsidRPr="0042327D">
        <w:t>источника с комбинированной выработкой тепловой и электрической энергией.</w:t>
      </w:r>
    </w:p>
    <w:p w:rsidR="00D138E8" w:rsidRPr="0042327D" w:rsidRDefault="00D138E8" w:rsidP="00D138E8">
      <w:pPr>
        <w:pStyle w:val="affc"/>
      </w:pPr>
      <w:bookmarkStart w:id="379" w:name="_Toc36721893"/>
      <w:bookmarkStart w:id="380" w:name="_Toc38468699"/>
      <w:bookmarkStart w:id="381" w:name="_Toc40704604"/>
      <w:bookmarkStart w:id="382" w:name="_Toc73545238"/>
      <w:bookmarkStart w:id="383" w:name="_Toc75086223"/>
      <w:bookmarkStart w:id="384" w:name="_Toc77079641"/>
      <w:bookmarkStart w:id="385" w:name="_Toc202182185"/>
      <w:r>
        <w:t>к</w:t>
      </w:r>
      <w:r w:rsidRPr="0042327D">
        <w:t xml:space="preserve">) </w:t>
      </w:r>
      <w:r>
        <w:t>о</w:t>
      </w:r>
      <w:r w:rsidRPr="0042327D">
        <w:t>боснование предлагаемых для вывода в резерв и (или) вывода из эксплуатации котельных</w:t>
      </w:r>
      <w:r>
        <w:t xml:space="preserve"> </w:t>
      </w:r>
      <w:r w:rsidRPr="0042327D">
        <w:t>при передаче тепловых нагрузок на другие источники тепловой энергии</w:t>
      </w:r>
      <w:r>
        <w:t>;</w:t>
      </w:r>
      <w:bookmarkEnd w:id="379"/>
      <w:bookmarkEnd w:id="380"/>
      <w:bookmarkEnd w:id="381"/>
      <w:bookmarkEnd w:id="382"/>
      <w:bookmarkEnd w:id="383"/>
      <w:bookmarkEnd w:id="384"/>
      <w:bookmarkEnd w:id="385"/>
    </w:p>
    <w:p w:rsidR="00D138E8" w:rsidRDefault="00D138E8" w:rsidP="00D138E8">
      <w:pPr>
        <w:pStyle w:val="260"/>
      </w:pPr>
      <w:r>
        <w:t>Предложения по выводу в резерв и выводу из эксплуатации котельн</w:t>
      </w:r>
      <w:r w:rsidR="00685057">
        <w:t>ой</w:t>
      </w:r>
      <w:r>
        <w:t xml:space="preserve"> при передаче тепловых нагрузок на другие источники отсутствуют.</w:t>
      </w:r>
    </w:p>
    <w:p w:rsidR="00D138E8" w:rsidRPr="000657FE" w:rsidRDefault="00D138E8" w:rsidP="00D138E8">
      <w:pPr>
        <w:pStyle w:val="affc"/>
        <w:rPr>
          <w:rFonts w:eastAsiaTheme="minorHAnsi"/>
        </w:rPr>
      </w:pPr>
      <w:bookmarkStart w:id="386" w:name="_Toc36721894"/>
      <w:bookmarkStart w:id="387" w:name="_Toc38468700"/>
      <w:bookmarkStart w:id="388" w:name="_Toc40704605"/>
      <w:bookmarkStart w:id="389" w:name="_Toc73545239"/>
      <w:bookmarkStart w:id="390" w:name="_Toc75086224"/>
      <w:bookmarkStart w:id="391" w:name="_Toc77079642"/>
      <w:bookmarkStart w:id="392" w:name="_Toc202182186"/>
      <w:r>
        <w:rPr>
          <w:rFonts w:eastAsiaTheme="minorHAnsi"/>
        </w:rPr>
        <w:t>л</w:t>
      </w:r>
      <w:r w:rsidRPr="000657FE">
        <w:rPr>
          <w:rFonts w:eastAsiaTheme="minorHAnsi"/>
        </w:rPr>
        <w:t>) обоснование организации индивидуального теплоснабжения в зонах застройки поселения малоэтажными жилыми зданиями;</w:t>
      </w:r>
      <w:bookmarkEnd w:id="386"/>
      <w:bookmarkEnd w:id="387"/>
      <w:bookmarkEnd w:id="388"/>
      <w:bookmarkEnd w:id="389"/>
      <w:bookmarkEnd w:id="390"/>
      <w:bookmarkEnd w:id="391"/>
      <w:bookmarkEnd w:id="392"/>
    </w:p>
    <w:p w:rsidR="00D138E8" w:rsidRPr="00446B00" w:rsidRDefault="00D138E8" w:rsidP="00D138E8">
      <w:pPr>
        <w:pStyle w:val="2f0"/>
      </w:pPr>
      <w:r w:rsidRPr="00446B00">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w:t>
      </w:r>
      <w:r w:rsidR="00685057" w:rsidRPr="00685057">
        <w:t>СП 60.13330.2020</w:t>
      </w:r>
      <w:r>
        <w:t xml:space="preserve"> «</w:t>
      </w:r>
      <w:r w:rsidRPr="00446B00">
        <w:t>Отопление, вентиляция и кондиционирование</w:t>
      </w:r>
      <w:r>
        <w:t>»):</w:t>
      </w:r>
    </w:p>
    <w:p w:rsidR="00D138E8" w:rsidRPr="00EF11E0" w:rsidRDefault="00D138E8" w:rsidP="00012ABD">
      <w:pPr>
        <w:pStyle w:val="2f0"/>
        <w:numPr>
          <w:ilvl w:val="0"/>
          <w:numId w:val="9"/>
        </w:numPr>
        <w:tabs>
          <w:tab w:val="left" w:pos="1276"/>
        </w:tabs>
        <w:ind w:left="0" w:firstLine="851"/>
      </w:pPr>
      <w:r w:rsidRPr="00EF11E0">
        <w:t>для индивидуальных жилых домов до трех этажей в независимости от месторасположения;</w:t>
      </w:r>
    </w:p>
    <w:p w:rsidR="00D138E8" w:rsidRPr="00EF11E0" w:rsidRDefault="00D138E8" w:rsidP="00012ABD">
      <w:pPr>
        <w:pStyle w:val="2f0"/>
        <w:numPr>
          <w:ilvl w:val="0"/>
          <w:numId w:val="9"/>
        </w:numPr>
        <w:tabs>
          <w:tab w:val="left" w:pos="1276"/>
        </w:tabs>
        <w:ind w:left="0" w:firstLine="851"/>
      </w:pPr>
      <w:r w:rsidRPr="00EF11E0">
        <w:t>при низкой теплоплотности, как правило ниже 0,15 Гкал/ч на Га. При этом для зон строительства с теплоплотностью более 0,08 Гкал/ч на Га при нахождении их внутри радиуса эффективного теплоснабжения котельных, предусматривается, что отказ от присоединения к источнику теплоснабжения должен быть технико- экономически обоснован;</w:t>
      </w:r>
    </w:p>
    <w:p w:rsidR="00D138E8" w:rsidRPr="00EF11E0" w:rsidRDefault="00D138E8" w:rsidP="00012ABD">
      <w:pPr>
        <w:pStyle w:val="2f0"/>
        <w:numPr>
          <w:ilvl w:val="0"/>
          <w:numId w:val="9"/>
        </w:numPr>
        <w:tabs>
          <w:tab w:val="left" w:pos="1276"/>
        </w:tabs>
        <w:ind w:left="0" w:firstLine="851"/>
      </w:pPr>
      <w:r w:rsidRPr="00EF11E0">
        <w:t>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rsidR="00D138E8" w:rsidRPr="00EF11E0" w:rsidRDefault="00D138E8" w:rsidP="00012ABD">
      <w:pPr>
        <w:pStyle w:val="2f0"/>
        <w:numPr>
          <w:ilvl w:val="0"/>
          <w:numId w:val="9"/>
        </w:numPr>
        <w:tabs>
          <w:tab w:val="left" w:pos="1276"/>
        </w:tabs>
        <w:ind w:left="0" w:firstLine="851"/>
      </w:pPr>
      <w:r w:rsidRPr="00EF11E0">
        <w:t>для промышленных и прочих потребителей, технологический процесс которых предусматривает потребление природного газа;</w:t>
      </w:r>
    </w:p>
    <w:p w:rsidR="00D138E8" w:rsidRPr="00EF11E0" w:rsidRDefault="00D138E8" w:rsidP="00012ABD">
      <w:pPr>
        <w:pStyle w:val="2f0"/>
        <w:numPr>
          <w:ilvl w:val="0"/>
          <w:numId w:val="9"/>
        </w:numPr>
        <w:tabs>
          <w:tab w:val="left" w:pos="1276"/>
        </w:tabs>
        <w:ind w:left="0" w:firstLine="851"/>
      </w:pPr>
      <w:r w:rsidRPr="00EF11E0">
        <w:t xml:space="preserve">для инновационных объектов, проектом теплоснабжения которых предусматривается удельный расход тепловой энергии на отопление менее 15 кВт·ч/м2год, так называемый </w:t>
      </w:r>
      <w:r>
        <w:t>«</w:t>
      </w:r>
      <w:r w:rsidRPr="00EF11E0">
        <w:t>пассивный (или нулевой) дом</w:t>
      </w:r>
      <w:r>
        <w:t>»</w:t>
      </w:r>
      <w:r w:rsidRPr="00EF11E0">
        <w:t xml:space="preserve"> или теплоснабжение которых предусматривается от альтернативных источников, включая вторичные энергоресурсы;</w:t>
      </w:r>
    </w:p>
    <w:p w:rsidR="00D138E8" w:rsidRPr="00EF11E0" w:rsidRDefault="00D138E8" w:rsidP="00012ABD">
      <w:pPr>
        <w:pStyle w:val="2f0"/>
        <w:numPr>
          <w:ilvl w:val="0"/>
          <w:numId w:val="9"/>
        </w:numPr>
        <w:tabs>
          <w:tab w:val="left" w:pos="1276"/>
        </w:tabs>
        <w:ind w:left="0" w:firstLine="851"/>
      </w:pPr>
      <w:r w:rsidRPr="00EF11E0">
        <w:t>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rsidR="00D138E8" w:rsidRPr="00EF11E0" w:rsidRDefault="00D138E8" w:rsidP="00012ABD">
      <w:pPr>
        <w:pStyle w:val="2f0"/>
        <w:numPr>
          <w:ilvl w:val="0"/>
          <w:numId w:val="9"/>
        </w:numPr>
        <w:tabs>
          <w:tab w:val="left" w:pos="1276"/>
        </w:tabs>
        <w:ind w:left="0" w:firstLine="851"/>
      </w:pPr>
      <w:r w:rsidRPr="00EF11E0">
        <w:t>для осуществления теплоснабжения потребителя в период строительства;</w:t>
      </w:r>
    </w:p>
    <w:p w:rsidR="00D138E8" w:rsidRPr="00EF11E0" w:rsidRDefault="00D138E8" w:rsidP="00012ABD">
      <w:pPr>
        <w:pStyle w:val="2f0"/>
        <w:numPr>
          <w:ilvl w:val="0"/>
          <w:numId w:val="9"/>
        </w:numPr>
        <w:tabs>
          <w:tab w:val="left" w:pos="1276"/>
        </w:tabs>
        <w:ind w:left="0" w:firstLine="851"/>
      </w:pPr>
      <w:r w:rsidRPr="00EF11E0">
        <w:t>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rsidR="00D138E8" w:rsidRPr="00446B00" w:rsidRDefault="00D138E8" w:rsidP="00D138E8">
      <w:pPr>
        <w:pStyle w:val="2f0"/>
      </w:pPr>
      <w:r w:rsidRPr="00446B00">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D138E8" w:rsidRPr="004C5155" w:rsidRDefault="00D138E8" w:rsidP="00D138E8">
      <w:pPr>
        <w:pStyle w:val="affc"/>
        <w:rPr>
          <w:rFonts w:eastAsiaTheme="minorHAnsi"/>
        </w:rPr>
      </w:pPr>
      <w:bookmarkStart w:id="393" w:name="_Toc71814800"/>
      <w:bookmarkStart w:id="394" w:name="_Toc77079643"/>
      <w:bookmarkStart w:id="395" w:name="_Toc202182187"/>
      <w:r>
        <w:rPr>
          <w:rFonts w:eastAsiaTheme="minorHAnsi"/>
        </w:rPr>
        <w:t>м</w:t>
      </w:r>
      <w:r w:rsidRPr="004C5155">
        <w:rPr>
          <w:rFonts w:eastAsiaTheme="minorHAnsi"/>
        </w:rPr>
        <w:t>)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393"/>
      <w:bookmarkEnd w:id="394"/>
      <w:bookmarkEnd w:id="395"/>
    </w:p>
    <w:p w:rsidR="00D138E8" w:rsidRPr="00020433" w:rsidRDefault="00D138E8" w:rsidP="00D138E8">
      <w:pPr>
        <w:pStyle w:val="2f0"/>
      </w:pPr>
      <w:r w:rsidRPr="00020433">
        <w:t>Перспективные балансы тепловой мощности источник</w:t>
      </w:r>
      <w:r w:rsidR="00685057">
        <w:t>а</w:t>
      </w:r>
      <w:r w:rsidRPr="00020433">
        <w:t xml:space="preserve"> тепловой энергии были рассчитаны в соответствии с запланированной застройкой жилого фонда в Генеральном плане </w:t>
      </w:r>
      <w:r w:rsidR="005B7138">
        <w:rPr>
          <w:color w:val="000000"/>
          <w:szCs w:val="24"/>
          <w:lang w:eastAsia="ru-RU"/>
        </w:rPr>
        <w:t>Синявинского городского</w:t>
      </w:r>
      <w:r w:rsidR="0056273E">
        <w:rPr>
          <w:color w:val="000000"/>
          <w:szCs w:val="24"/>
          <w:lang w:eastAsia="ru-RU"/>
        </w:rPr>
        <w:t xml:space="preserve"> поселения</w:t>
      </w:r>
      <w:r w:rsidR="00A168EC">
        <w:t>.</w:t>
      </w:r>
    </w:p>
    <w:p w:rsidR="00D138E8" w:rsidRPr="00020433" w:rsidRDefault="00D138E8" w:rsidP="00D138E8">
      <w:pPr>
        <w:pStyle w:val="2f0"/>
      </w:pPr>
      <w:r w:rsidRPr="00020433">
        <w:t>Там, где прирост строительных фондов будет составлять индивид</w:t>
      </w:r>
      <w:r>
        <w:t xml:space="preserve">уальная малоэтажная застройка, </w:t>
      </w:r>
      <w:r w:rsidRPr="00020433">
        <w:t>перспективные зоны застройки планируется обеспечивать тепловой энергией и горячим водоснабжением от индивидуальных нагревательных приборов. Данное решение обосновано нецелесообразностью подключения индивидуальной и малоэтажной застройки к централизованной системе теплоснабжения в виду малой подключенной нагрузке, разрозненного характера расположения строения и неоправданно высокой ценой протяженных тепловых сетей малого диаметра.</w:t>
      </w:r>
    </w:p>
    <w:p w:rsidR="00D138E8" w:rsidRPr="00FC60D1" w:rsidRDefault="00D138E8" w:rsidP="00D138E8">
      <w:pPr>
        <w:pStyle w:val="affc"/>
      </w:pPr>
      <w:bookmarkStart w:id="396" w:name="_Toc71814801"/>
      <w:bookmarkStart w:id="397" w:name="_Toc77079644"/>
      <w:bookmarkStart w:id="398" w:name="_Toc202182188"/>
      <w:r>
        <w:t>н</w:t>
      </w:r>
      <w:r w:rsidRPr="00FC60D1">
        <w:t>)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96"/>
      <w:bookmarkEnd w:id="397"/>
      <w:bookmarkEnd w:id="398"/>
    </w:p>
    <w:p w:rsidR="00336A92" w:rsidRDefault="00D138E8" w:rsidP="00D138E8">
      <w:pPr>
        <w:pStyle w:val="2f0"/>
        <w:rPr>
          <w:lang w:eastAsia="ru-RU"/>
        </w:rPr>
      </w:pPr>
      <w:r w:rsidRPr="00867F37">
        <w:rPr>
          <w:lang w:eastAsia="ru-RU"/>
        </w:rPr>
        <w:t>В качестве основного топлива</w:t>
      </w:r>
      <w:r>
        <w:rPr>
          <w:lang w:eastAsia="ru-RU"/>
        </w:rPr>
        <w:t xml:space="preserve"> на </w:t>
      </w:r>
      <w:r w:rsidRPr="00867F37">
        <w:rPr>
          <w:lang w:eastAsia="ru-RU"/>
        </w:rPr>
        <w:t>котельн</w:t>
      </w:r>
      <w:r w:rsidR="00A168EC">
        <w:rPr>
          <w:lang w:eastAsia="ru-RU"/>
        </w:rPr>
        <w:t>ой</w:t>
      </w:r>
      <w:r w:rsidRPr="00867F37">
        <w:rPr>
          <w:lang w:eastAsia="ru-RU"/>
        </w:rPr>
        <w:t xml:space="preserve"> </w:t>
      </w:r>
      <w:r w:rsidR="005B7138">
        <w:rPr>
          <w:color w:val="000000"/>
          <w:szCs w:val="24"/>
          <w:lang w:eastAsia="ru-RU"/>
        </w:rPr>
        <w:t>Синявинского городского</w:t>
      </w:r>
      <w:r w:rsidR="0056273E">
        <w:rPr>
          <w:color w:val="000000"/>
          <w:szCs w:val="24"/>
          <w:lang w:eastAsia="ru-RU"/>
        </w:rPr>
        <w:t xml:space="preserve"> поселения</w:t>
      </w:r>
      <w:r w:rsidRPr="00867F37">
        <w:rPr>
          <w:lang w:eastAsia="ru-RU"/>
        </w:rPr>
        <w:t xml:space="preserve"> используется </w:t>
      </w:r>
      <w:r w:rsidR="00336A92">
        <w:rPr>
          <w:lang w:eastAsia="ru-RU"/>
        </w:rPr>
        <w:t>природный газ</w:t>
      </w:r>
      <w:r w:rsidRPr="00867F37">
        <w:rPr>
          <w:lang w:eastAsia="ru-RU"/>
        </w:rPr>
        <w:t>.</w:t>
      </w:r>
      <w:r>
        <w:rPr>
          <w:lang w:eastAsia="ru-RU"/>
        </w:rPr>
        <w:t xml:space="preserve"> </w:t>
      </w:r>
    </w:p>
    <w:p w:rsidR="00D138E8" w:rsidRPr="00867F37" w:rsidRDefault="00D138E8" w:rsidP="00D138E8">
      <w:pPr>
        <w:pStyle w:val="2f0"/>
        <w:rPr>
          <w:lang w:eastAsia="ru-RU"/>
        </w:rPr>
      </w:pPr>
      <w:r w:rsidRPr="00867F37">
        <w:rPr>
          <w:lang w:eastAsia="ru-RU"/>
        </w:rPr>
        <w:t xml:space="preserve">Источники тепловой энергии с использованием возобновляемых источников энергии в </w:t>
      </w:r>
      <w:r w:rsidR="008B3E58">
        <w:rPr>
          <w:color w:val="000000"/>
          <w:szCs w:val="24"/>
          <w:lang w:eastAsia="ru-RU"/>
        </w:rPr>
        <w:t>Синявинском городском</w:t>
      </w:r>
      <w:r w:rsidR="0056273E">
        <w:rPr>
          <w:color w:val="000000"/>
          <w:szCs w:val="24"/>
          <w:lang w:eastAsia="ru-RU"/>
        </w:rPr>
        <w:t xml:space="preserve"> поселени</w:t>
      </w:r>
      <w:r w:rsidR="008D45DB">
        <w:rPr>
          <w:color w:val="000000"/>
          <w:szCs w:val="24"/>
          <w:lang w:eastAsia="ru-RU"/>
        </w:rPr>
        <w:t>и</w:t>
      </w:r>
      <w:r w:rsidR="00336A92">
        <w:rPr>
          <w:color w:val="000000"/>
          <w:szCs w:val="24"/>
          <w:lang w:eastAsia="ru-RU"/>
        </w:rPr>
        <w:t xml:space="preserve"> </w:t>
      </w:r>
      <w:r w:rsidRPr="00867F37">
        <w:rPr>
          <w:lang w:eastAsia="ru-RU"/>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D138E8" w:rsidRPr="00FC60D1" w:rsidRDefault="00D138E8" w:rsidP="00D138E8">
      <w:pPr>
        <w:pStyle w:val="affc"/>
      </w:pPr>
      <w:bookmarkStart w:id="399" w:name="_Toc71814802"/>
      <w:bookmarkStart w:id="400" w:name="_Toc77079645"/>
      <w:bookmarkStart w:id="401" w:name="_Toc202182189"/>
      <w:r>
        <w:t>о</w:t>
      </w:r>
      <w:r w:rsidRPr="00FC60D1">
        <w:t>) обоснование организации теплоснабжения в производственных зонах на территории поселения, городского округа, города федерального значения</w:t>
      </w:r>
      <w:bookmarkEnd w:id="399"/>
      <w:bookmarkEnd w:id="400"/>
      <w:bookmarkEnd w:id="401"/>
    </w:p>
    <w:p w:rsidR="00D138E8" w:rsidRPr="00D8708B" w:rsidRDefault="00D138E8" w:rsidP="00D138E8">
      <w:pPr>
        <w:pStyle w:val="260"/>
        <w:rPr>
          <w:rFonts w:eastAsiaTheme="minorHAnsi"/>
        </w:rPr>
      </w:pPr>
      <w:r w:rsidRPr="00672955">
        <w:rPr>
          <w:lang w:eastAsia="ru-RU"/>
        </w:rPr>
        <w:t>Организация теплоснабжения в производственных зонах на территории поселения</w:t>
      </w:r>
      <w:r>
        <w:rPr>
          <w:lang w:eastAsia="ru-RU"/>
        </w:rPr>
        <w:t xml:space="preserve"> на </w:t>
      </w:r>
      <w:r w:rsidRPr="00672955">
        <w:rPr>
          <w:lang w:eastAsia="ru-RU"/>
        </w:rPr>
        <w:t>расчетный период не требуется.</w:t>
      </w:r>
    </w:p>
    <w:p w:rsidR="00D138E8" w:rsidRPr="00FC60D1" w:rsidRDefault="00D138E8" w:rsidP="00D138E8">
      <w:pPr>
        <w:pStyle w:val="affc"/>
      </w:pPr>
      <w:bookmarkStart w:id="402" w:name="_Toc71814803"/>
      <w:bookmarkStart w:id="403" w:name="_Toc77079646"/>
      <w:bookmarkStart w:id="404" w:name="_Toc202182190"/>
      <w:r>
        <w:t>п</w:t>
      </w:r>
      <w:r w:rsidRPr="00FC60D1">
        <w:t>) результаты расчетов радиуса эффективного теплоснабжения</w:t>
      </w:r>
      <w:bookmarkEnd w:id="402"/>
      <w:bookmarkEnd w:id="403"/>
      <w:bookmarkEnd w:id="404"/>
    </w:p>
    <w:p w:rsidR="00D138E8" w:rsidRDefault="00D138E8" w:rsidP="00A168EC">
      <w:pPr>
        <w:pStyle w:val="1d"/>
      </w:pPr>
      <w:bookmarkStart w:id="405" w:name="_Toc34243440"/>
      <w:r w:rsidRPr="003075FC">
        <w:t xml:space="preserve">В Федеральном законе </w:t>
      </w:r>
      <w:r w:rsidR="00D124A3" w:rsidRPr="003075FC">
        <w:t xml:space="preserve">№190-ФЗ </w:t>
      </w:r>
      <w:r w:rsidRPr="003075FC">
        <w:t>«О теплоснабжении» вводится понятие радиуса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Радиус теплоснабжения определяет границу зоны действия источника тепла и должен включаться в схему теплоснабжения как ее обязательный параметр.</w:t>
      </w:r>
      <w:bookmarkEnd w:id="405"/>
    </w:p>
    <w:p w:rsidR="00292BD5" w:rsidRDefault="00317092" w:rsidP="00A168EC">
      <w:pPr>
        <w:pStyle w:val="1d"/>
        <w:rPr>
          <w:rFonts w:eastAsiaTheme="minorHAnsi"/>
        </w:rPr>
      </w:pPr>
      <w:r w:rsidRPr="00317092">
        <w:rPr>
          <w:rFonts w:eastAsiaTheme="minorHAnsi"/>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292BD5" w:rsidRDefault="00317092" w:rsidP="00A168EC">
      <w:pPr>
        <w:pStyle w:val="1d"/>
        <w:rPr>
          <w:rFonts w:eastAsiaTheme="minorHAnsi"/>
        </w:rPr>
      </w:pPr>
      <w:r>
        <w:rPr>
          <w:rFonts w:eastAsiaTheme="minorHAnsi"/>
        </w:rPr>
        <w:t>Согласно предоставленным данным, подключение новых потребителей к централизованной системе теплоснабжения не ожидается.</w:t>
      </w:r>
    </w:p>
    <w:p w:rsidR="00184274" w:rsidRDefault="00184274" w:rsidP="00D138E8">
      <w:pPr>
        <w:pStyle w:val="260"/>
      </w:pPr>
    </w:p>
    <w:p w:rsidR="00292BD5" w:rsidRDefault="00292BD5" w:rsidP="00D138E8">
      <w:pPr>
        <w:pStyle w:val="260"/>
        <w:sectPr w:rsidR="00292BD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84274" w:rsidRPr="00BB2A7F" w:rsidRDefault="00184274" w:rsidP="00184274">
      <w:pPr>
        <w:pStyle w:val="affe"/>
      </w:pPr>
      <w:bookmarkStart w:id="406" w:name="_Toc71814804"/>
      <w:bookmarkStart w:id="407" w:name="_Toc77079647"/>
      <w:bookmarkStart w:id="408" w:name="_Toc202182191"/>
      <w:r w:rsidRPr="00BB2A7F">
        <w:t>Глава 8</w:t>
      </w:r>
      <w:r>
        <w:t>.</w:t>
      </w:r>
      <w:r w:rsidRPr="00BB2A7F">
        <w:t xml:space="preserve"> Предложения по строительству, реконструкции и (или) модернизации тепловых сетей</w:t>
      </w:r>
      <w:bookmarkEnd w:id="406"/>
      <w:bookmarkEnd w:id="407"/>
      <w:bookmarkEnd w:id="408"/>
    </w:p>
    <w:p w:rsidR="00184274" w:rsidRDefault="00184274" w:rsidP="00184274">
      <w:pPr>
        <w:pStyle w:val="affc"/>
      </w:pPr>
      <w:bookmarkStart w:id="409" w:name="_Toc71814805"/>
      <w:bookmarkStart w:id="410" w:name="_Toc77079648"/>
      <w:bookmarkStart w:id="411" w:name="_Toc202182192"/>
      <w:r w:rsidRPr="00D248F1">
        <w:t>а) предложени</w:t>
      </w:r>
      <w:r>
        <w:t>я</w:t>
      </w:r>
      <w:r w:rsidRPr="00D248F1">
        <w:t xml:space="preserve"> по реконструкции и (или) модернизации, строительству тепловых сетей,</w:t>
      </w:r>
      <w:r>
        <w:t xml:space="preserve"> </w:t>
      </w:r>
      <w:r w:rsidRPr="00D248F1">
        <w:t>обеспечивающих перераспределение тепловой нагрузки из зон с дефицитом тепловой мощности в</w:t>
      </w:r>
      <w:r>
        <w:t xml:space="preserve"> </w:t>
      </w:r>
      <w:r w:rsidRPr="00D248F1">
        <w:t>зоны с избытком тепловой мощности (использование</w:t>
      </w:r>
      <w:r>
        <w:t xml:space="preserve"> </w:t>
      </w:r>
      <w:r w:rsidR="006D55FF" w:rsidRPr="00D248F1">
        <w:t>существующих</w:t>
      </w:r>
      <w:r w:rsidR="006D55FF">
        <w:t xml:space="preserve"> </w:t>
      </w:r>
      <w:r w:rsidR="006D55FF" w:rsidRPr="00D248F1">
        <w:t>резервов</w:t>
      </w:r>
      <w:r w:rsidRPr="00D248F1">
        <w:t>)</w:t>
      </w:r>
      <w:bookmarkEnd w:id="409"/>
      <w:bookmarkEnd w:id="410"/>
      <w:bookmarkEnd w:id="411"/>
    </w:p>
    <w:p w:rsidR="00184274" w:rsidRPr="00BB2A7F" w:rsidRDefault="00184274" w:rsidP="00184274">
      <w:pPr>
        <w:pStyle w:val="2f0"/>
      </w:pPr>
      <w:r w:rsidRPr="00BB2A7F">
        <w:t xml:space="preserve">На территории </w:t>
      </w:r>
      <w:r w:rsidR="005B7138">
        <w:t>Синявинского городского</w:t>
      </w:r>
      <w:r w:rsidR="0056273E">
        <w:t xml:space="preserve"> поселения</w:t>
      </w:r>
      <w:r w:rsidRPr="00BB2A7F">
        <w:t xml:space="preserve"> отсутствуют зоны с существенным избытком тепловой мощности. Поэтому мероприятия по использованию существующих резервов для перераспределения мощностей не предусматриваются.</w:t>
      </w:r>
    </w:p>
    <w:p w:rsidR="00184274" w:rsidRPr="00941703" w:rsidRDefault="00184274" w:rsidP="00184274">
      <w:pPr>
        <w:pStyle w:val="affc"/>
        <w:rPr>
          <w:color w:val="auto"/>
        </w:rPr>
      </w:pPr>
      <w:bookmarkStart w:id="412" w:name="_Toc71814806"/>
      <w:bookmarkStart w:id="413" w:name="_Toc77079649"/>
      <w:bookmarkStart w:id="414" w:name="_Toc202182193"/>
      <w:r w:rsidRPr="00C41159">
        <w:rPr>
          <w:color w:val="auto"/>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12"/>
      <w:bookmarkEnd w:id="413"/>
      <w:bookmarkEnd w:id="414"/>
    </w:p>
    <w:p w:rsidR="001D7986" w:rsidRDefault="00255BAA" w:rsidP="00D138E8">
      <w:pPr>
        <w:pStyle w:val="260"/>
      </w:pPr>
      <w:r w:rsidRPr="00255BAA">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планируется, поскольку эти территории планируется организовывать с индивидуальным теплоснабжением.</w:t>
      </w:r>
    </w:p>
    <w:p w:rsidR="00827E22" w:rsidRDefault="00827E22" w:rsidP="00827E22">
      <w:pPr>
        <w:pStyle w:val="affc"/>
      </w:pPr>
      <w:bookmarkStart w:id="415" w:name="_Toc71814807"/>
      <w:bookmarkStart w:id="416" w:name="_Toc77079650"/>
      <w:bookmarkStart w:id="417" w:name="_Toc202182194"/>
      <w:r w:rsidRPr="00D248F1">
        <w:t>в) предложени</w:t>
      </w:r>
      <w:r>
        <w:t>я</w:t>
      </w:r>
      <w:r w:rsidRPr="00D248F1">
        <w:t xml:space="preserve"> по строительству тепловых сетей, обеспечивающих условия, при наличии</w:t>
      </w:r>
      <w:r>
        <w:t xml:space="preserve"> </w:t>
      </w:r>
      <w:r w:rsidRPr="00D248F1">
        <w:t>которых существует возможность поставок тепловой энергии потребителям от различных источников</w:t>
      </w:r>
      <w:r>
        <w:t xml:space="preserve"> </w:t>
      </w:r>
      <w:r w:rsidRPr="00D248F1">
        <w:t>тепловой энергии при сохранении надежности теплоснабжения</w:t>
      </w:r>
      <w:bookmarkEnd w:id="415"/>
      <w:bookmarkEnd w:id="416"/>
      <w:bookmarkEnd w:id="417"/>
    </w:p>
    <w:p w:rsidR="00827E22" w:rsidRDefault="00827E22" w:rsidP="00827E22">
      <w:pPr>
        <w:pStyle w:val="2f0"/>
      </w:pPr>
      <w:r w:rsidRPr="00FC36F1">
        <w:rPr>
          <w:rStyle w:val="261"/>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w:t>
      </w:r>
      <w:r w:rsidRPr="00FC36F1">
        <w:t xml:space="preserve"> надежнос</w:t>
      </w:r>
      <w:r w:rsidR="00AC7F22">
        <w:t>ти теплоснабжения, не предполагается, ввиду единственного источника тепловой энергии.</w:t>
      </w:r>
    </w:p>
    <w:p w:rsidR="00827E22" w:rsidRDefault="00827E22" w:rsidP="00827E22">
      <w:pPr>
        <w:pStyle w:val="affc"/>
      </w:pPr>
      <w:bookmarkStart w:id="418" w:name="_Toc71814808"/>
      <w:bookmarkStart w:id="419" w:name="_Toc77079651"/>
      <w:bookmarkStart w:id="420" w:name="_Toc202182195"/>
      <w:r w:rsidRPr="00D248F1">
        <w:t>г) предложени</w:t>
      </w:r>
      <w:r>
        <w:t>я</w:t>
      </w:r>
      <w:r w:rsidRPr="00D248F1">
        <w:t xml:space="preserve"> по строительству, реконструкции и (или) модернизации тепловых сетей для</w:t>
      </w:r>
      <w:r>
        <w:t xml:space="preserve"> </w:t>
      </w:r>
      <w:r w:rsidRPr="00D248F1">
        <w:t>повышения эффективности функционирования системы теплоснабжения, в том числе за счет перевода</w:t>
      </w:r>
      <w:r>
        <w:t xml:space="preserve"> </w:t>
      </w:r>
      <w:r w:rsidRPr="00D248F1">
        <w:t>котельных в пиковый режим работы или ликвидации котельных</w:t>
      </w:r>
      <w:bookmarkEnd w:id="418"/>
      <w:bookmarkEnd w:id="419"/>
      <w:bookmarkEnd w:id="420"/>
    </w:p>
    <w:p w:rsidR="00827E22" w:rsidRDefault="00827E22" w:rsidP="00827E22">
      <w:pPr>
        <w:autoSpaceDE w:val="0"/>
        <w:autoSpaceDN w:val="0"/>
        <w:adjustRightInd w:val="0"/>
        <w:spacing w:after="0" w:line="240" w:lineRule="auto"/>
        <w:ind w:firstLine="709"/>
        <w:jc w:val="both"/>
        <w:rPr>
          <w:sz w:val="24"/>
          <w:szCs w:val="28"/>
        </w:rPr>
      </w:pPr>
      <w:r>
        <w:rPr>
          <w:sz w:val="24"/>
          <w:szCs w:val="28"/>
        </w:rPr>
        <w:t xml:space="preserve">Участки тепловых сетей, отслуживших свой срок службы, должны быть реконструированы и модернизированы для повышения эффективности функционирования системы теплоснабжения. </w:t>
      </w:r>
    </w:p>
    <w:p w:rsidR="00827E22" w:rsidRPr="00C41159" w:rsidRDefault="00827E22" w:rsidP="00827E22">
      <w:pPr>
        <w:pStyle w:val="affc"/>
      </w:pPr>
      <w:bookmarkStart w:id="421" w:name="_Toc71814809"/>
      <w:bookmarkStart w:id="422" w:name="_Toc77079652"/>
      <w:bookmarkStart w:id="423" w:name="_Toc202182196"/>
      <w:r w:rsidRPr="00C41159">
        <w:t>д) предложения по строительству тепловых сетей для обеспечения нормативной надежности теплоснабжения</w:t>
      </w:r>
      <w:bookmarkEnd w:id="421"/>
      <w:bookmarkEnd w:id="422"/>
      <w:bookmarkEnd w:id="423"/>
    </w:p>
    <w:p w:rsidR="00255BAA" w:rsidRDefault="00AC7F22" w:rsidP="008D45DB">
      <w:pPr>
        <w:pStyle w:val="1d"/>
      </w:pPr>
      <w:r>
        <w:t>Согласно предоставленным данным Технико-экономического обоснования концессионного соглашения 2025 года, выявлено:</w:t>
      </w:r>
    </w:p>
    <w:p w:rsidR="00AC7F22" w:rsidRPr="00AC7F22" w:rsidRDefault="00AC7F22" w:rsidP="00AC7F22">
      <w:pPr>
        <w:pStyle w:val="260"/>
        <w:rPr>
          <w:rFonts w:eastAsia="SimSun"/>
          <w:szCs w:val="24"/>
          <w:lang w:eastAsia="ru-RU"/>
        </w:rPr>
      </w:pPr>
      <w:r w:rsidRPr="00AC7F22">
        <w:rPr>
          <w:rFonts w:eastAsia="SimSun"/>
          <w:szCs w:val="24"/>
          <w:lang w:eastAsia="ru-RU"/>
        </w:rPr>
        <w:t>После проведения обследования тепловых сетей выявлены:</w:t>
      </w:r>
    </w:p>
    <w:p w:rsidR="00AC7F22" w:rsidRDefault="00AC7F22" w:rsidP="00AC7F22">
      <w:pPr>
        <w:pStyle w:val="260"/>
        <w:rPr>
          <w:rFonts w:eastAsia="SimSun"/>
          <w:szCs w:val="24"/>
          <w:lang w:eastAsia="ru-RU"/>
        </w:rPr>
      </w:pPr>
      <w:r w:rsidRPr="00AC7F22">
        <w:rPr>
          <w:rFonts w:eastAsia="SimSun"/>
          <w:szCs w:val="24"/>
          <w:lang w:eastAsia="ru-RU"/>
        </w:rPr>
        <w:t>1. Большие потери тепла через теплоизоляцию тепловых сетей, за период с 2020 по 2024 г, со</w:t>
      </w:r>
      <w:r>
        <w:rPr>
          <w:rFonts w:eastAsia="SimSun"/>
          <w:szCs w:val="24"/>
          <w:lang w:eastAsia="ru-RU"/>
        </w:rPr>
        <w:t>ставляют 21% от производимой ТЭ</w:t>
      </w:r>
    </w:p>
    <w:p w:rsidR="00AC7F22" w:rsidRDefault="00AC7F22" w:rsidP="00AC7F22">
      <w:pPr>
        <w:pStyle w:val="260"/>
        <w:rPr>
          <w:rFonts w:eastAsia="SimSun"/>
          <w:szCs w:val="24"/>
          <w:lang w:eastAsia="ru-RU"/>
        </w:rPr>
      </w:pPr>
      <w:r w:rsidRPr="00AC7F22">
        <w:rPr>
          <w:rFonts w:eastAsia="SimSun"/>
          <w:szCs w:val="24"/>
          <w:lang w:eastAsia="ru-RU"/>
        </w:rPr>
        <w:t xml:space="preserve">2. По представленным балансам тепловой энергии и мощности котельной, а также, по отчетам о теплопотреблении в теплофикационной воде выявлено, в зимний период времени котельная отпускает теплоноситель с температурой не выше 75°С, в связи с наличием ограничений в технических </w:t>
      </w:r>
      <w:r>
        <w:rPr>
          <w:rFonts w:eastAsia="SimSun"/>
          <w:szCs w:val="24"/>
          <w:lang w:eastAsia="ru-RU"/>
        </w:rPr>
        <w:t>характеристиках тепловых сетей.</w:t>
      </w:r>
    </w:p>
    <w:p w:rsidR="00AC7F22" w:rsidRDefault="00AC7F22" w:rsidP="00AC7F22">
      <w:pPr>
        <w:pStyle w:val="260"/>
        <w:rPr>
          <w:rFonts w:eastAsia="SimSun"/>
          <w:szCs w:val="24"/>
          <w:lang w:eastAsia="ru-RU"/>
        </w:rPr>
      </w:pPr>
      <w:r w:rsidRPr="00AC7F22">
        <w:rPr>
          <w:rFonts w:eastAsia="SimSun"/>
          <w:szCs w:val="24"/>
          <w:lang w:eastAsia="ru-RU"/>
        </w:rPr>
        <w:t>3. Подлежат замене 3382 м тепловой сети за период 2026-2030 годы (до и после мероприятий материл труб сталь, до мероприятий тепловая изоляция минвата, после мероприятий тепловая и</w:t>
      </w:r>
      <w:r>
        <w:rPr>
          <w:rFonts w:eastAsia="SimSun"/>
          <w:szCs w:val="24"/>
          <w:lang w:eastAsia="ru-RU"/>
        </w:rPr>
        <w:t>золяция типа 1ШУ), в том числе:</w:t>
      </w:r>
    </w:p>
    <w:p w:rsidR="00AC7F22" w:rsidRDefault="00AC7F22" w:rsidP="00AC7F22">
      <w:pPr>
        <w:pStyle w:val="260"/>
        <w:rPr>
          <w:rFonts w:eastAsia="SimSun"/>
          <w:szCs w:val="24"/>
          <w:lang w:eastAsia="ru-RU"/>
        </w:rPr>
      </w:pPr>
      <w:r w:rsidRPr="00AC7F22">
        <w:rPr>
          <w:rFonts w:eastAsia="SimSun"/>
          <w:szCs w:val="24"/>
          <w:lang w:eastAsia="ru-RU"/>
        </w:rPr>
        <w:t>Замена участков т</w:t>
      </w:r>
      <w:r>
        <w:rPr>
          <w:rFonts w:eastAsia="SimSun"/>
          <w:szCs w:val="24"/>
          <w:lang w:eastAsia="ru-RU"/>
        </w:rPr>
        <w:t>епловой сети Ду = 60 мм - 575 м;</w:t>
      </w:r>
    </w:p>
    <w:p w:rsidR="00AC7F22" w:rsidRDefault="00AC7F22" w:rsidP="00AC7F22">
      <w:pPr>
        <w:pStyle w:val="260"/>
        <w:rPr>
          <w:rFonts w:eastAsia="SimSun"/>
          <w:szCs w:val="24"/>
          <w:lang w:eastAsia="ru-RU"/>
        </w:rPr>
      </w:pPr>
      <w:r w:rsidRPr="00AC7F22">
        <w:rPr>
          <w:rFonts w:eastAsia="SimSun"/>
          <w:szCs w:val="24"/>
          <w:lang w:eastAsia="ru-RU"/>
        </w:rPr>
        <w:t>Замена участков т</w:t>
      </w:r>
      <w:r>
        <w:rPr>
          <w:rFonts w:eastAsia="SimSun"/>
          <w:szCs w:val="24"/>
          <w:lang w:eastAsia="ru-RU"/>
        </w:rPr>
        <w:t>епловой сети Ду = 80 мм - 305 м;</w:t>
      </w:r>
    </w:p>
    <w:p w:rsidR="00AC7F22" w:rsidRDefault="00AC7F22" w:rsidP="00AC7F22">
      <w:pPr>
        <w:pStyle w:val="260"/>
        <w:rPr>
          <w:rFonts w:eastAsia="SimSun"/>
          <w:szCs w:val="24"/>
          <w:lang w:eastAsia="ru-RU"/>
        </w:rPr>
      </w:pPr>
      <w:r w:rsidRPr="00AC7F22">
        <w:rPr>
          <w:rFonts w:eastAsia="SimSun"/>
          <w:szCs w:val="24"/>
          <w:lang w:eastAsia="ru-RU"/>
        </w:rPr>
        <w:t>Замена участков тепловой сети Д</w:t>
      </w:r>
      <w:r>
        <w:rPr>
          <w:rFonts w:eastAsia="SimSun"/>
          <w:szCs w:val="24"/>
          <w:lang w:eastAsia="ru-RU"/>
        </w:rPr>
        <w:t>у = 100 мм - 720 м;</w:t>
      </w:r>
    </w:p>
    <w:p w:rsidR="00AC7F22" w:rsidRDefault="00AC7F22" w:rsidP="00AC7F22">
      <w:pPr>
        <w:pStyle w:val="260"/>
        <w:rPr>
          <w:rFonts w:eastAsia="SimSun"/>
          <w:szCs w:val="24"/>
          <w:lang w:eastAsia="ru-RU"/>
        </w:rPr>
      </w:pPr>
      <w:r w:rsidRPr="00AC7F22">
        <w:rPr>
          <w:rFonts w:eastAsia="SimSun"/>
          <w:szCs w:val="24"/>
          <w:lang w:eastAsia="ru-RU"/>
        </w:rPr>
        <w:t>Замена участков те</w:t>
      </w:r>
      <w:r>
        <w:rPr>
          <w:rFonts w:eastAsia="SimSun"/>
          <w:szCs w:val="24"/>
          <w:lang w:eastAsia="ru-RU"/>
        </w:rPr>
        <w:t>пловой сети Ду =150 мм - 1224 м;</w:t>
      </w:r>
    </w:p>
    <w:p w:rsidR="00AC7F22" w:rsidRDefault="00AC7F22" w:rsidP="00AC7F22">
      <w:pPr>
        <w:pStyle w:val="260"/>
        <w:rPr>
          <w:rFonts w:eastAsia="SimSun"/>
          <w:szCs w:val="24"/>
          <w:lang w:eastAsia="ru-RU"/>
        </w:rPr>
      </w:pPr>
      <w:r w:rsidRPr="00AC7F22">
        <w:rPr>
          <w:rFonts w:eastAsia="SimSun"/>
          <w:szCs w:val="24"/>
          <w:lang w:eastAsia="ru-RU"/>
        </w:rPr>
        <w:t xml:space="preserve">Замена участков </w:t>
      </w:r>
      <w:r>
        <w:rPr>
          <w:rFonts w:eastAsia="SimSun"/>
          <w:szCs w:val="24"/>
          <w:lang w:eastAsia="ru-RU"/>
        </w:rPr>
        <w:t>тепловой сети Ду = 200 мм -510 м;</w:t>
      </w:r>
    </w:p>
    <w:p w:rsidR="00AC7F22" w:rsidRDefault="00AC7F22" w:rsidP="00AC7F22">
      <w:pPr>
        <w:pStyle w:val="260"/>
        <w:rPr>
          <w:rFonts w:eastAsia="SimSun"/>
          <w:szCs w:val="24"/>
          <w:lang w:eastAsia="ru-RU"/>
        </w:rPr>
      </w:pPr>
      <w:r w:rsidRPr="00AC7F22">
        <w:rPr>
          <w:rFonts w:eastAsia="SimSun"/>
          <w:szCs w:val="24"/>
          <w:lang w:eastAsia="ru-RU"/>
        </w:rPr>
        <w:t>Замена участков т</w:t>
      </w:r>
      <w:r>
        <w:rPr>
          <w:rFonts w:eastAsia="SimSun"/>
          <w:szCs w:val="24"/>
          <w:lang w:eastAsia="ru-RU"/>
        </w:rPr>
        <w:t>епловой сети Ду = 250 мм - 48 м.;</w:t>
      </w:r>
    </w:p>
    <w:p w:rsidR="00AC7F22" w:rsidRPr="00AC7F22" w:rsidRDefault="00AC7F22" w:rsidP="00AC7F22">
      <w:pPr>
        <w:pStyle w:val="260"/>
        <w:rPr>
          <w:rFonts w:eastAsia="SimSun"/>
          <w:szCs w:val="24"/>
          <w:lang w:eastAsia="ru-RU"/>
        </w:rPr>
      </w:pPr>
      <w:r w:rsidRPr="00AC7F22">
        <w:rPr>
          <w:rFonts w:eastAsia="SimSun"/>
          <w:szCs w:val="24"/>
          <w:lang w:eastAsia="ru-RU"/>
        </w:rPr>
        <w:t>4. До реализации мероприятий заменено 1041 м тепловой сети за период 2016-2023 годы и планируется заменить 100 м тепловых сетей в 2024 году,</w:t>
      </w:r>
      <w:r>
        <w:rPr>
          <w:rFonts w:eastAsia="SimSun"/>
          <w:szCs w:val="24"/>
          <w:lang w:eastAsia="ru-RU"/>
        </w:rPr>
        <w:t xml:space="preserve"> </w:t>
      </w:r>
      <w:r w:rsidRPr="00AC7F22">
        <w:rPr>
          <w:rFonts w:eastAsia="SimSun"/>
          <w:szCs w:val="24"/>
          <w:lang w:eastAsia="ru-RU"/>
        </w:rPr>
        <w:t>в том числе:</w:t>
      </w:r>
    </w:p>
    <w:p w:rsidR="00AC7F22" w:rsidRDefault="00AC7F22" w:rsidP="00AC7F22">
      <w:pPr>
        <w:pStyle w:val="260"/>
        <w:rPr>
          <w:rFonts w:eastAsia="SimSun"/>
          <w:szCs w:val="24"/>
          <w:lang w:eastAsia="ru-RU"/>
        </w:rPr>
      </w:pPr>
      <w:r w:rsidRPr="00AC7F22">
        <w:rPr>
          <w:rFonts w:eastAsia="SimSun"/>
          <w:szCs w:val="24"/>
          <w:lang w:eastAsia="ru-RU"/>
        </w:rPr>
        <w:t>Заменен участок теп</w:t>
      </w:r>
      <w:r>
        <w:rPr>
          <w:rFonts w:eastAsia="SimSun"/>
          <w:szCs w:val="24"/>
          <w:lang w:eastAsia="ru-RU"/>
        </w:rPr>
        <w:t>ловых сетей Ду = 200 мм - 374 м;</w:t>
      </w:r>
    </w:p>
    <w:p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 150 мм -107 м;</w:t>
      </w:r>
    </w:p>
    <w:p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=100 мм - 275 м;</w:t>
      </w:r>
    </w:p>
    <w:p w:rsidR="00AC7F22" w:rsidRDefault="00AC7F22" w:rsidP="00AC7F22">
      <w:pPr>
        <w:pStyle w:val="260"/>
        <w:rPr>
          <w:rFonts w:eastAsia="SimSun"/>
          <w:szCs w:val="24"/>
          <w:lang w:eastAsia="ru-RU"/>
        </w:rPr>
      </w:pPr>
      <w:r w:rsidRPr="00AC7F22">
        <w:rPr>
          <w:rFonts w:eastAsia="SimSun"/>
          <w:szCs w:val="24"/>
          <w:lang w:eastAsia="ru-RU"/>
        </w:rPr>
        <w:t>Заменен участок те</w:t>
      </w:r>
      <w:r>
        <w:rPr>
          <w:rFonts w:eastAsia="SimSun"/>
          <w:szCs w:val="24"/>
          <w:lang w:eastAsia="ru-RU"/>
        </w:rPr>
        <w:t>пловых сетей Ду = 80 мм - 228 м;</w:t>
      </w:r>
    </w:p>
    <w:p w:rsidR="00AC7F22" w:rsidRDefault="00AC7F22" w:rsidP="00AC7F22">
      <w:pPr>
        <w:pStyle w:val="260"/>
        <w:rPr>
          <w:rFonts w:eastAsia="SimSun"/>
          <w:szCs w:val="24"/>
          <w:lang w:eastAsia="ru-RU"/>
        </w:rPr>
      </w:pPr>
      <w:r w:rsidRPr="00AC7F22">
        <w:rPr>
          <w:rFonts w:eastAsia="SimSun"/>
          <w:szCs w:val="24"/>
          <w:lang w:eastAsia="ru-RU"/>
        </w:rPr>
        <w:t>Заменен участок т</w:t>
      </w:r>
      <w:r>
        <w:rPr>
          <w:rFonts w:eastAsia="SimSun"/>
          <w:szCs w:val="24"/>
          <w:lang w:eastAsia="ru-RU"/>
        </w:rPr>
        <w:t>епловых сетей Ду = 60 мм - 62 м.</w:t>
      </w:r>
    </w:p>
    <w:p w:rsidR="008D45DB" w:rsidRDefault="00AC7F22" w:rsidP="00AC7F22">
      <w:pPr>
        <w:pStyle w:val="260"/>
        <w:rPr>
          <w:rFonts w:eastAsia="SimSun"/>
          <w:szCs w:val="24"/>
          <w:lang w:eastAsia="ru-RU"/>
        </w:rPr>
      </w:pPr>
      <w:r w:rsidRPr="00AC7F22">
        <w:rPr>
          <w:rFonts w:eastAsia="SimSun"/>
          <w:szCs w:val="24"/>
          <w:lang w:eastAsia="ru-RU"/>
        </w:rPr>
        <w:t>Планируется замена участка тепловых сетей Ду = 219 мм - 100 м - 2023 г.</w:t>
      </w:r>
    </w:p>
    <w:p w:rsidR="00AC7F22" w:rsidRDefault="00AC7F22" w:rsidP="00AC7F22">
      <w:pPr>
        <w:pStyle w:val="260"/>
        <w:rPr>
          <w:rFonts w:eastAsia="SimSun"/>
          <w:szCs w:val="24"/>
          <w:lang w:eastAsia="ru-RU"/>
        </w:rPr>
      </w:pPr>
    </w:p>
    <w:p w:rsidR="00AC7F22" w:rsidRDefault="00AC7F22" w:rsidP="00AC7F22">
      <w:pPr>
        <w:pStyle w:val="260"/>
        <w:rPr>
          <w:rFonts w:eastAsia="SimSun"/>
          <w:szCs w:val="24"/>
          <w:lang w:eastAsia="ru-RU"/>
        </w:rPr>
      </w:pPr>
      <w:r w:rsidRPr="00AC7F22">
        <w:rPr>
          <w:rFonts w:eastAsia="SimSun"/>
          <w:szCs w:val="24"/>
          <w:lang w:eastAsia="ru-RU"/>
        </w:rPr>
        <w:t>После реализации мероприятий потребуется заменить 516 м тепловых сете</w:t>
      </w:r>
      <w:r>
        <w:rPr>
          <w:rFonts w:eastAsia="SimSun"/>
          <w:szCs w:val="24"/>
          <w:lang w:eastAsia="ru-RU"/>
        </w:rPr>
        <w:t>й, в том числе:</w:t>
      </w:r>
    </w:p>
    <w:p w:rsidR="00AC7F22" w:rsidRDefault="00AC7F22" w:rsidP="00AC7F22">
      <w:pPr>
        <w:pStyle w:val="260"/>
        <w:rPr>
          <w:rFonts w:eastAsia="SimSun"/>
          <w:szCs w:val="24"/>
          <w:lang w:eastAsia="ru-RU"/>
        </w:rPr>
      </w:pPr>
      <w:r w:rsidRPr="00AC7F22">
        <w:rPr>
          <w:rFonts w:eastAsia="SimSun"/>
          <w:szCs w:val="24"/>
          <w:lang w:eastAsia="ru-RU"/>
        </w:rPr>
        <w:t>Замена участок те</w:t>
      </w:r>
      <w:r>
        <w:rPr>
          <w:rFonts w:eastAsia="SimSun"/>
          <w:szCs w:val="24"/>
          <w:lang w:eastAsia="ru-RU"/>
        </w:rPr>
        <w:t>пловых сетей Ду = 250 мм - 99 м;</w:t>
      </w:r>
    </w:p>
    <w:p w:rsidR="00AC7F22" w:rsidRDefault="00AC7F22" w:rsidP="00AC7F22">
      <w:pPr>
        <w:pStyle w:val="260"/>
        <w:rPr>
          <w:rFonts w:eastAsia="SimSun"/>
          <w:szCs w:val="24"/>
          <w:lang w:eastAsia="ru-RU"/>
        </w:rPr>
      </w:pPr>
      <w:r w:rsidRPr="00AC7F22">
        <w:rPr>
          <w:rFonts w:eastAsia="SimSun"/>
          <w:szCs w:val="24"/>
          <w:lang w:eastAsia="ru-RU"/>
        </w:rPr>
        <w:t>Замена участок теп</w:t>
      </w:r>
      <w:r>
        <w:rPr>
          <w:rFonts w:eastAsia="SimSun"/>
          <w:szCs w:val="24"/>
          <w:lang w:eastAsia="ru-RU"/>
        </w:rPr>
        <w:t>ловых сетей Ду = 200 мм - 245 м;</w:t>
      </w:r>
    </w:p>
    <w:p w:rsidR="00AC7F22" w:rsidRDefault="00AC7F22" w:rsidP="00AC7F22">
      <w:pPr>
        <w:pStyle w:val="260"/>
        <w:rPr>
          <w:rFonts w:eastAsia="SimSun"/>
          <w:szCs w:val="24"/>
          <w:lang w:eastAsia="ru-RU"/>
        </w:rPr>
      </w:pPr>
      <w:r w:rsidRPr="00AC7F22">
        <w:rPr>
          <w:rFonts w:eastAsia="SimSun"/>
          <w:szCs w:val="24"/>
          <w:lang w:eastAsia="ru-RU"/>
        </w:rPr>
        <w:t>Замена участок тепловых сетей Ду = 150 мм -172 м</w:t>
      </w:r>
      <w:r>
        <w:rPr>
          <w:rFonts w:eastAsia="SimSun"/>
          <w:szCs w:val="24"/>
          <w:lang w:eastAsia="ru-RU"/>
        </w:rPr>
        <w:t>.</w:t>
      </w:r>
    </w:p>
    <w:p w:rsidR="00AC7F22" w:rsidRDefault="00AC7F22" w:rsidP="00AC7F22">
      <w:pPr>
        <w:pStyle w:val="260"/>
      </w:pPr>
      <w:r>
        <w:t>Таким образом, всего планируется заменить 3</w:t>
      </w:r>
      <w:r w:rsidR="0038406C">
        <w:t>472</w:t>
      </w:r>
      <w:r>
        <w:t xml:space="preserve"> метра тепловых сетей Ду 60 мм – Ду 250 мм.</w:t>
      </w:r>
    </w:p>
    <w:p w:rsidR="00AC7F22" w:rsidRDefault="00AC7F22" w:rsidP="00AC7F22">
      <w:pPr>
        <w:pStyle w:val="260"/>
      </w:pPr>
    </w:p>
    <w:p w:rsidR="0038406C" w:rsidRDefault="0038406C" w:rsidP="0038406C">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38</w:t>
      </w:r>
      <w:r w:rsidR="00E2419A">
        <w:rPr>
          <w:noProof/>
        </w:rPr>
        <w:fldChar w:fldCharType="end"/>
      </w:r>
      <w:r>
        <w:t xml:space="preserve"> Перечень ветхих участков тепловых сетей, подлежащих замене</w:t>
      </w:r>
    </w:p>
    <w:tbl>
      <w:tblPr>
        <w:tblW w:w="0" w:type="auto"/>
        <w:tblInd w:w="-5" w:type="dxa"/>
        <w:tblLayout w:type="fixed"/>
        <w:tblCellMar>
          <w:left w:w="0" w:type="dxa"/>
          <w:right w:w="0" w:type="dxa"/>
        </w:tblCellMar>
        <w:tblLook w:val="0000"/>
      </w:tblPr>
      <w:tblGrid>
        <w:gridCol w:w="4627"/>
        <w:gridCol w:w="2539"/>
        <w:gridCol w:w="2410"/>
      </w:tblGrid>
      <w:tr w:rsidR="0038406C" w:rsidRPr="0038406C" w:rsidTr="0038406C">
        <w:trPr>
          <w:trHeight w:val="552"/>
        </w:trPr>
        <w:tc>
          <w:tcPr>
            <w:tcW w:w="4627"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Наименование работ/статьи затрат</w:t>
            </w: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Условный диаметр трубопроводов, мм</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Протяженность тепловых сетей, м</w:t>
            </w:r>
          </w:p>
        </w:tc>
      </w:tr>
      <w:tr w:rsidR="0038406C" w:rsidRPr="0038406C" w:rsidTr="0038406C">
        <w:trPr>
          <w:trHeight w:val="302"/>
        </w:trPr>
        <w:tc>
          <w:tcPr>
            <w:tcW w:w="4627" w:type="dxa"/>
            <w:vMerge w:val="restart"/>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Замена участков тепловой сети в связи с исчерпанием эксплуатационного ресурса</w:t>
            </w: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60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665</w:t>
            </w:r>
          </w:p>
        </w:tc>
      </w:tr>
      <w:tr w:rsidR="0038406C" w:rsidRPr="0038406C" w:rsidTr="0038406C">
        <w:trPr>
          <w:trHeight w:val="302"/>
        </w:trPr>
        <w:tc>
          <w:tcPr>
            <w:tcW w:w="4627" w:type="dxa"/>
            <w:vMerge/>
            <w:tcBorders>
              <w:top w:val="nil"/>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80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305</w:t>
            </w:r>
          </w:p>
        </w:tc>
      </w:tr>
      <w:tr w:rsidR="0038406C" w:rsidRPr="0038406C" w:rsidTr="0038406C">
        <w:trPr>
          <w:trHeight w:val="302"/>
        </w:trPr>
        <w:tc>
          <w:tcPr>
            <w:tcW w:w="4627" w:type="dxa"/>
            <w:vMerge/>
            <w:tcBorders>
              <w:top w:val="nil"/>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100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720</w:t>
            </w:r>
          </w:p>
        </w:tc>
      </w:tr>
      <w:tr w:rsidR="0038406C" w:rsidRPr="0038406C" w:rsidTr="0038406C">
        <w:trPr>
          <w:trHeight w:val="302"/>
        </w:trPr>
        <w:tc>
          <w:tcPr>
            <w:tcW w:w="4627" w:type="dxa"/>
            <w:vMerge/>
            <w:tcBorders>
              <w:top w:val="nil"/>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150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1224</w:t>
            </w:r>
          </w:p>
        </w:tc>
      </w:tr>
      <w:tr w:rsidR="0038406C" w:rsidRPr="0038406C" w:rsidTr="0038406C">
        <w:trPr>
          <w:trHeight w:val="302"/>
        </w:trPr>
        <w:tc>
          <w:tcPr>
            <w:tcW w:w="4627" w:type="dxa"/>
            <w:vMerge/>
            <w:tcBorders>
              <w:top w:val="nil"/>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200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510</w:t>
            </w:r>
          </w:p>
        </w:tc>
      </w:tr>
      <w:tr w:rsidR="0038406C" w:rsidRPr="0038406C" w:rsidTr="0038406C">
        <w:trPr>
          <w:trHeight w:val="302"/>
        </w:trPr>
        <w:tc>
          <w:tcPr>
            <w:tcW w:w="4627" w:type="dxa"/>
            <w:vMerge/>
            <w:tcBorders>
              <w:top w:val="nil"/>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p>
        </w:tc>
        <w:tc>
          <w:tcPr>
            <w:tcW w:w="2539" w:type="dxa"/>
            <w:tcBorders>
              <w:top w:val="single" w:sz="4" w:space="0" w:color="auto"/>
              <w:left w:val="single" w:sz="4" w:space="0" w:color="auto"/>
              <w:bottom w:val="nil"/>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250</w:t>
            </w:r>
          </w:p>
        </w:tc>
        <w:tc>
          <w:tcPr>
            <w:tcW w:w="2410" w:type="dxa"/>
            <w:tcBorders>
              <w:top w:val="single" w:sz="4" w:space="0" w:color="auto"/>
              <w:left w:val="single" w:sz="4" w:space="0" w:color="auto"/>
              <w:bottom w:val="nil"/>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48</w:t>
            </w:r>
          </w:p>
        </w:tc>
      </w:tr>
      <w:tr w:rsidR="0038406C" w:rsidRPr="0038406C" w:rsidTr="0038406C">
        <w:trPr>
          <w:trHeight w:val="312"/>
        </w:trPr>
        <w:tc>
          <w:tcPr>
            <w:tcW w:w="4627" w:type="dxa"/>
            <w:tcBorders>
              <w:top w:val="single" w:sz="4" w:space="0" w:color="auto"/>
              <w:left w:val="single" w:sz="4" w:space="0" w:color="auto"/>
              <w:bottom w:val="single" w:sz="4" w:space="0" w:color="auto"/>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ВСЕГО</w:t>
            </w:r>
          </w:p>
        </w:tc>
        <w:tc>
          <w:tcPr>
            <w:tcW w:w="2539" w:type="dxa"/>
            <w:tcBorders>
              <w:top w:val="single" w:sz="4" w:space="0" w:color="auto"/>
              <w:left w:val="single" w:sz="4" w:space="0" w:color="auto"/>
              <w:bottom w:val="single" w:sz="4" w:space="0" w:color="auto"/>
              <w:right w:val="nil"/>
            </w:tcBorders>
            <w:vAlign w:val="center"/>
          </w:tcPr>
          <w:p w:rsidR="0038406C" w:rsidRPr="0038406C" w:rsidRDefault="0038406C" w:rsidP="0038406C">
            <w:pPr>
              <w:pStyle w:val="afff6"/>
              <w:jc w:val="center"/>
              <w:rPr>
                <w:rFonts w:ascii="Courier New" w:hAnsi="Courier New" w:cs="Courier New"/>
                <w:sz w:val="24"/>
                <w:szCs w:val="24"/>
              </w:rPr>
            </w:pPr>
            <w:r w:rsidRPr="0038406C">
              <w:t>60 - 250</w:t>
            </w:r>
          </w:p>
        </w:tc>
        <w:tc>
          <w:tcPr>
            <w:tcW w:w="2410" w:type="dxa"/>
            <w:tcBorders>
              <w:top w:val="single" w:sz="4" w:space="0" w:color="auto"/>
              <w:left w:val="single" w:sz="4" w:space="0" w:color="auto"/>
              <w:bottom w:val="single" w:sz="4" w:space="0" w:color="auto"/>
              <w:right w:val="single" w:sz="4" w:space="0" w:color="auto"/>
            </w:tcBorders>
            <w:vAlign w:val="center"/>
          </w:tcPr>
          <w:p w:rsidR="0038406C" w:rsidRPr="0038406C" w:rsidRDefault="0038406C" w:rsidP="0038406C">
            <w:pPr>
              <w:pStyle w:val="afff6"/>
              <w:jc w:val="center"/>
              <w:rPr>
                <w:rFonts w:ascii="Courier New" w:hAnsi="Courier New" w:cs="Courier New"/>
                <w:sz w:val="24"/>
                <w:szCs w:val="24"/>
              </w:rPr>
            </w:pPr>
            <w:r w:rsidRPr="0038406C">
              <w:t>3 472</w:t>
            </w:r>
          </w:p>
        </w:tc>
      </w:tr>
    </w:tbl>
    <w:p w:rsidR="0038406C" w:rsidRDefault="0038406C" w:rsidP="00AC7F22">
      <w:pPr>
        <w:pStyle w:val="260"/>
      </w:pPr>
    </w:p>
    <w:p w:rsidR="004C3B1A" w:rsidRPr="00C41159" w:rsidRDefault="004C3B1A" w:rsidP="004C3B1A">
      <w:pPr>
        <w:pStyle w:val="affc"/>
      </w:pPr>
      <w:bookmarkStart w:id="424" w:name="_Toc71814810"/>
      <w:bookmarkStart w:id="425" w:name="_Toc77079653"/>
      <w:bookmarkStart w:id="426" w:name="_Toc202182197"/>
      <w:r w:rsidRPr="00C41159">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24"/>
      <w:bookmarkEnd w:id="425"/>
      <w:bookmarkEnd w:id="426"/>
      <w:r w:rsidRPr="00C41159">
        <w:t xml:space="preserve"> </w:t>
      </w:r>
    </w:p>
    <w:p w:rsidR="004C3B1A" w:rsidRDefault="004C3B1A" w:rsidP="004C3B1A">
      <w:pPr>
        <w:pStyle w:val="2f0"/>
      </w:pPr>
      <w:r w:rsidRPr="00C41159">
        <w:t>Предложения по реконструкции и (или) модернизации тепловых сетей с увеличением диаметра трубопроводов на момент актуализации схемы теплоснабжения отсутствуют.</w:t>
      </w:r>
      <w:r>
        <w:t xml:space="preserve"> </w:t>
      </w:r>
    </w:p>
    <w:p w:rsidR="004C3B1A" w:rsidRDefault="004C3B1A" w:rsidP="004C3B1A">
      <w:pPr>
        <w:pStyle w:val="affc"/>
      </w:pPr>
      <w:bookmarkStart w:id="427" w:name="_Toc71814811"/>
      <w:bookmarkStart w:id="428" w:name="_Toc77079654"/>
      <w:bookmarkStart w:id="429" w:name="_Toc202182198"/>
      <w:r w:rsidRPr="00D248F1">
        <w:t>ж) предложени</w:t>
      </w:r>
      <w:r>
        <w:t>я</w:t>
      </w:r>
      <w:r w:rsidRPr="00D248F1">
        <w:t xml:space="preserve"> по реконструкции и (или) модернизации тепловых сетей, подлежащих замене в</w:t>
      </w:r>
      <w:r>
        <w:t xml:space="preserve"> </w:t>
      </w:r>
      <w:r w:rsidRPr="00D248F1">
        <w:t>связи с исчерпанием эксплуатационного ресурса</w:t>
      </w:r>
      <w:bookmarkEnd w:id="427"/>
      <w:bookmarkEnd w:id="428"/>
      <w:bookmarkEnd w:id="429"/>
    </w:p>
    <w:p w:rsidR="008B3E58" w:rsidRDefault="008B3E58" w:rsidP="004C3B1A">
      <w:pPr>
        <w:pStyle w:val="2f0"/>
      </w:pPr>
      <w:r>
        <w:t>Согласно предоставленным данным, определен перечень ветхих тепловых сетей, подлежащих замене.</w:t>
      </w:r>
    </w:p>
    <w:p w:rsidR="004C3B1A" w:rsidRPr="00941703" w:rsidRDefault="004C3B1A" w:rsidP="004C3B1A">
      <w:pPr>
        <w:pStyle w:val="affc"/>
        <w:rPr>
          <w:color w:val="auto"/>
        </w:rPr>
      </w:pPr>
      <w:bookmarkStart w:id="430" w:name="_Toc71814812"/>
      <w:bookmarkStart w:id="431" w:name="_Toc77079655"/>
      <w:bookmarkStart w:id="432" w:name="_Toc202182199"/>
      <w:r w:rsidRPr="00941703">
        <w:rPr>
          <w:color w:val="auto"/>
        </w:rPr>
        <w:t>з) предложения по строительству, реконструкции и (или) модернизации насосных станций</w:t>
      </w:r>
      <w:bookmarkEnd w:id="430"/>
      <w:bookmarkEnd w:id="431"/>
      <w:bookmarkEnd w:id="432"/>
    </w:p>
    <w:p w:rsidR="004C3B1A" w:rsidRPr="00941703" w:rsidRDefault="004C3B1A" w:rsidP="004C3B1A">
      <w:pPr>
        <w:pStyle w:val="2f0"/>
      </w:pPr>
      <w:r w:rsidRPr="00941703">
        <w:t>Насосн</w:t>
      </w:r>
      <w:r w:rsidR="00176A7D">
        <w:t>ы</w:t>
      </w:r>
      <w:r w:rsidRPr="00941703">
        <w:t xml:space="preserve">е </w:t>
      </w:r>
      <w:r w:rsidR="00176A7D">
        <w:t xml:space="preserve">станции в структуре системы теплоснабжения </w:t>
      </w:r>
      <w:r w:rsidR="005B7138">
        <w:t>Синявинского городского</w:t>
      </w:r>
      <w:r w:rsidR="0056273E">
        <w:t xml:space="preserve"> поселения</w:t>
      </w:r>
      <w:r w:rsidRPr="00941703">
        <w:t xml:space="preserve"> </w:t>
      </w:r>
      <w:r w:rsidR="00176A7D">
        <w:t>отсутствуют.</w:t>
      </w:r>
    </w:p>
    <w:p w:rsidR="004C3B1A" w:rsidRDefault="004C3B1A" w:rsidP="00D138E8">
      <w:pPr>
        <w:pStyle w:val="260"/>
      </w:pPr>
    </w:p>
    <w:p w:rsidR="006A60B7" w:rsidRPr="003E4CCB" w:rsidRDefault="006A60B7" w:rsidP="006A60B7">
      <w:pPr>
        <w:spacing w:before="240" w:after="120" w:line="240" w:lineRule="auto"/>
        <w:ind w:firstLine="709"/>
        <w:jc w:val="both"/>
        <w:rPr>
          <w:b/>
          <w:color w:val="000000"/>
          <w:sz w:val="24"/>
        </w:rPr>
      </w:pPr>
      <w:r w:rsidRPr="00C41159">
        <w:rPr>
          <w:b/>
          <w:iCs/>
          <w:sz w:val="24"/>
        </w:rPr>
        <w:t xml:space="preserve">Описание изменений в </w:t>
      </w:r>
      <w:r w:rsidRPr="00C41159">
        <w:rPr>
          <w:b/>
          <w:color w:val="000000"/>
          <w:sz w:val="24"/>
        </w:rPr>
        <w:t>предложениях по строительству и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p>
    <w:p w:rsidR="006A60B7" w:rsidRDefault="00C41159" w:rsidP="00D138E8">
      <w:pPr>
        <w:pStyle w:val="260"/>
      </w:pPr>
      <w:r>
        <w:t>Был определен перечень тепловых сетей, требующих замены в связи с исчерпанием эксплуатационного ресурса.</w:t>
      </w:r>
    </w:p>
    <w:p w:rsidR="006A60B7" w:rsidRDefault="006A60B7" w:rsidP="00D138E8">
      <w:pPr>
        <w:pStyle w:val="260"/>
      </w:pPr>
    </w:p>
    <w:p w:rsidR="00176A7D" w:rsidRDefault="00176A7D" w:rsidP="00D138E8">
      <w:pPr>
        <w:pStyle w:val="260"/>
        <w:sectPr w:rsidR="00176A7D"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76A7D" w:rsidRPr="00A90862" w:rsidRDefault="00176A7D" w:rsidP="00176A7D">
      <w:pPr>
        <w:pStyle w:val="affe"/>
      </w:pPr>
      <w:bookmarkStart w:id="433" w:name="_Toc71814813"/>
      <w:bookmarkStart w:id="434" w:name="_Toc77079656"/>
      <w:bookmarkStart w:id="435" w:name="_Toc202182200"/>
      <w:r w:rsidRPr="00A90862">
        <w:t>Глава 9. Предложения по переводу открытых схем теплоснабжения (горячего водоснабжения) в закрытые системы горячего водоснабжения</w:t>
      </w:r>
      <w:bookmarkEnd w:id="433"/>
      <w:bookmarkEnd w:id="434"/>
      <w:bookmarkEnd w:id="435"/>
    </w:p>
    <w:p w:rsidR="00176A7D" w:rsidRPr="00A90862" w:rsidRDefault="00176A7D" w:rsidP="00176A7D">
      <w:pPr>
        <w:pStyle w:val="affc"/>
      </w:pPr>
      <w:bookmarkStart w:id="436" w:name="_Toc71814814"/>
      <w:bookmarkStart w:id="437" w:name="_Toc77079657"/>
      <w:bookmarkStart w:id="438" w:name="_Toc202182201"/>
      <w:r w:rsidRPr="00C41159">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36"/>
      <w:bookmarkEnd w:id="437"/>
      <w:bookmarkEnd w:id="438"/>
    </w:p>
    <w:p w:rsidR="00176A7D" w:rsidRPr="00A90862" w:rsidRDefault="00176A7D" w:rsidP="00176A7D">
      <w:pPr>
        <w:pStyle w:val="2f0"/>
      </w:pPr>
      <w:r w:rsidRPr="00A90862">
        <w:t xml:space="preserve">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rsidR="00176A7D" w:rsidRPr="00A90862" w:rsidRDefault="00176A7D" w:rsidP="00012ABD">
      <w:pPr>
        <w:pStyle w:val="2f0"/>
        <w:numPr>
          <w:ilvl w:val="0"/>
          <w:numId w:val="10"/>
        </w:numPr>
        <w:ind w:left="0" w:firstLine="851"/>
      </w:pPr>
      <w:r w:rsidRPr="00A90862">
        <w:t xml:space="preserve">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176A7D" w:rsidRPr="00A90862" w:rsidRDefault="00176A7D" w:rsidP="00012ABD">
      <w:pPr>
        <w:pStyle w:val="2f0"/>
        <w:numPr>
          <w:ilvl w:val="0"/>
          <w:numId w:val="10"/>
        </w:numPr>
        <w:ind w:left="0" w:firstLine="851"/>
      </w:pPr>
      <w:r w:rsidRPr="00A90862">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C2248B" w:rsidRDefault="00C2248B" w:rsidP="00C2248B">
      <w:pPr>
        <w:pStyle w:val="260"/>
      </w:pPr>
      <w:r>
        <w:t xml:space="preserve">На момент актуализации Схемы теплоснабжения часть потребителей горячего водоснабжения </w:t>
      </w:r>
      <w:r w:rsidR="0038406C">
        <w:t>г.п. Синявино</w:t>
      </w:r>
      <w:r>
        <w:t xml:space="preserve"> подключены по открытой схеме.</w:t>
      </w:r>
    </w:p>
    <w:p w:rsidR="00D74DF0" w:rsidRDefault="00D74DF0" w:rsidP="00C2248B">
      <w:pPr>
        <w:pStyle w:val="260"/>
      </w:pPr>
      <w:r>
        <w:t>Перечень многоквартирных жилых домов, подлежащих переходу на закрытую систему горячего водоснабжения представлен ниже.</w:t>
      </w:r>
    </w:p>
    <w:p w:rsidR="00D74DF0" w:rsidRDefault="00D74DF0" w:rsidP="00D74DF0">
      <w:pPr>
        <w:pStyle w:val="ad"/>
        <w:keepNext/>
      </w:pPr>
      <w:bookmarkStart w:id="439" w:name="_Ref205371041"/>
      <w:r>
        <w:t xml:space="preserve">Таблица </w:t>
      </w:r>
      <w:r w:rsidR="00E2419A">
        <w:fldChar w:fldCharType="begin"/>
      </w:r>
      <w:r w:rsidR="00A06E0C">
        <w:instrText xml:space="preserve"> SEQ Таблица \* ARABIC </w:instrText>
      </w:r>
      <w:r w:rsidR="00E2419A">
        <w:fldChar w:fldCharType="separate"/>
      </w:r>
      <w:r w:rsidR="00422174">
        <w:rPr>
          <w:noProof/>
        </w:rPr>
        <w:t>39</w:t>
      </w:r>
      <w:r w:rsidR="00E2419A">
        <w:rPr>
          <w:noProof/>
        </w:rPr>
        <w:fldChar w:fldCharType="end"/>
      </w:r>
      <w:bookmarkEnd w:id="439"/>
      <w:r>
        <w:t xml:space="preserve"> Перечень МКД, подлежащих переходу на закрытую систему горячего водоснабжения</w:t>
      </w:r>
    </w:p>
    <w:tbl>
      <w:tblPr>
        <w:tblW w:w="5000" w:type="pct"/>
        <w:tblLook w:val="04A0"/>
      </w:tblPr>
      <w:tblGrid>
        <w:gridCol w:w="576"/>
        <w:gridCol w:w="4118"/>
        <w:gridCol w:w="1703"/>
        <w:gridCol w:w="2102"/>
        <w:gridCol w:w="1638"/>
      </w:tblGrid>
      <w:tr w:rsidR="00D74DF0" w:rsidRPr="00D74DF0" w:rsidTr="00D74DF0">
        <w:trPr>
          <w:trHeight w:val="20"/>
          <w:tblHeader/>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b/>
                <w:bCs/>
                <w:color w:val="000000"/>
                <w:lang w:eastAsia="ru-RU"/>
              </w:rPr>
            </w:pPr>
            <w:r w:rsidRPr="00D74DF0">
              <w:rPr>
                <w:b/>
                <w:bCs/>
                <w:color w:val="000000"/>
                <w:lang w:eastAsia="ru-RU"/>
              </w:rPr>
              <w:t>№ п/п</w:t>
            </w:r>
          </w:p>
        </w:tc>
        <w:tc>
          <w:tcPr>
            <w:tcW w:w="20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b/>
                <w:bCs/>
                <w:color w:val="000000"/>
                <w:lang w:eastAsia="ru-RU"/>
              </w:rPr>
            </w:pPr>
            <w:r w:rsidRPr="00D74DF0">
              <w:rPr>
                <w:b/>
                <w:bCs/>
                <w:color w:val="000000"/>
                <w:lang w:eastAsia="ru-RU"/>
              </w:rPr>
              <w:t>адрес объекта</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b/>
                <w:bCs/>
                <w:color w:val="000000"/>
                <w:lang w:eastAsia="ru-RU"/>
              </w:rPr>
            </w:pPr>
            <w:r w:rsidRPr="00D74DF0">
              <w:rPr>
                <w:b/>
                <w:bCs/>
                <w:color w:val="000000"/>
                <w:lang w:eastAsia="ru-RU"/>
              </w:rPr>
              <w:t>назначение</w:t>
            </w:r>
          </w:p>
        </w:tc>
        <w:tc>
          <w:tcPr>
            <w:tcW w:w="10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b/>
                <w:bCs/>
                <w:color w:val="000000"/>
                <w:lang w:eastAsia="ru-RU"/>
              </w:rPr>
            </w:pPr>
            <w:r w:rsidRPr="00D74DF0">
              <w:rPr>
                <w:b/>
                <w:bCs/>
                <w:color w:val="000000"/>
                <w:lang w:eastAsia="ru-RU"/>
              </w:rPr>
              <w:t>общая площадь кв.м</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b/>
                <w:bCs/>
                <w:color w:val="000000"/>
                <w:lang w:eastAsia="ru-RU"/>
              </w:rPr>
            </w:pPr>
            <w:r w:rsidRPr="00D74DF0">
              <w:rPr>
                <w:b/>
                <w:bCs/>
                <w:color w:val="000000"/>
                <w:lang w:eastAsia="ru-RU"/>
              </w:rPr>
              <w:t>год постройки</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3723,7</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1986</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2</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2</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3724,0</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1986</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3</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3</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3743,8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1986</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4</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4</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3837,8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1994</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5</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8</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2638,7</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1994</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6</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9</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6485,6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1992</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7</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10</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9191,6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1991</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8</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11</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14795,5</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2012</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9</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12</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9009,6</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1993</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10</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13</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1058,2</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1993</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11</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18</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6297,9</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1989</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12</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Кравченко, д. 19</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7299,8</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1988</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13</w:t>
            </w:r>
          </w:p>
        </w:tc>
        <w:tc>
          <w:tcPr>
            <w:tcW w:w="2031"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Песочная, д. 11а</w:t>
            </w:r>
          </w:p>
        </w:tc>
        <w:tc>
          <w:tcPr>
            <w:tcW w:w="840"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nil"/>
              <w:left w:val="nil"/>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861,2</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1988</w:t>
            </w:r>
          </w:p>
        </w:tc>
      </w:tr>
      <w:tr w:rsidR="00D74DF0" w:rsidRPr="00D74DF0" w:rsidTr="00D74DF0">
        <w:trPr>
          <w:trHeight w:val="20"/>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14</w:t>
            </w:r>
          </w:p>
        </w:tc>
        <w:tc>
          <w:tcPr>
            <w:tcW w:w="20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ЛО, Кировский район, г.п. Синявино, ул. Песочная, д. 12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жилой дом</w:t>
            </w:r>
          </w:p>
        </w:tc>
        <w:tc>
          <w:tcPr>
            <w:tcW w:w="10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996,3</w:t>
            </w:r>
          </w:p>
        </w:tc>
        <w:tc>
          <w:tcPr>
            <w:tcW w:w="8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4DF0" w:rsidRPr="00D74DF0" w:rsidRDefault="00D74DF0" w:rsidP="00D74DF0">
            <w:pPr>
              <w:spacing w:after="0" w:line="240" w:lineRule="auto"/>
              <w:jc w:val="center"/>
              <w:rPr>
                <w:color w:val="000000"/>
                <w:lang w:eastAsia="ru-RU"/>
              </w:rPr>
            </w:pPr>
            <w:r w:rsidRPr="00D74DF0">
              <w:rPr>
                <w:color w:val="000000"/>
                <w:lang w:eastAsia="ru-RU"/>
              </w:rPr>
              <w:t>1982</w:t>
            </w:r>
          </w:p>
        </w:tc>
      </w:tr>
    </w:tbl>
    <w:p w:rsidR="00D74DF0" w:rsidRDefault="00D74DF0" w:rsidP="00C2248B">
      <w:pPr>
        <w:pStyle w:val="260"/>
      </w:pPr>
    </w:p>
    <w:p w:rsidR="00551450" w:rsidRPr="00D1059E" w:rsidRDefault="00551450" w:rsidP="00551450">
      <w:pPr>
        <w:pStyle w:val="affc"/>
        <w:rPr>
          <w:rFonts w:eastAsiaTheme="minorHAnsi"/>
        </w:rPr>
      </w:pPr>
      <w:bookmarkStart w:id="440" w:name="_Toc71814815"/>
      <w:bookmarkStart w:id="441" w:name="_Toc77079658"/>
      <w:bookmarkStart w:id="442" w:name="_Toc202182202"/>
      <w:r w:rsidRPr="00D1059E">
        <w:rPr>
          <w:rFonts w:eastAsiaTheme="minorHAnsi"/>
        </w:rPr>
        <w:t>б) выбор и обоснование метода регулирования отпуска тепловой энергии от источников тепловой энергии</w:t>
      </w:r>
      <w:bookmarkEnd w:id="440"/>
      <w:bookmarkEnd w:id="441"/>
      <w:bookmarkEnd w:id="442"/>
    </w:p>
    <w:p w:rsidR="00551450" w:rsidRPr="003D69C9" w:rsidRDefault="00551450" w:rsidP="00551450">
      <w:pPr>
        <w:pStyle w:val="2f0"/>
      </w:pPr>
      <w:r w:rsidRPr="003D69C9">
        <w:t>Отпуск теплоты на регулируется тремя мето</w:t>
      </w:r>
      <w:r>
        <w:t>дами: качественным, количествен</w:t>
      </w:r>
      <w:r w:rsidRPr="003D69C9">
        <w:t>ным, качественно-количественным.</w:t>
      </w:r>
    </w:p>
    <w:p w:rsidR="00551450" w:rsidRPr="003D69C9" w:rsidRDefault="00551450" w:rsidP="00551450">
      <w:pPr>
        <w:pStyle w:val="2f0"/>
      </w:pPr>
      <w:r w:rsidRPr="003D69C9">
        <w:t>При кач</w:t>
      </w:r>
      <w:r>
        <w:t>ественном методе</w:t>
      </w:r>
      <w:r w:rsidRPr="003D69C9">
        <w:t xml:space="preserve"> изменяют температуру воды,</w:t>
      </w:r>
      <w:r>
        <w:t xml:space="preserve"> подаваемую в тепловую есть (си</w:t>
      </w:r>
      <w:r w:rsidRPr="003D69C9">
        <w:t>стему отопления) при неизменном расходе теплоносителя.</w:t>
      </w:r>
    </w:p>
    <w:p w:rsidR="00551450" w:rsidRPr="003D69C9" w:rsidRDefault="00551450" w:rsidP="00551450">
      <w:pPr>
        <w:pStyle w:val="2f0"/>
      </w:pPr>
      <w:r w:rsidRPr="003D69C9">
        <w:t>При количественном - изменяют расход теплоносителя при неизменной температуре.</w:t>
      </w:r>
    </w:p>
    <w:p w:rsidR="00551450" w:rsidRPr="003D69C9" w:rsidRDefault="00551450" w:rsidP="00551450">
      <w:pPr>
        <w:pStyle w:val="2f0"/>
      </w:pPr>
      <w:r w:rsidRPr="003D69C9">
        <w:t>При качественно-количественном одновременно изменяют температуру и расход теплоносителя.</w:t>
      </w:r>
    </w:p>
    <w:p w:rsidR="00551450" w:rsidRPr="005F459A" w:rsidRDefault="00551450" w:rsidP="00551450">
      <w:pPr>
        <w:pStyle w:val="affc"/>
      </w:pPr>
      <w:bookmarkStart w:id="443" w:name="_Toc71814816"/>
      <w:bookmarkStart w:id="444" w:name="_Toc77079659"/>
      <w:bookmarkStart w:id="445" w:name="_Toc202182203"/>
      <w:r w:rsidRPr="005F459A">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443"/>
      <w:bookmarkEnd w:id="444"/>
      <w:bookmarkEnd w:id="445"/>
    </w:p>
    <w:p w:rsidR="00551450" w:rsidRDefault="00D74DF0" w:rsidP="00551450">
      <w:pPr>
        <w:pStyle w:val="260"/>
      </w:pPr>
      <w:r>
        <w:t>Необходимо проведение проектно-изыскательских работ по реконструкции тепловых сетей для обеспечения передачи тепловой энергии при переходе от открытой системы теплоснабжения</w:t>
      </w:r>
      <w:r w:rsidR="00551450">
        <w:t xml:space="preserve"> </w:t>
      </w:r>
      <w:r>
        <w:t xml:space="preserve">к закрытой системе горячего водоснабжения для МКД представленных в </w:t>
      </w:r>
      <w:r w:rsidR="00E2419A" w:rsidRPr="00D74DF0">
        <w:rPr>
          <w:u w:val="single"/>
        </w:rPr>
        <w:fldChar w:fldCharType="begin"/>
      </w:r>
      <w:r w:rsidRPr="00D74DF0">
        <w:rPr>
          <w:u w:val="single"/>
        </w:rPr>
        <w:instrText xml:space="preserve"> REF _Ref205371041 \h </w:instrText>
      </w:r>
      <w:r w:rsidR="00E2419A" w:rsidRPr="00D74DF0">
        <w:rPr>
          <w:u w:val="single"/>
        </w:rPr>
      </w:r>
      <w:r w:rsidR="00E2419A" w:rsidRPr="00D74DF0">
        <w:rPr>
          <w:u w:val="single"/>
        </w:rPr>
        <w:fldChar w:fldCharType="separate"/>
      </w:r>
      <w:r w:rsidR="00422174">
        <w:t xml:space="preserve">Таблица </w:t>
      </w:r>
      <w:r w:rsidR="00422174">
        <w:rPr>
          <w:noProof/>
        </w:rPr>
        <w:t>39</w:t>
      </w:r>
      <w:r w:rsidR="00E2419A" w:rsidRPr="00D74DF0">
        <w:rPr>
          <w:u w:val="single"/>
        </w:rPr>
        <w:fldChar w:fldCharType="end"/>
      </w:r>
      <w:r>
        <w:t>.</w:t>
      </w:r>
    </w:p>
    <w:p w:rsidR="00551450" w:rsidRPr="00D1059E" w:rsidRDefault="00551450" w:rsidP="00551450">
      <w:pPr>
        <w:pStyle w:val="affc"/>
        <w:rPr>
          <w:rFonts w:eastAsiaTheme="minorHAnsi"/>
        </w:rPr>
      </w:pPr>
      <w:bookmarkStart w:id="446" w:name="_Toc71814817"/>
      <w:bookmarkStart w:id="447" w:name="_Toc77079660"/>
      <w:bookmarkStart w:id="448" w:name="_Toc202182204"/>
      <w:r w:rsidRPr="001B4298">
        <w:rPr>
          <w:rFonts w:eastAsiaTheme="minorHAnsi"/>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446"/>
      <w:bookmarkEnd w:id="447"/>
      <w:bookmarkEnd w:id="448"/>
    </w:p>
    <w:p w:rsidR="00551450" w:rsidRDefault="00C2248B" w:rsidP="00551450">
      <w:pPr>
        <w:pStyle w:val="260"/>
      </w:pPr>
      <w:r w:rsidRPr="00C2248B">
        <w:t>Потребности и расчет инвестиций для перевода открытой системы теплоснабжения (горячего водоснабжения) в закрытую систему горячего водоснабжения производится на основании проекта.</w:t>
      </w:r>
      <w:r w:rsidR="00551450">
        <w:t xml:space="preserve"> </w:t>
      </w:r>
    </w:p>
    <w:p w:rsidR="00551450" w:rsidRPr="00D1059E" w:rsidRDefault="00551450" w:rsidP="00551450">
      <w:pPr>
        <w:pStyle w:val="affc"/>
        <w:rPr>
          <w:rFonts w:eastAsiaTheme="minorHAnsi"/>
        </w:rPr>
      </w:pPr>
      <w:bookmarkStart w:id="449" w:name="_Toc202182205"/>
      <w:r w:rsidRPr="00D1059E">
        <w:rPr>
          <w:rFonts w:eastAsiaTheme="minorHAnsi"/>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449"/>
    </w:p>
    <w:p w:rsidR="00551450" w:rsidRPr="008D45DB" w:rsidRDefault="00551450" w:rsidP="00551450">
      <w:pPr>
        <w:spacing w:after="0" w:line="240" w:lineRule="auto"/>
        <w:ind w:firstLine="709"/>
        <w:jc w:val="both"/>
        <w:rPr>
          <w:sz w:val="24"/>
          <w:szCs w:val="24"/>
        </w:rPr>
      </w:pPr>
      <w:r w:rsidRPr="008D45DB">
        <w:rPr>
          <w:sz w:val="24"/>
          <w:szCs w:val="24"/>
        </w:rPr>
        <w:t>Пункт 9, Статья 29, Федерального Закона № 190-ФЗ от 27 июля 2010 г «О теплоснабжении» гласит: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не допускается.</w:t>
      </w:r>
    </w:p>
    <w:p w:rsidR="00551450" w:rsidRPr="00C94EFC" w:rsidRDefault="00551450" w:rsidP="00551450">
      <w:pPr>
        <w:pStyle w:val="affc"/>
      </w:pPr>
      <w:bookmarkStart w:id="450" w:name="_Toc77079662"/>
      <w:bookmarkStart w:id="451" w:name="_Toc202182206"/>
      <w:r w:rsidRPr="00C94EFC">
        <w:t>е) предложения по источникам инвестиций</w:t>
      </w:r>
      <w:bookmarkEnd w:id="450"/>
      <w:bookmarkEnd w:id="451"/>
    </w:p>
    <w:p w:rsidR="00C94EFC" w:rsidRDefault="00C2248B" w:rsidP="00C94EFC">
      <w:pPr>
        <w:pStyle w:val="260"/>
      </w:pPr>
      <w:r w:rsidRPr="00C2248B">
        <w:t>Источником инвестиций по переводу открытых систем теплоснабжения (горячего водоснабжения) в закрытые системы горячего водоснабжения могут выступить бюджет поселения, района и внебюджетные источники.</w:t>
      </w:r>
      <w:r w:rsidR="00C94EFC">
        <w:t xml:space="preserve"> </w:t>
      </w:r>
    </w:p>
    <w:p w:rsidR="00551450" w:rsidRDefault="00551450" w:rsidP="00551450">
      <w:pPr>
        <w:pStyle w:val="260"/>
      </w:pPr>
    </w:p>
    <w:p w:rsidR="00551450" w:rsidRDefault="00551450" w:rsidP="00551450">
      <w:pPr>
        <w:pStyle w:val="260"/>
        <w:sectPr w:rsidR="00551450"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51450" w:rsidRPr="00EB203B" w:rsidRDefault="00551450" w:rsidP="00551450">
      <w:pPr>
        <w:pStyle w:val="affe"/>
      </w:pPr>
      <w:bookmarkStart w:id="452" w:name="_Toc71814820"/>
      <w:bookmarkStart w:id="453" w:name="_Toc77079663"/>
      <w:bookmarkStart w:id="454" w:name="_Toc202182207"/>
      <w:r>
        <w:t xml:space="preserve">Глава 10. </w:t>
      </w:r>
      <w:r w:rsidRPr="00EB203B">
        <w:t>Перспективные топливные балансы</w:t>
      </w:r>
      <w:bookmarkEnd w:id="452"/>
      <w:bookmarkEnd w:id="453"/>
      <w:bookmarkEnd w:id="454"/>
    </w:p>
    <w:p w:rsidR="00551450" w:rsidRPr="00C31D14" w:rsidRDefault="00551450" w:rsidP="00551450">
      <w:pPr>
        <w:pStyle w:val="affc"/>
        <w:rPr>
          <w:rFonts w:eastAsiaTheme="minorHAnsi"/>
        </w:rPr>
      </w:pPr>
      <w:bookmarkStart w:id="455" w:name="_Toc71814821"/>
      <w:bookmarkStart w:id="456" w:name="_Toc77079664"/>
      <w:bookmarkStart w:id="457" w:name="_Toc202182208"/>
      <w:r w:rsidRPr="00C31D14">
        <w:rPr>
          <w:rFonts w:eastAsiaTheme="minorHAnsi"/>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455"/>
      <w:bookmarkEnd w:id="456"/>
      <w:bookmarkEnd w:id="457"/>
    </w:p>
    <w:p w:rsidR="00551450" w:rsidRDefault="0040067E" w:rsidP="00551450">
      <w:pPr>
        <w:pStyle w:val="260"/>
        <w:rPr>
          <w:szCs w:val="24"/>
        </w:rPr>
      </w:pPr>
      <w:r w:rsidRPr="0040067E">
        <w:rPr>
          <w:szCs w:val="24"/>
        </w:rPr>
        <w:t>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w:t>
      </w:r>
    </w:p>
    <w:p w:rsidR="003F6749" w:rsidRDefault="003F6749" w:rsidP="00551450">
      <w:pPr>
        <w:pStyle w:val="260"/>
        <w:rPr>
          <w:szCs w:val="24"/>
        </w:rPr>
      </w:pPr>
    </w:p>
    <w:p w:rsidR="004A64C8" w:rsidRDefault="004A64C8" w:rsidP="004A64C8">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40</w:t>
      </w:r>
      <w:r w:rsidR="00E2419A">
        <w:rPr>
          <w:noProof/>
        </w:rPr>
        <w:fldChar w:fldCharType="end"/>
      </w:r>
      <w:r>
        <w:t xml:space="preserve"> Перспективные топливные балансы, согласно данным технико-экономического обоснования концессионного соглашения системы теплоснабжения</w:t>
      </w:r>
    </w:p>
    <w:tbl>
      <w:tblPr>
        <w:tblW w:w="5000" w:type="pct"/>
        <w:tblCellMar>
          <w:left w:w="0" w:type="dxa"/>
          <w:right w:w="0" w:type="dxa"/>
        </w:tblCellMar>
        <w:tblLook w:val="0000"/>
      </w:tblPr>
      <w:tblGrid>
        <w:gridCol w:w="522"/>
        <w:gridCol w:w="4904"/>
        <w:gridCol w:w="1302"/>
        <w:gridCol w:w="874"/>
        <w:gridCol w:w="919"/>
        <w:gridCol w:w="919"/>
        <w:gridCol w:w="919"/>
        <w:gridCol w:w="919"/>
        <w:gridCol w:w="913"/>
        <w:gridCol w:w="924"/>
        <w:gridCol w:w="868"/>
        <w:gridCol w:w="880"/>
      </w:tblGrid>
      <w:tr w:rsidR="004A64C8" w:rsidRPr="004A64C8" w:rsidTr="004A64C8">
        <w:trPr>
          <w:trHeight w:val="20"/>
        </w:trPr>
        <w:tc>
          <w:tcPr>
            <w:tcW w:w="1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nil"/>
              <w:bottom w:val="nil"/>
              <w:right w:val="nil"/>
            </w:tcBorders>
            <w:vAlign w:val="center"/>
          </w:tcPr>
          <w:p w:rsidR="004A64C8" w:rsidRPr="004A64C8" w:rsidRDefault="004A64C8" w:rsidP="004A64C8">
            <w:pPr>
              <w:pStyle w:val="afff6"/>
              <w:jc w:val="center"/>
              <w:rPr>
                <w:b/>
                <w:szCs w:val="20"/>
              </w:rPr>
            </w:pPr>
            <w:r w:rsidRPr="004A64C8">
              <w:rPr>
                <w:b/>
                <w:bCs/>
                <w:szCs w:val="20"/>
              </w:rPr>
              <w:t>Показатели</w:t>
            </w:r>
          </w:p>
        </w:tc>
        <w:tc>
          <w:tcPr>
            <w:tcW w:w="43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Ед.изм.</w:t>
            </w:r>
          </w:p>
        </w:tc>
        <w:tc>
          <w:tcPr>
            <w:tcW w:w="294"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2026 г.</w:t>
            </w:r>
          </w:p>
        </w:tc>
        <w:tc>
          <w:tcPr>
            <w:tcW w:w="309"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2027 г.</w:t>
            </w:r>
          </w:p>
        </w:tc>
        <w:tc>
          <w:tcPr>
            <w:tcW w:w="309"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2028 г.</w:t>
            </w:r>
          </w:p>
        </w:tc>
        <w:tc>
          <w:tcPr>
            <w:tcW w:w="309"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2029 г.</w:t>
            </w:r>
          </w:p>
        </w:tc>
        <w:tc>
          <w:tcPr>
            <w:tcW w:w="309"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2030 г.</w:t>
            </w:r>
          </w:p>
        </w:tc>
        <w:tc>
          <w:tcPr>
            <w:tcW w:w="30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2031 г.</w:t>
            </w:r>
          </w:p>
        </w:tc>
        <w:tc>
          <w:tcPr>
            <w:tcW w:w="311"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2032 г.</w:t>
            </w:r>
          </w:p>
        </w:tc>
        <w:tc>
          <w:tcPr>
            <w:tcW w:w="292"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b/>
                <w:szCs w:val="20"/>
              </w:rPr>
            </w:pPr>
            <w:r w:rsidRPr="004A64C8">
              <w:rPr>
                <w:b/>
                <w:bCs/>
                <w:szCs w:val="20"/>
              </w:rPr>
              <w:t>2033 г.</w:t>
            </w:r>
          </w:p>
        </w:tc>
        <w:tc>
          <w:tcPr>
            <w:tcW w:w="296" w:type="pct"/>
            <w:tcBorders>
              <w:top w:val="single" w:sz="4" w:space="0" w:color="auto"/>
              <w:left w:val="single" w:sz="4" w:space="0" w:color="auto"/>
              <w:bottom w:val="nil"/>
              <w:right w:val="single" w:sz="4" w:space="0" w:color="auto"/>
            </w:tcBorders>
            <w:vAlign w:val="center"/>
          </w:tcPr>
          <w:p w:rsidR="004A64C8" w:rsidRPr="004A64C8" w:rsidRDefault="004A64C8" w:rsidP="004A64C8">
            <w:pPr>
              <w:pStyle w:val="afff6"/>
              <w:jc w:val="center"/>
              <w:rPr>
                <w:b/>
                <w:szCs w:val="20"/>
              </w:rPr>
            </w:pPr>
            <w:r w:rsidRPr="004A64C8">
              <w:rPr>
                <w:b/>
                <w:bCs/>
                <w:szCs w:val="20"/>
              </w:rPr>
              <w:t>2034 г.</w:t>
            </w:r>
          </w:p>
        </w:tc>
      </w:tr>
      <w:tr w:rsidR="004A64C8" w:rsidRPr="004A64C8" w:rsidTr="004A64C8">
        <w:trPr>
          <w:trHeight w:val="20"/>
        </w:trPr>
        <w:tc>
          <w:tcPr>
            <w:tcW w:w="1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left"/>
              <w:rPr>
                <w:szCs w:val="20"/>
              </w:rPr>
            </w:pPr>
            <w:r w:rsidRPr="004A64C8">
              <w:rPr>
                <w:bCs/>
                <w:szCs w:val="20"/>
              </w:rPr>
              <w:t>Установленная тепловая мощность источника тепловой энергии (производство)</w:t>
            </w:r>
          </w:p>
        </w:tc>
        <w:tc>
          <w:tcPr>
            <w:tcW w:w="43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8,17</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8,60</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9,03</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11,01</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11,01</w:t>
            </w:r>
          </w:p>
        </w:tc>
        <w:tc>
          <w:tcPr>
            <w:tcW w:w="3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11,01</w:t>
            </w:r>
          </w:p>
        </w:tc>
        <w:tc>
          <w:tcPr>
            <w:tcW w:w="311"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11,01</w:t>
            </w:r>
          </w:p>
        </w:tc>
        <w:tc>
          <w:tcPr>
            <w:tcW w:w="29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bCs/>
                <w:szCs w:val="20"/>
              </w:rPr>
              <w:t>11,01</w:t>
            </w:r>
          </w:p>
        </w:tc>
        <w:tc>
          <w:tcPr>
            <w:tcW w:w="296"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szCs w:val="20"/>
              </w:rPr>
            </w:pPr>
            <w:r w:rsidRPr="004A64C8">
              <w:rPr>
                <w:bCs/>
                <w:szCs w:val="20"/>
              </w:rPr>
              <w:t>11,01</w:t>
            </w:r>
          </w:p>
        </w:tc>
      </w:tr>
      <w:tr w:rsidR="004A64C8" w:rsidRPr="004A64C8" w:rsidTr="004A64C8">
        <w:trPr>
          <w:trHeight w:val="20"/>
        </w:trPr>
        <w:tc>
          <w:tcPr>
            <w:tcW w:w="1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left"/>
              <w:rPr>
                <w:bCs/>
                <w:szCs w:val="20"/>
              </w:rPr>
            </w:pPr>
            <w:r w:rsidRPr="004A64C8">
              <w:rPr>
                <w:bCs/>
                <w:szCs w:val="20"/>
              </w:rPr>
              <w:t>Топливо</w:t>
            </w:r>
          </w:p>
        </w:tc>
        <w:tc>
          <w:tcPr>
            <w:tcW w:w="43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311"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29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p>
        </w:tc>
        <w:tc>
          <w:tcPr>
            <w:tcW w:w="296"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bCs/>
                <w:szCs w:val="20"/>
              </w:rPr>
            </w:pPr>
          </w:p>
        </w:tc>
      </w:tr>
      <w:tr w:rsidR="004A64C8" w:rsidRPr="004A64C8" w:rsidTr="004A64C8">
        <w:trPr>
          <w:trHeight w:val="20"/>
        </w:trPr>
        <w:tc>
          <w:tcPr>
            <w:tcW w:w="1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условное</w:t>
            </w:r>
          </w:p>
        </w:tc>
        <w:tc>
          <w:tcPr>
            <w:tcW w:w="43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color w:val="auto"/>
                <w:szCs w:val="20"/>
              </w:rPr>
              <w:t>тут</w:t>
            </w:r>
          </w:p>
        </w:tc>
        <w:tc>
          <w:tcPr>
            <w:tcW w:w="294"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3 078,86</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3 042,16</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3 015,34</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2 984,91</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2 959,33</w:t>
            </w:r>
          </w:p>
        </w:tc>
        <w:tc>
          <w:tcPr>
            <w:tcW w:w="3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2 956,89</w:t>
            </w:r>
          </w:p>
        </w:tc>
        <w:tc>
          <w:tcPr>
            <w:tcW w:w="311"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2 962,13</w:t>
            </w:r>
          </w:p>
        </w:tc>
        <w:tc>
          <w:tcPr>
            <w:tcW w:w="29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2 962,13</w:t>
            </w:r>
          </w:p>
        </w:tc>
        <w:tc>
          <w:tcPr>
            <w:tcW w:w="296"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bCs/>
                <w:szCs w:val="20"/>
              </w:rPr>
            </w:pPr>
            <w:r w:rsidRPr="004A64C8">
              <w:rPr>
                <w:bCs/>
                <w:szCs w:val="20"/>
              </w:rPr>
              <w:t>2 962,13</w:t>
            </w:r>
          </w:p>
        </w:tc>
      </w:tr>
      <w:tr w:rsidR="004A64C8" w:rsidRPr="004A64C8" w:rsidTr="004A64C8">
        <w:trPr>
          <w:trHeight w:val="20"/>
        </w:trPr>
        <w:tc>
          <w:tcPr>
            <w:tcW w:w="1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натуральный расход</w:t>
            </w:r>
          </w:p>
        </w:tc>
        <w:tc>
          <w:tcPr>
            <w:tcW w:w="43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r w:rsidRPr="004A64C8">
              <w:rPr>
                <w:color w:val="auto"/>
                <w:szCs w:val="20"/>
              </w:rPr>
              <w:t>тыс. м куб</w:t>
            </w:r>
          </w:p>
        </w:tc>
        <w:tc>
          <w:tcPr>
            <w:tcW w:w="294"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2 724,65</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2 692,18</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2 668,44</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2 641,52</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2 618,88</w:t>
            </w:r>
          </w:p>
        </w:tc>
        <w:tc>
          <w:tcPr>
            <w:tcW w:w="3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2 616,72</w:t>
            </w:r>
          </w:p>
        </w:tc>
        <w:tc>
          <w:tcPr>
            <w:tcW w:w="311"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2 621,36</w:t>
            </w:r>
          </w:p>
        </w:tc>
        <w:tc>
          <w:tcPr>
            <w:tcW w:w="29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2 621,36</w:t>
            </w:r>
          </w:p>
        </w:tc>
        <w:tc>
          <w:tcPr>
            <w:tcW w:w="296"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bCs/>
                <w:szCs w:val="20"/>
              </w:rPr>
            </w:pPr>
            <w:r w:rsidRPr="004A64C8">
              <w:rPr>
                <w:bCs/>
                <w:szCs w:val="20"/>
              </w:rPr>
              <w:t>2 621,36</w:t>
            </w:r>
          </w:p>
        </w:tc>
      </w:tr>
      <w:tr w:rsidR="004A64C8" w:rsidRPr="004A64C8" w:rsidTr="004A64C8">
        <w:trPr>
          <w:trHeight w:val="20"/>
        </w:trPr>
        <w:tc>
          <w:tcPr>
            <w:tcW w:w="1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1650"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удельный расход</w:t>
            </w:r>
          </w:p>
        </w:tc>
        <w:tc>
          <w:tcPr>
            <w:tcW w:w="43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szCs w:val="20"/>
              </w:rPr>
            </w:pPr>
          </w:p>
        </w:tc>
        <w:tc>
          <w:tcPr>
            <w:tcW w:w="294"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156,57</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155,73</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155,45</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154,06</w:t>
            </w:r>
          </w:p>
        </w:tc>
        <w:tc>
          <w:tcPr>
            <w:tcW w:w="309"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154,06</w:t>
            </w:r>
          </w:p>
        </w:tc>
        <w:tc>
          <w:tcPr>
            <w:tcW w:w="3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154,06</w:t>
            </w:r>
          </w:p>
        </w:tc>
        <w:tc>
          <w:tcPr>
            <w:tcW w:w="311"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154,06</w:t>
            </w:r>
          </w:p>
        </w:tc>
        <w:tc>
          <w:tcPr>
            <w:tcW w:w="29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bCs/>
                <w:szCs w:val="20"/>
              </w:rPr>
            </w:pPr>
            <w:r w:rsidRPr="004A64C8">
              <w:rPr>
                <w:bCs/>
                <w:szCs w:val="20"/>
              </w:rPr>
              <w:t>154,06</w:t>
            </w:r>
          </w:p>
        </w:tc>
        <w:tc>
          <w:tcPr>
            <w:tcW w:w="296"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bCs/>
                <w:szCs w:val="20"/>
              </w:rPr>
            </w:pPr>
            <w:r w:rsidRPr="004A64C8">
              <w:rPr>
                <w:bCs/>
                <w:szCs w:val="20"/>
              </w:rPr>
              <w:t>154,06</w:t>
            </w:r>
          </w:p>
        </w:tc>
      </w:tr>
    </w:tbl>
    <w:p w:rsidR="004A64C8" w:rsidRPr="0040067E" w:rsidRDefault="004A64C8" w:rsidP="00551450">
      <w:pPr>
        <w:pStyle w:val="260"/>
        <w:rPr>
          <w:szCs w:val="24"/>
        </w:rPr>
      </w:pPr>
    </w:p>
    <w:p w:rsidR="003F6749" w:rsidRDefault="003F6749" w:rsidP="003F6749">
      <w:pPr>
        <w:pStyle w:val="1d"/>
      </w:pPr>
    </w:p>
    <w:p w:rsidR="009038BF" w:rsidRDefault="009038BF" w:rsidP="009038BF">
      <w:pPr>
        <w:pStyle w:val="2f0"/>
      </w:pPr>
    </w:p>
    <w:p w:rsidR="009038BF" w:rsidRDefault="009038BF" w:rsidP="009038BF">
      <w:pPr>
        <w:pStyle w:val="2f0"/>
        <w:sectPr w:rsidR="009038BF" w:rsidSect="0027006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6FA" w:rsidRPr="009038BF" w:rsidRDefault="008756FA" w:rsidP="009038BF">
      <w:pPr>
        <w:pStyle w:val="affc"/>
        <w:rPr>
          <w:rFonts w:eastAsiaTheme="minorHAnsi"/>
        </w:rPr>
      </w:pPr>
      <w:bookmarkStart w:id="458" w:name="_Toc71814822"/>
      <w:bookmarkStart w:id="459" w:name="_Toc77079665"/>
      <w:bookmarkStart w:id="460" w:name="_Toc202182209"/>
      <w:r w:rsidRPr="009038BF">
        <w:rPr>
          <w:rFonts w:eastAsiaTheme="minorHAnsi"/>
        </w:rPr>
        <w:t>б) результаты расчетов по каждому источнику тепловой энергии нормативных запасов топлива</w:t>
      </w:r>
      <w:bookmarkEnd w:id="458"/>
      <w:bookmarkEnd w:id="459"/>
      <w:bookmarkEnd w:id="460"/>
    </w:p>
    <w:p w:rsidR="008756FA" w:rsidRPr="00882499" w:rsidRDefault="008756FA" w:rsidP="008756FA">
      <w:pPr>
        <w:pStyle w:val="2f0"/>
      </w:pPr>
      <w:r w:rsidRPr="00882499">
        <w:t xml:space="preserve">Расчеты нормативных запасов аварийных видов топлива проводятся на основании фактических данных по видам использования аварийного топлива </w:t>
      </w:r>
      <w:r>
        <w:t>на источниках в соответствии с п</w:t>
      </w:r>
      <w:r w:rsidRPr="00882499">
        <w:t xml:space="preserve">риказом Минэнерго Российской Федерации от 10.08.2012 № 377 </w:t>
      </w:r>
      <w:r>
        <w:t>«</w:t>
      </w:r>
      <w:r w:rsidRPr="00882499">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t>»</w:t>
      </w:r>
      <w:r w:rsidRPr="00882499">
        <w:t>.</w:t>
      </w:r>
    </w:p>
    <w:p w:rsidR="008756FA" w:rsidRPr="00882499" w:rsidRDefault="008756FA" w:rsidP="008756FA">
      <w:pPr>
        <w:pStyle w:val="2f0"/>
      </w:pPr>
      <w:r w:rsidRPr="00882499">
        <w:t>Норматив неснижаемого запаса топлива для котельных, в которых завоз топлива осуществляется сезонно, не рассчитывается.</w:t>
      </w:r>
    </w:p>
    <w:p w:rsidR="008756FA" w:rsidRDefault="008756FA" w:rsidP="008756FA">
      <w:pPr>
        <w:pStyle w:val="2f0"/>
      </w:pPr>
      <w:r w:rsidRPr="00EC4942">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4A64C8" w:rsidRPr="00EC4942" w:rsidRDefault="004A64C8" w:rsidP="008756FA">
      <w:pPr>
        <w:pStyle w:val="2f0"/>
      </w:pPr>
      <w:r>
        <w:t>Расчет ННЗТ ООО «Ленжилэксплуатация» не предоставлены</w:t>
      </w:r>
      <w:r w:rsidR="00A168EC">
        <w:t xml:space="preserve"> ввиду отсутствия резервного топлива</w:t>
      </w:r>
      <w:r>
        <w:t>.</w:t>
      </w:r>
    </w:p>
    <w:p w:rsidR="00E24A75" w:rsidRPr="00C31D14" w:rsidRDefault="00E24A75" w:rsidP="00E24A75">
      <w:pPr>
        <w:pStyle w:val="affc"/>
        <w:rPr>
          <w:rFonts w:eastAsiaTheme="minorHAnsi"/>
        </w:rPr>
      </w:pPr>
      <w:bookmarkStart w:id="461" w:name="_Toc71814823"/>
      <w:bookmarkStart w:id="462" w:name="_Toc77079666"/>
      <w:bookmarkStart w:id="463" w:name="_Toc202182210"/>
      <w:r w:rsidRPr="00C31D14">
        <w:rPr>
          <w:rFonts w:eastAsiaTheme="minorHAnsi"/>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61"/>
      <w:bookmarkEnd w:id="462"/>
      <w:bookmarkEnd w:id="463"/>
    </w:p>
    <w:p w:rsidR="003E03F2" w:rsidRDefault="00A168EC" w:rsidP="00551450">
      <w:pPr>
        <w:pStyle w:val="260"/>
      </w:pPr>
      <w:r>
        <w:t xml:space="preserve">На </w:t>
      </w:r>
      <w:r w:rsidR="00E24A75">
        <w:t>источник</w:t>
      </w:r>
      <w:r>
        <w:t>е</w:t>
      </w:r>
      <w:r w:rsidR="00E24A75">
        <w:t xml:space="preserve"> тепловой энергии </w:t>
      </w:r>
      <w:r w:rsidR="005B7138">
        <w:t>Синявинского городского</w:t>
      </w:r>
      <w:r w:rsidR="0056273E">
        <w:t xml:space="preserve"> поселения</w:t>
      </w:r>
      <w:r w:rsidR="00E24A75">
        <w:t xml:space="preserve"> применяется природный газ в качестве </w:t>
      </w:r>
      <w:r w:rsidR="00A70A43">
        <w:t xml:space="preserve">основного </w:t>
      </w:r>
      <w:r w:rsidR="00E24A75">
        <w:t xml:space="preserve">топлива. </w:t>
      </w:r>
    </w:p>
    <w:p w:rsidR="00E24A75" w:rsidRDefault="00E24A75" w:rsidP="00551450">
      <w:pPr>
        <w:pStyle w:val="260"/>
      </w:pPr>
      <w:r>
        <w:t>Существующи</w:t>
      </w:r>
      <w:r w:rsidR="00A168EC">
        <w:t>й источник</w:t>
      </w:r>
      <w:r>
        <w:t xml:space="preserve"> тепловой энергии </w:t>
      </w:r>
      <w:r w:rsidR="005B7138">
        <w:t>Синявинского городского</w:t>
      </w:r>
      <w:r w:rsidR="0056273E">
        <w:t xml:space="preserve"> поселения</w:t>
      </w:r>
      <w:r>
        <w:t xml:space="preserve"> не использу</w:t>
      </w:r>
      <w:r w:rsidR="00A168EC">
        <w:t>е</w:t>
      </w:r>
      <w:r>
        <w:t xml:space="preserve">т возобновляемые источники тепловой энергии и местные виды топлив в качестве основного, в связи с отсутствием разработок местных видов топлив на территории </w:t>
      </w:r>
      <w:r w:rsidR="005B7138">
        <w:t>Синявинского городского</w:t>
      </w:r>
      <w:r w:rsidR="0056273E">
        <w:t xml:space="preserve"> поселения</w:t>
      </w:r>
      <w:r>
        <w:t>.</w:t>
      </w:r>
    </w:p>
    <w:p w:rsidR="00E24A75" w:rsidRDefault="00E24A75" w:rsidP="00E24A75">
      <w:pPr>
        <w:pStyle w:val="affc"/>
        <w:rPr>
          <w:rFonts w:eastAsiaTheme="minorHAnsi"/>
        </w:rPr>
      </w:pPr>
      <w:bookmarkStart w:id="464" w:name="_Toc71814824"/>
      <w:bookmarkStart w:id="465" w:name="_Toc77079667"/>
      <w:bookmarkStart w:id="466" w:name="_Toc202182211"/>
      <w:r w:rsidRPr="00C31D14">
        <w:rPr>
          <w:rFonts w:eastAsiaTheme="minorHAnsi"/>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464"/>
      <w:bookmarkEnd w:id="465"/>
      <w:bookmarkEnd w:id="466"/>
    </w:p>
    <w:p w:rsidR="0023693F" w:rsidRDefault="0023693F" w:rsidP="0023693F">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rsidR="0023693F" w:rsidRDefault="0023693F" w:rsidP="0023693F">
      <w:pPr>
        <w:ind w:firstLine="709"/>
        <w:rPr>
          <w:sz w:val="24"/>
        </w:rPr>
      </w:pPr>
      <w:r>
        <w:rPr>
          <w:sz w:val="24"/>
        </w:rPr>
        <w:t>Низшая теплота сгорания природного газа составляет ≈8000 кКал/м</w:t>
      </w:r>
      <w:r w:rsidRPr="001647F3">
        <w:rPr>
          <w:sz w:val="24"/>
          <w:vertAlign w:val="superscript"/>
        </w:rPr>
        <w:t>3</w:t>
      </w:r>
      <w:r>
        <w:rPr>
          <w:sz w:val="24"/>
        </w:rPr>
        <w:t>.</w:t>
      </w:r>
    </w:p>
    <w:p w:rsidR="00CC4419" w:rsidRPr="00C31D14" w:rsidRDefault="00CC4419" w:rsidP="00CC4419">
      <w:pPr>
        <w:pStyle w:val="affc"/>
        <w:rPr>
          <w:rFonts w:eastAsiaTheme="minorHAnsi"/>
        </w:rPr>
      </w:pPr>
      <w:bookmarkStart w:id="467" w:name="_Toc71814825"/>
      <w:bookmarkStart w:id="468" w:name="_Toc77079668"/>
      <w:bookmarkStart w:id="469" w:name="_Toc202182212"/>
      <w:r w:rsidRPr="00C31D14">
        <w:rPr>
          <w:rFonts w:eastAsiaTheme="minorHAnsi"/>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467"/>
      <w:bookmarkEnd w:id="468"/>
      <w:bookmarkEnd w:id="469"/>
    </w:p>
    <w:p w:rsidR="00CC4419" w:rsidRDefault="00CC4419" w:rsidP="00CC4419">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rsidR="00CC4419" w:rsidRDefault="00CC4419" w:rsidP="00CC4419">
      <w:pPr>
        <w:pStyle w:val="affc"/>
        <w:rPr>
          <w:rFonts w:eastAsiaTheme="minorHAnsi"/>
        </w:rPr>
      </w:pPr>
      <w:bookmarkStart w:id="470" w:name="_Toc71814826"/>
      <w:bookmarkStart w:id="471" w:name="_Toc77079669"/>
      <w:bookmarkStart w:id="472" w:name="_Toc202182213"/>
      <w:r w:rsidRPr="00C31D14">
        <w:rPr>
          <w:rFonts w:eastAsiaTheme="minorHAnsi"/>
        </w:rPr>
        <w:t>е) приоритетное направление развития топливного баланса поселения, городского округа</w:t>
      </w:r>
      <w:bookmarkEnd w:id="470"/>
      <w:bookmarkEnd w:id="471"/>
      <w:bookmarkEnd w:id="472"/>
    </w:p>
    <w:p w:rsidR="00CC4419" w:rsidRDefault="00CC4419" w:rsidP="00CC4419">
      <w:pPr>
        <w:pStyle w:val="2f0"/>
      </w:pPr>
      <w:r>
        <w:t xml:space="preserve">Приоритетным направлением развития топливного баланса </w:t>
      </w:r>
      <w:r w:rsidR="005B7138">
        <w:t>Синявинского городского</w:t>
      </w:r>
      <w:r w:rsidR="0056273E">
        <w:t xml:space="preserve"> поселения</w:t>
      </w:r>
      <w:r>
        <w:t xml:space="preserve"> является полная газификация территории поселения с использованием природного газа как основного топлива на существующих индивидуальных, перспективных централизованных и перспективных индивидуальных источниках тепловой энергии.</w:t>
      </w:r>
    </w:p>
    <w:p w:rsidR="00CC4419" w:rsidRPr="00A86650" w:rsidRDefault="00CC4419" w:rsidP="009038BF">
      <w:pPr>
        <w:pStyle w:val="2f0"/>
      </w:pPr>
      <w:r w:rsidRPr="00A86650">
        <w:t xml:space="preserve">Газификация позволит облегчить процесс отопления зданий, позволит уменьшить расходы на топливо и его доставку, окажет благоприятное воздействие на окружающую среду за счет снижения </w:t>
      </w:r>
      <w:r>
        <w:t xml:space="preserve">выбросов </w:t>
      </w:r>
      <w:r w:rsidRPr="00A86650">
        <w:t>вредных веществ.</w:t>
      </w:r>
    </w:p>
    <w:p w:rsidR="009B7202" w:rsidRDefault="009B7202" w:rsidP="009038BF">
      <w:pPr>
        <w:pStyle w:val="260"/>
        <w:spacing w:before="0"/>
      </w:pPr>
    </w:p>
    <w:p w:rsidR="00CC4419" w:rsidRPr="00A70A43" w:rsidRDefault="00CC4419" w:rsidP="00CC4419">
      <w:pPr>
        <w:spacing w:line="240" w:lineRule="auto"/>
        <w:ind w:firstLine="709"/>
        <w:jc w:val="both"/>
        <w:rPr>
          <w:b/>
          <w:sz w:val="24"/>
        </w:rPr>
      </w:pPr>
      <w:r w:rsidRPr="00A70A43">
        <w:rPr>
          <w:b/>
          <w:sz w:val="24"/>
        </w:rPr>
        <w:t>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p>
    <w:p w:rsidR="00CE505F" w:rsidRPr="00A70A43" w:rsidRDefault="00A70A43" w:rsidP="00A70A43">
      <w:pPr>
        <w:pStyle w:val="260"/>
      </w:pPr>
      <w:r w:rsidRPr="00A70A43">
        <w:t>Изменения отсутствуют.</w:t>
      </w:r>
    </w:p>
    <w:p w:rsidR="009B7202" w:rsidRDefault="009B7202" w:rsidP="00DB33B3">
      <w:pPr>
        <w:pStyle w:val="260"/>
        <w:ind w:left="1701"/>
      </w:pPr>
    </w:p>
    <w:p w:rsidR="009B7202" w:rsidRDefault="009B7202" w:rsidP="00551450">
      <w:pPr>
        <w:pStyle w:val="260"/>
        <w:sectPr w:rsidR="009B7202"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B7202" w:rsidRPr="00264648" w:rsidRDefault="009B7202" w:rsidP="009B7202">
      <w:pPr>
        <w:pStyle w:val="affe"/>
        <w:rPr>
          <w:rFonts w:eastAsiaTheme="minorHAnsi"/>
        </w:rPr>
      </w:pPr>
      <w:bookmarkStart w:id="473" w:name="_Toc71814827"/>
      <w:bookmarkStart w:id="474" w:name="_Toc77079670"/>
      <w:bookmarkStart w:id="475" w:name="_Toc202182214"/>
      <w:r>
        <w:rPr>
          <w:rFonts w:eastAsiaTheme="minorHAnsi"/>
        </w:rPr>
        <w:t xml:space="preserve">Глава 11. </w:t>
      </w:r>
      <w:r w:rsidRPr="00264648">
        <w:rPr>
          <w:rFonts w:eastAsiaTheme="minorHAnsi"/>
        </w:rPr>
        <w:t>Оценка надёжности теплоснабжения</w:t>
      </w:r>
      <w:bookmarkEnd w:id="473"/>
      <w:bookmarkEnd w:id="474"/>
      <w:bookmarkEnd w:id="475"/>
    </w:p>
    <w:p w:rsidR="009B7202" w:rsidRPr="00F90245" w:rsidRDefault="009B7202" w:rsidP="009B7202">
      <w:pPr>
        <w:pStyle w:val="affc"/>
      </w:pPr>
      <w:bookmarkStart w:id="476" w:name="_Toc71814828"/>
      <w:bookmarkStart w:id="477" w:name="_Toc77079671"/>
      <w:bookmarkStart w:id="478" w:name="_Toc202182215"/>
      <w:r w:rsidRPr="00F90245">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76"/>
      <w:bookmarkEnd w:id="477"/>
      <w:bookmarkEnd w:id="478"/>
    </w:p>
    <w:p w:rsidR="009B7202" w:rsidRDefault="009B7202" w:rsidP="009B7202">
      <w:pPr>
        <w:pStyle w:val="2f0"/>
        <w:rPr>
          <w:lang w:bidi="ru-RU"/>
        </w:rPr>
      </w:pPr>
      <w:r w:rsidRPr="00D21BEE">
        <w:rPr>
          <w:lang w:bidi="ru-RU"/>
        </w:rPr>
        <w:t xml:space="preserve">Результаты расчётов надёжности представлены в </w:t>
      </w:r>
      <w:r>
        <w:rPr>
          <w:lang w:bidi="ru-RU"/>
        </w:rPr>
        <w:t>Г</w:t>
      </w:r>
      <w:r w:rsidRPr="00D21BEE">
        <w:rPr>
          <w:lang w:bidi="ru-RU"/>
        </w:rPr>
        <w:t xml:space="preserve">лаве </w:t>
      </w:r>
      <w:r>
        <w:rPr>
          <w:lang w:bidi="ru-RU"/>
        </w:rPr>
        <w:t>1, Ч</w:t>
      </w:r>
      <w:r w:rsidRPr="00D21BEE">
        <w:rPr>
          <w:lang w:bidi="ru-RU"/>
        </w:rPr>
        <w:t>аст</w:t>
      </w:r>
      <w:r>
        <w:rPr>
          <w:lang w:bidi="ru-RU"/>
        </w:rPr>
        <w:t>ь</w:t>
      </w:r>
      <w:r w:rsidRPr="00D21BEE">
        <w:rPr>
          <w:lang w:bidi="ru-RU"/>
        </w:rPr>
        <w:t xml:space="preserve"> 9. </w:t>
      </w:r>
    </w:p>
    <w:p w:rsidR="009B7202" w:rsidRDefault="009B7202" w:rsidP="009B7202">
      <w:pPr>
        <w:pStyle w:val="2f0"/>
        <w:rPr>
          <w:lang w:bidi="ru-RU"/>
        </w:rPr>
      </w:pPr>
      <w:r w:rsidRPr="005D7CA0">
        <w:t xml:space="preserve">Системы теплоснабжения </w:t>
      </w:r>
      <w:r w:rsidR="005B7138">
        <w:t>Синявинского городского</w:t>
      </w:r>
      <w:r w:rsidR="0056273E">
        <w:t xml:space="preserve"> поселения</w:t>
      </w:r>
      <w:r w:rsidRPr="005D7CA0">
        <w:t xml:space="preserve"> относятся к категории малонадежных. Системы теплоснабжения от маломощных котельных оцениваются как надежные ввиду малой протяженности тепловых сетей и небольшого количества подключенных потребителей.</w:t>
      </w:r>
      <w:r>
        <w:rPr>
          <w:lang w:bidi="ru-RU"/>
        </w:rPr>
        <w:t xml:space="preserve"> </w:t>
      </w:r>
      <w:r w:rsidRPr="005D7CA0">
        <w:t>Для более точного определения и дальнейшего поддержания показателей надежности в пределах допустимого рекомендуется:</w:t>
      </w:r>
    </w:p>
    <w:p w:rsidR="009B7202" w:rsidRPr="005D7CA0" w:rsidRDefault="009B7202" w:rsidP="00012ABD">
      <w:pPr>
        <w:pStyle w:val="2f0"/>
        <w:numPr>
          <w:ilvl w:val="0"/>
          <w:numId w:val="12"/>
        </w:numPr>
        <w:ind w:left="0" w:firstLine="709"/>
        <w:rPr>
          <w:rFonts w:eastAsia="SimSun"/>
          <w:lang w:eastAsia="ru-RU"/>
        </w:rPr>
      </w:pPr>
      <w:r>
        <w:rPr>
          <w:rFonts w:eastAsia="SimSun"/>
        </w:rPr>
        <w:t>п</w:t>
      </w:r>
      <w:r w:rsidRPr="005D7CA0">
        <w:rPr>
          <w:rFonts w:eastAsia="SimSun"/>
        </w:rPr>
        <w:t>равильное и своевременное заполнение журналов, предписанных ПТЭТЭ (</w:t>
      </w:r>
      <w:r w:rsidRPr="005D7CA0">
        <w:rPr>
          <w:rFonts w:eastAsia="SimSun"/>
          <w:lang w:eastAsia="ru-RU"/>
        </w:rPr>
        <w:t>оперативного журнала; журнала обходов тепловых сетей; журнала учета работ по нарядам и распоряжениям; заявок потребителей</w:t>
      </w:r>
      <w:r>
        <w:rPr>
          <w:rFonts w:eastAsia="SimSun"/>
          <w:lang w:eastAsia="ru-RU"/>
        </w:rPr>
        <w:t>;</w:t>
      </w:r>
    </w:p>
    <w:p w:rsidR="009B7202" w:rsidRDefault="009B7202" w:rsidP="00012ABD">
      <w:pPr>
        <w:pStyle w:val="2f0"/>
        <w:numPr>
          <w:ilvl w:val="0"/>
          <w:numId w:val="12"/>
        </w:numPr>
        <w:ind w:left="0" w:firstLine="709"/>
        <w:rPr>
          <w:rFonts w:eastAsia="SimSun"/>
          <w:szCs w:val="24"/>
          <w:lang w:eastAsia="ru-RU"/>
        </w:rPr>
      </w:pPr>
      <w:r>
        <w:rPr>
          <w:rFonts w:eastAsia="SimSun"/>
          <w:szCs w:val="24"/>
          <w:lang w:eastAsia="ru-RU"/>
        </w:rPr>
        <w:t>с</w:t>
      </w:r>
      <w:r w:rsidRPr="005D7CA0">
        <w:rPr>
          <w:rFonts w:eastAsia="SimSun"/>
          <w:szCs w:val="24"/>
          <w:lang w:eastAsia="ru-RU"/>
        </w:rPr>
        <w:t>воевременное проведение ремонтов (плановых, по заявкам и пр.) основного и вспомогательного оборудования, а также тепловых сетей и оборудования на тепловых сетях</w:t>
      </w:r>
      <w:r>
        <w:rPr>
          <w:rFonts w:eastAsia="SimSun"/>
          <w:szCs w:val="24"/>
          <w:lang w:eastAsia="ru-RU"/>
        </w:rPr>
        <w:t>;</w:t>
      </w:r>
    </w:p>
    <w:p w:rsidR="009B7202" w:rsidRDefault="009B7202" w:rsidP="00012ABD">
      <w:pPr>
        <w:pStyle w:val="2f0"/>
        <w:numPr>
          <w:ilvl w:val="0"/>
          <w:numId w:val="13"/>
        </w:numPr>
        <w:ind w:left="0" w:firstLine="709"/>
        <w:rPr>
          <w:rFonts w:eastAsia="SimSun"/>
          <w:szCs w:val="24"/>
          <w:lang w:eastAsia="ru-RU"/>
        </w:rPr>
      </w:pPr>
      <w:r>
        <w:rPr>
          <w:rFonts w:eastAsia="SimSun"/>
          <w:szCs w:val="24"/>
          <w:lang w:eastAsia="ru-RU"/>
        </w:rPr>
        <w:t>с</w:t>
      </w:r>
      <w:r w:rsidRPr="005D7CA0">
        <w:rPr>
          <w:rFonts w:eastAsia="SimSun"/>
          <w:szCs w:val="24"/>
          <w:lang w:eastAsia="ru-RU"/>
        </w:rPr>
        <w:t>воевременная замена изношенных участков тепловых сетей и оборудования</w:t>
      </w:r>
      <w:r>
        <w:rPr>
          <w:rFonts w:eastAsia="SimSun"/>
          <w:szCs w:val="24"/>
          <w:lang w:eastAsia="ru-RU"/>
        </w:rPr>
        <w:t>;</w:t>
      </w:r>
    </w:p>
    <w:p w:rsidR="009B7202" w:rsidRDefault="009B7202" w:rsidP="00012ABD">
      <w:pPr>
        <w:pStyle w:val="2f0"/>
        <w:numPr>
          <w:ilvl w:val="0"/>
          <w:numId w:val="13"/>
        </w:numPr>
        <w:ind w:left="0" w:firstLine="709"/>
        <w:rPr>
          <w:rFonts w:eastAsia="SimSun"/>
          <w:szCs w:val="24"/>
          <w:lang w:eastAsia="ru-RU"/>
        </w:rPr>
      </w:pPr>
      <w:r>
        <w:rPr>
          <w:rFonts w:eastAsia="SimSun"/>
          <w:szCs w:val="24"/>
          <w:lang w:eastAsia="ru-RU"/>
        </w:rPr>
        <w:t>п</w:t>
      </w:r>
      <w:r w:rsidRPr="005D7CA0">
        <w:rPr>
          <w:rFonts w:eastAsia="SimSun"/>
          <w:szCs w:val="24"/>
          <w:lang w:eastAsia="ru-RU"/>
        </w:rPr>
        <w:t>роведение мероприятий по устранению затопления каналов, тепловых камер и подвалов домов.</w:t>
      </w:r>
    </w:p>
    <w:p w:rsidR="00A168EC" w:rsidRDefault="00A168EC" w:rsidP="00A168EC">
      <w:pPr>
        <w:pStyle w:val="1d"/>
      </w:pPr>
      <w:r>
        <w:t>По результатам расчета надежности, система теплоснабжения Синявинского городского поселения характеризуется как малонадежная.</w:t>
      </w:r>
    </w:p>
    <w:p w:rsidR="009B7202" w:rsidRPr="0086234D" w:rsidRDefault="009B7202" w:rsidP="009B7202">
      <w:pPr>
        <w:pStyle w:val="affc"/>
      </w:pPr>
      <w:bookmarkStart w:id="479" w:name="_Toc71814829"/>
      <w:bookmarkStart w:id="480" w:name="_Toc77079672"/>
      <w:bookmarkStart w:id="481" w:name="_Toc202182216"/>
      <w:r w:rsidRPr="0086234D">
        <w:t>б)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79"/>
      <w:bookmarkEnd w:id="480"/>
      <w:bookmarkEnd w:id="481"/>
    </w:p>
    <w:p w:rsidR="009B7202" w:rsidRPr="00C23A55" w:rsidRDefault="00A168EC" w:rsidP="009B7202">
      <w:pPr>
        <w:pStyle w:val="260"/>
        <w:rPr>
          <w:rFonts w:eastAsiaTheme="minorHAnsi"/>
        </w:rPr>
      </w:pPr>
      <w:r>
        <w:rPr>
          <w:rFonts w:eastAsiaTheme="minorHAnsi"/>
        </w:rPr>
        <w:t>Согласно предоставленным данным, время восстановления отказавших участков тепловых сетей не превышает нормативные значения.</w:t>
      </w:r>
    </w:p>
    <w:p w:rsidR="009B7202" w:rsidRPr="0086234D" w:rsidRDefault="009B7202" w:rsidP="009B7202">
      <w:pPr>
        <w:pStyle w:val="affc"/>
      </w:pPr>
      <w:bookmarkStart w:id="482" w:name="_Toc71814830"/>
      <w:bookmarkStart w:id="483" w:name="_Toc77079673"/>
      <w:bookmarkStart w:id="484" w:name="_Toc202182217"/>
      <w:r w:rsidRPr="0086234D">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82"/>
      <w:bookmarkEnd w:id="483"/>
      <w:bookmarkEnd w:id="484"/>
    </w:p>
    <w:p w:rsidR="00F74935" w:rsidRDefault="00A70A43" w:rsidP="00F74935">
      <w:pPr>
        <w:pStyle w:val="260"/>
      </w:pPr>
      <w:bookmarkStart w:id="485" w:name="_Toc71814831"/>
      <w:bookmarkStart w:id="486" w:name="_Toc77079674"/>
      <w:r>
        <w:t>Результат оценки вероятности отказа и безотказной работы системы теплоснабжения не проведен ввиду отсутствия предоставления данных по характеристикам тепловой сети.</w:t>
      </w:r>
    </w:p>
    <w:p w:rsidR="009B7202" w:rsidRPr="00192E21" w:rsidRDefault="009B7202" w:rsidP="009B7202">
      <w:pPr>
        <w:pStyle w:val="affc"/>
      </w:pPr>
      <w:bookmarkStart w:id="487" w:name="_Toc202182218"/>
      <w:r w:rsidRPr="00192E21">
        <w:t>г) результат оценки коэффициентов готовности теплопроводов к несению тепловой нагрузки</w:t>
      </w:r>
      <w:bookmarkEnd w:id="485"/>
      <w:bookmarkEnd w:id="486"/>
      <w:bookmarkEnd w:id="487"/>
    </w:p>
    <w:p w:rsidR="009B7202" w:rsidRPr="00DC3AA9" w:rsidRDefault="009B7202" w:rsidP="009B7202">
      <w:pPr>
        <w:pStyle w:val="2f0"/>
      </w:pPr>
      <w:r w:rsidRPr="00DC3AA9">
        <w:rPr>
          <w:lang w:bidi="ru-RU"/>
        </w:rPr>
        <w:t xml:space="preserve">Согласно СП 124.13330.2012 </w:t>
      </w:r>
      <w:r>
        <w:rPr>
          <w:lang w:bidi="ru-RU"/>
        </w:rPr>
        <w:t>«</w:t>
      </w:r>
      <w:r w:rsidRPr="007F5CAA">
        <w:rPr>
          <w:lang w:bidi="ru-RU"/>
        </w:rPr>
        <w:t>СНиП 41-02-2003</w:t>
      </w:r>
      <w:r>
        <w:rPr>
          <w:lang w:bidi="ru-RU"/>
        </w:rPr>
        <w:t xml:space="preserve"> </w:t>
      </w:r>
      <w:r w:rsidRPr="00DC3AA9">
        <w:rPr>
          <w:lang w:bidi="ru-RU"/>
        </w:rPr>
        <w:t>Тепловые сети</w:t>
      </w:r>
      <w:r>
        <w:rPr>
          <w:lang w:bidi="ru-RU"/>
        </w:rPr>
        <w:t>»,</w:t>
      </w:r>
      <w:r w:rsidRPr="00DC3AA9">
        <w:rPr>
          <w:lang w:bidi="ru-RU"/>
        </w:rPr>
        <w:t xml:space="preserve"> минимально допустимый коэффициент готовности СЦТ к исправной работе К</w:t>
      </w:r>
      <w:r w:rsidRPr="00DC3AA9">
        <w:rPr>
          <w:vertAlign w:val="subscript"/>
          <w:lang w:bidi="ru-RU"/>
        </w:rPr>
        <w:t>г</w:t>
      </w:r>
      <w:r w:rsidRPr="00DC3AA9">
        <w:rPr>
          <w:lang w:bidi="ru-RU"/>
        </w:rPr>
        <w:t xml:space="preserve"> принимается 0,97.</w:t>
      </w:r>
    </w:p>
    <w:p w:rsidR="009B7202" w:rsidRPr="00DC3AA9" w:rsidRDefault="009B7202" w:rsidP="009B7202">
      <w:pPr>
        <w:pStyle w:val="2f0"/>
        <w:spacing w:before="120"/>
      </w:pPr>
      <w:r w:rsidRPr="00DC3AA9">
        <w:rPr>
          <w:lang w:bidi="ru-RU"/>
        </w:rPr>
        <w:t>Для расчета показателя готовности учитываются следующие показатели:</w:t>
      </w:r>
    </w:p>
    <w:p w:rsidR="009B7202" w:rsidRPr="00756457" w:rsidRDefault="009B7202" w:rsidP="00012ABD">
      <w:pPr>
        <w:pStyle w:val="2f0"/>
        <w:numPr>
          <w:ilvl w:val="0"/>
          <w:numId w:val="13"/>
        </w:numPr>
        <w:ind w:left="0" w:firstLine="698"/>
        <w:rPr>
          <w:szCs w:val="24"/>
        </w:rPr>
      </w:pPr>
      <w:r w:rsidRPr="00756457">
        <w:rPr>
          <w:szCs w:val="24"/>
        </w:rPr>
        <w:t>готовность СЦТ к отопительному сезону;</w:t>
      </w:r>
    </w:p>
    <w:p w:rsidR="009B7202" w:rsidRPr="00DC3AA9" w:rsidRDefault="009B7202" w:rsidP="00012ABD">
      <w:pPr>
        <w:pStyle w:val="2f0"/>
        <w:numPr>
          <w:ilvl w:val="0"/>
          <w:numId w:val="13"/>
        </w:numPr>
        <w:ind w:left="0" w:firstLine="698"/>
        <w:rPr>
          <w:b/>
          <w:szCs w:val="24"/>
        </w:rPr>
      </w:pPr>
      <w:r w:rsidRPr="00DC3AA9">
        <w:rPr>
          <w:szCs w:val="24"/>
          <w:lang w:eastAsia="ru-RU" w:bidi="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9B7202" w:rsidRPr="00DC3AA9" w:rsidRDefault="009B7202" w:rsidP="00012ABD">
      <w:pPr>
        <w:pStyle w:val="2f0"/>
        <w:numPr>
          <w:ilvl w:val="0"/>
          <w:numId w:val="14"/>
        </w:numPr>
        <w:ind w:left="0" w:firstLine="698"/>
        <w:rPr>
          <w:b/>
          <w:szCs w:val="24"/>
        </w:rPr>
      </w:pPr>
      <w:r w:rsidRPr="00DC3AA9">
        <w:rPr>
          <w:szCs w:val="24"/>
          <w:lang w:eastAsia="ru-RU" w:bidi="ru-RU"/>
        </w:rPr>
        <w:t>способность тепловых сетей обеспечить исправное функционирование СЦТ при нерасчетных похолоданиях;</w:t>
      </w:r>
    </w:p>
    <w:p w:rsidR="009B7202" w:rsidRPr="00DC3AA9" w:rsidRDefault="009B7202" w:rsidP="00012ABD">
      <w:pPr>
        <w:pStyle w:val="2f0"/>
        <w:numPr>
          <w:ilvl w:val="0"/>
          <w:numId w:val="14"/>
        </w:numPr>
        <w:ind w:left="0" w:firstLine="698"/>
        <w:rPr>
          <w:b/>
          <w:szCs w:val="24"/>
        </w:rPr>
      </w:pPr>
      <w:r w:rsidRPr="00DC3AA9">
        <w:rPr>
          <w:szCs w:val="24"/>
          <w:lang w:eastAsia="ru-RU" w:bidi="ru-RU"/>
        </w:rPr>
        <w:t>организационные и технические меры, необходимые для обеспечения исправного функционирования СЦТ на уровне заданной готовности;</w:t>
      </w:r>
    </w:p>
    <w:p w:rsidR="009B7202" w:rsidRPr="00DC3AA9" w:rsidRDefault="009B7202" w:rsidP="00012ABD">
      <w:pPr>
        <w:pStyle w:val="2f0"/>
        <w:numPr>
          <w:ilvl w:val="0"/>
          <w:numId w:val="14"/>
        </w:numPr>
        <w:ind w:left="0" w:firstLine="698"/>
        <w:rPr>
          <w:b/>
          <w:szCs w:val="24"/>
        </w:rPr>
      </w:pPr>
      <w:r w:rsidRPr="00DC3AA9">
        <w:rPr>
          <w:szCs w:val="24"/>
          <w:lang w:eastAsia="ru-RU" w:bidi="ru-RU"/>
        </w:rPr>
        <w:t>максимально допустимое число часов готовности для источника теплоты;</w:t>
      </w:r>
    </w:p>
    <w:p w:rsidR="009B7202" w:rsidRPr="00DC3AA9" w:rsidRDefault="009B7202" w:rsidP="00012ABD">
      <w:pPr>
        <w:pStyle w:val="2f0"/>
        <w:numPr>
          <w:ilvl w:val="0"/>
          <w:numId w:val="14"/>
        </w:numPr>
        <w:ind w:left="0" w:firstLine="698"/>
        <w:rPr>
          <w:b/>
          <w:szCs w:val="24"/>
        </w:rPr>
      </w:pPr>
      <w:r w:rsidRPr="00DC3AA9">
        <w:rPr>
          <w:szCs w:val="24"/>
          <w:lang w:eastAsia="ru-RU" w:bidi="ru-RU"/>
        </w:rPr>
        <w:t>температуру наружного воздуха, при которой обеспечивается заданная внутренняя температура воздуха.</w:t>
      </w:r>
    </w:p>
    <w:p w:rsidR="009B7202" w:rsidRDefault="009B7202" w:rsidP="009B7202">
      <w:pPr>
        <w:pStyle w:val="2f0"/>
        <w:rPr>
          <w:b/>
          <w:szCs w:val="24"/>
          <w:lang w:eastAsia="ru-RU" w:bidi="ru-RU"/>
        </w:rPr>
      </w:pPr>
      <w:r w:rsidRPr="00DC3AA9">
        <w:rPr>
          <w:szCs w:val="24"/>
          <w:lang w:eastAsia="ru-RU" w:bidi="ru-RU"/>
        </w:rPr>
        <w:t>Готовность к исправной работе системы определяется по уравнению:</w:t>
      </w:r>
    </w:p>
    <w:p w:rsidR="009B7202" w:rsidRPr="00D922CE" w:rsidRDefault="00E2419A" w:rsidP="009B7202">
      <w:pPr>
        <w:pStyle w:val="2f0"/>
        <w:spacing w:before="120" w:after="120"/>
        <w:rPr>
          <w:b/>
          <w:sz w:val="20"/>
          <w:szCs w:val="20"/>
          <w:lang w:eastAsia="ru-RU" w:bidi="ru-RU"/>
        </w:rPr>
      </w:pPr>
      <m:oMathPara>
        <m:oMathParaPr>
          <m:jc m:val="center"/>
        </m:oMathParaPr>
        <m:oMath>
          <m:sSub>
            <m:sSubPr>
              <m:ctrlPr>
                <w:rPr>
                  <w:rFonts w:ascii="Cambria Math" w:hAnsi="Cambria Math"/>
                  <w:i/>
                  <w:sz w:val="20"/>
                  <w:szCs w:val="20"/>
                  <w:lang w:eastAsia="ru-RU" w:bidi="ru-RU"/>
                </w:rPr>
              </m:ctrlPr>
            </m:sSubPr>
            <m:e>
              <m:r>
                <m:rPr>
                  <m:sty m:val="bi"/>
                </m:rPr>
                <w:rPr>
                  <w:rFonts w:ascii="Cambria Math" w:hAnsi="Cambria Math"/>
                  <w:sz w:val="20"/>
                  <w:szCs w:val="20"/>
                  <w:lang w:val="en-US" w:eastAsia="ru-RU" w:bidi="ru-RU"/>
                </w:rPr>
                <m:t>K</m:t>
              </m:r>
            </m:e>
            <m:sub>
              <m:r>
                <m:rPr>
                  <m:sty m:val="bi"/>
                </m:rPr>
                <w:rPr>
                  <w:rFonts w:ascii="Cambria Math" w:hAnsi="Cambria Math"/>
                  <w:sz w:val="20"/>
                  <w:szCs w:val="20"/>
                  <w:lang w:eastAsia="ru-RU" w:bidi="ru-RU"/>
                </w:rPr>
                <m:t>г</m:t>
              </m:r>
            </m:sub>
          </m:sSub>
          <m:r>
            <m:rPr>
              <m:sty m:val="bi"/>
            </m:rPr>
            <w:rPr>
              <w:rFonts w:ascii="Cambria Math" w:hAnsi="Cambria Math"/>
              <w:sz w:val="20"/>
              <w:szCs w:val="20"/>
              <w:lang w:eastAsia="ru-RU" w:bidi="ru-RU"/>
            </w:rPr>
            <m:t>=</m:t>
          </m:r>
          <m:f>
            <m:fPr>
              <m:ctrlPr>
                <w:rPr>
                  <w:rFonts w:ascii="Cambria Math" w:hAnsi="Cambria Math"/>
                  <w:i/>
                  <w:sz w:val="20"/>
                  <w:szCs w:val="20"/>
                  <w:lang w:eastAsia="ru-RU" w:bidi="ru-RU"/>
                </w:rPr>
              </m:ctrlPr>
            </m:fPr>
            <m:num>
              <m:r>
                <m:rPr>
                  <m:sty m:val="bi"/>
                </m:rPr>
                <w:rPr>
                  <w:rFonts w:ascii="Cambria Math" w:hAnsi="Cambria Math"/>
                  <w:sz w:val="20"/>
                  <w:szCs w:val="20"/>
                  <w:lang w:eastAsia="ru-RU" w:bidi="ru-RU"/>
                </w:rPr>
                <m:t>8760-</m:t>
              </m:r>
              <m:r>
                <m:rPr>
                  <m:sty m:val="bi"/>
                </m:rPr>
                <w:rPr>
                  <w:rFonts w:ascii="Cambria Math" w:hAnsi="Cambria Math"/>
                  <w:sz w:val="20"/>
                  <w:szCs w:val="20"/>
                  <w:lang w:val="en-US" w:eastAsia="ru-RU" w:bidi="ru-RU"/>
                </w:rPr>
                <m:t>z</m:t>
              </m:r>
              <m:r>
                <m:rPr>
                  <m:sty m:val="bi"/>
                </m:rPr>
                <w:rPr>
                  <w:rFonts w:ascii="Cambria Math" w:hAnsi="Cambria Math"/>
                  <w:sz w:val="20"/>
                  <w:szCs w:val="20"/>
                  <w:lang w:val="en-US" w:eastAsia="ru-RU" w:bidi="ru-RU"/>
                </w:rPr>
                <m:t>1-z</m:t>
              </m:r>
              <m:r>
                <m:rPr>
                  <m:sty m:val="bi"/>
                </m:rPr>
                <w:rPr>
                  <w:rFonts w:ascii="Cambria Math" w:hAnsi="Cambria Math"/>
                  <w:sz w:val="20"/>
                  <w:szCs w:val="20"/>
                  <w:lang w:val="en-US" w:eastAsia="ru-RU" w:bidi="ru-RU"/>
                </w:rPr>
                <m:t>2-z</m:t>
              </m:r>
              <m:r>
                <m:rPr>
                  <m:sty m:val="bi"/>
                </m:rPr>
                <w:rPr>
                  <w:rFonts w:ascii="Cambria Math" w:hAnsi="Cambria Math"/>
                  <w:sz w:val="20"/>
                  <w:szCs w:val="20"/>
                  <w:lang w:val="en-US" w:eastAsia="ru-RU" w:bidi="ru-RU"/>
                </w:rPr>
                <m:t>3-z</m:t>
              </m:r>
              <m:r>
                <m:rPr>
                  <m:sty m:val="bi"/>
                </m:rPr>
                <w:rPr>
                  <w:rFonts w:ascii="Cambria Math" w:hAnsi="Cambria Math"/>
                  <w:sz w:val="20"/>
                  <w:szCs w:val="20"/>
                  <w:lang w:val="en-US" w:eastAsia="ru-RU" w:bidi="ru-RU"/>
                </w:rPr>
                <m:t>4</m:t>
              </m:r>
            </m:num>
            <m:den>
              <m:r>
                <m:rPr>
                  <m:sty m:val="bi"/>
                </m:rPr>
                <w:rPr>
                  <w:rFonts w:ascii="Cambria Math" w:hAnsi="Cambria Math"/>
                  <w:sz w:val="20"/>
                  <w:szCs w:val="20"/>
                  <w:lang w:eastAsia="ru-RU" w:bidi="ru-RU"/>
                </w:rPr>
                <m:t>8760</m:t>
              </m:r>
            </m:den>
          </m:f>
        </m:oMath>
      </m:oMathPara>
    </w:p>
    <w:p w:rsidR="009B7202" w:rsidRPr="00DC3AA9" w:rsidRDefault="009B7202" w:rsidP="009B7202">
      <w:pPr>
        <w:pStyle w:val="2f0"/>
        <w:rPr>
          <w:b/>
          <w:szCs w:val="24"/>
        </w:rPr>
      </w:pPr>
      <w:r w:rsidRPr="00DC3AA9">
        <w:rPr>
          <w:szCs w:val="24"/>
          <w:lang w:val="en-US" w:bidi="en-US"/>
        </w:rPr>
        <w:t>z</w:t>
      </w:r>
      <w:r w:rsidRPr="00DC3AA9">
        <w:rPr>
          <w:szCs w:val="24"/>
          <w:lang w:bidi="en-US"/>
        </w:rPr>
        <w:t xml:space="preserve">1 </w:t>
      </w:r>
      <w:r w:rsidRPr="00DC3AA9">
        <w:rPr>
          <w:szCs w:val="24"/>
          <w:lang w:eastAsia="ru-RU" w:bidi="ru-RU"/>
        </w:rPr>
        <w:t>- число часов ожидания неготовности СЦТ в период стояния нерасчетных температур наружного воздуха в данной местности. Определяется по климатологическим данным с учетом способности системы обеспечивать заданную температуру в помещениях;</w:t>
      </w:r>
    </w:p>
    <w:p w:rsidR="009B7202" w:rsidRPr="00DC3AA9" w:rsidRDefault="009B7202" w:rsidP="009B7202">
      <w:pPr>
        <w:pStyle w:val="2f0"/>
        <w:rPr>
          <w:b/>
          <w:szCs w:val="24"/>
        </w:rPr>
      </w:pPr>
      <w:r w:rsidRPr="00DC3AA9">
        <w:rPr>
          <w:szCs w:val="24"/>
          <w:lang w:val="en-US" w:bidi="en-US"/>
        </w:rPr>
        <w:t>z</w:t>
      </w:r>
      <w:r w:rsidRPr="00DC3AA9">
        <w:rPr>
          <w:szCs w:val="24"/>
          <w:lang w:bidi="en-US"/>
        </w:rPr>
        <w:t xml:space="preserve">2 </w:t>
      </w:r>
      <w:r w:rsidRPr="00DC3AA9">
        <w:rPr>
          <w:szCs w:val="24"/>
          <w:lang w:eastAsia="ru-RU" w:bidi="ru-RU"/>
        </w:rPr>
        <w:t>- число часов ожидания неготовности источника тепла. Принимается по среднестатисти</w:t>
      </w:r>
      <w:r w:rsidRPr="00DC3AA9">
        <w:rPr>
          <w:szCs w:val="24"/>
          <w:lang w:eastAsia="ru-RU" w:bidi="ru-RU"/>
        </w:rPr>
        <w:softHyphen/>
        <w:t xml:space="preserve">ческим данным </w:t>
      </w:r>
      <w:r w:rsidRPr="00DC3AA9">
        <w:rPr>
          <w:szCs w:val="24"/>
          <w:lang w:val="en-US" w:bidi="en-US"/>
        </w:rPr>
        <w:t>z</w:t>
      </w:r>
      <w:r w:rsidRPr="00DC3AA9">
        <w:rPr>
          <w:szCs w:val="24"/>
          <w:lang w:bidi="en-US"/>
        </w:rPr>
        <w:t xml:space="preserve">2 </w:t>
      </w:r>
      <w:r w:rsidRPr="00DC3AA9">
        <w:rPr>
          <w:szCs w:val="24"/>
          <w:lang w:eastAsia="ru-RU" w:bidi="ru-RU"/>
        </w:rPr>
        <w:t>&lt;</w:t>
      </w:r>
      <w:r>
        <w:rPr>
          <w:szCs w:val="24"/>
          <w:lang w:eastAsia="ru-RU" w:bidi="ru-RU"/>
        </w:rPr>
        <w:t xml:space="preserve"> </w:t>
      </w:r>
      <w:r w:rsidRPr="00DC3AA9">
        <w:rPr>
          <w:szCs w:val="24"/>
          <w:lang w:eastAsia="ru-RU" w:bidi="ru-RU"/>
        </w:rPr>
        <w:t>50 часов;</w:t>
      </w:r>
    </w:p>
    <w:p w:rsidR="009B7202" w:rsidRPr="00DC3AA9" w:rsidRDefault="009B7202" w:rsidP="009B7202">
      <w:pPr>
        <w:pStyle w:val="2f0"/>
        <w:rPr>
          <w:b/>
          <w:szCs w:val="24"/>
        </w:rPr>
      </w:pPr>
      <w:r w:rsidRPr="00DC3AA9">
        <w:rPr>
          <w:szCs w:val="24"/>
          <w:lang w:val="en-US" w:bidi="en-US"/>
        </w:rPr>
        <w:t>z</w:t>
      </w:r>
      <w:r w:rsidRPr="00DC3AA9">
        <w:rPr>
          <w:szCs w:val="24"/>
          <w:lang w:bidi="en-US"/>
        </w:rPr>
        <w:t xml:space="preserve">3 </w:t>
      </w:r>
      <w:r w:rsidRPr="00DC3AA9">
        <w:rPr>
          <w:szCs w:val="24"/>
          <w:lang w:eastAsia="ru-RU" w:bidi="ru-RU"/>
        </w:rPr>
        <w:t>- число часов ожидания неготовности тепловых сетей</w:t>
      </w:r>
      <w:r>
        <w:rPr>
          <w:szCs w:val="24"/>
          <w:lang w:eastAsia="ru-RU" w:bidi="ru-RU"/>
        </w:rPr>
        <w:t>;</w:t>
      </w:r>
    </w:p>
    <w:p w:rsidR="009B7202" w:rsidRPr="00DC3AA9" w:rsidRDefault="009B7202" w:rsidP="009B7202">
      <w:pPr>
        <w:pStyle w:val="2f0"/>
        <w:rPr>
          <w:b/>
          <w:szCs w:val="24"/>
        </w:rPr>
      </w:pPr>
      <w:r w:rsidRPr="00DC3AA9">
        <w:rPr>
          <w:szCs w:val="24"/>
          <w:lang w:val="en-US" w:bidi="en-US"/>
        </w:rPr>
        <w:t>z</w:t>
      </w:r>
      <w:r w:rsidRPr="00DC3AA9">
        <w:rPr>
          <w:szCs w:val="24"/>
          <w:lang w:bidi="en-US"/>
        </w:rPr>
        <w:t xml:space="preserve">4 </w:t>
      </w:r>
      <w:r w:rsidRPr="00DC3AA9">
        <w:rPr>
          <w:szCs w:val="24"/>
          <w:lang w:eastAsia="ru-RU" w:bidi="ru-RU"/>
        </w:rPr>
        <w:t xml:space="preserve">- число часов ожидания неготовности абонента. Принимается по среднестатистическим данным </w:t>
      </w:r>
      <w:r w:rsidRPr="00DC3AA9">
        <w:rPr>
          <w:szCs w:val="24"/>
          <w:lang w:val="en-US" w:bidi="en-US"/>
        </w:rPr>
        <w:t>z</w:t>
      </w:r>
      <w:r w:rsidRPr="00DC3AA9">
        <w:rPr>
          <w:szCs w:val="24"/>
          <w:lang w:bidi="en-US"/>
        </w:rPr>
        <w:t xml:space="preserve">4 </w:t>
      </w:r>
      <w:r w:rsidRPr="00DC3AA9">
        <w:rPr>
          <w:szCs w:val="24"/>
          <w:lang w:eastAsia="ru-RU" w:bidi="ru-RU"/>
        </w:rPr>
        <w:t>&lt;</w:t>
      </w:r>
      <w:r>
        <w:rPr>
          <w:szCs w:val="24"/>
          <w:lang w:eastAsia="ru-RU" w:bidi="ru-RU"/>
        </w:rPr>
        <w:t xml:space="preserve"> </w:t>
      </w:r>
      <w:r w:rsidRPr="00DC3AA9">
        <w:rPr>
          <w:szCs w:val="24"/>
          <w:lang w:eastAsia="ru-RU" w:bidi="ru-RU"/>
        </w:rPr>
        <w:t>10 часов</w:t>
      </w:r>
      <w:r>
        <w:rPr>
          <w:szCs w:val="24"/>
          <w:lang w:eastAsia="ru-RU" w:bidi="ru-RU"/>
        </w:rPr>
        <w:t>;</w:t>
      </w:r>
    </w:p>
    <w:p w:rsidR="009B7202" w:rsidRDefault="009B7202" w:rsidP="009B7202">
      <w:pPr>
        <w:pStyle w:val="2f0"/>
        <w:rPr>
          <w:b/>
          <w:szCs w:val="24"/>
          <w:lang w:eastAsia="ru-RU" w:bidi="ru-RU"/>
        </w:rPr>
      </w:pPr>
      <w:bookmarkStart w:id="488" w:name="bookmark160"/>
      <w:r w:rsidRPr="00DC3AA9">
        <w:rPr>
          <w:szCs w:val="24"/>
          <w:lang w:eastAsia="ru-RU" w:bidi="ru-RU"/>
        </w:rPr>
        <w:t>Общее число часов неготовности СЦТ не превышает 264 часа, поэтому коэффициент го</w:t>
      </w:r>
      <w:r w:rsidRPr="00DC3AA9">
        <w:rPr>
          <w:szCs w:val="24"/>
          <w:lang w:eastAsia="ru-RU" w:bidi="ru-RU"/>
        </w:rPr>
        <w:softHyphen/>
        <w:t>товности теплопроводов к несению тепловой нагрузки соответствует нормативу.</w:t>
      </w:r>
      <w:bookmarkEnd w:id="488"/>
    </w:p>
    <w:p w:rsidR="009B7202" w:rsidRPr="00264648" w:rsidRDefault="009B7202" w:rsidP="009B7202">
      <w:pPr>
        <w:pStyle w:val="affc"/>
        <w:rPr>
          <w:rFonts w:eastAsiaTheme="minorHAnsi"/>
        </w:rPr>
      </w:pPr>
      <w:bookmarkStart w:id="489" w:name="_Toc71814832"/>
      <w:bookmarkStart w:id="490" w:name="_Toc77079675"/>
      <w:bookmarkStart w:id="491" w:name="_Toc202182219"/>
      <w:r w:rsidRPr="00264648">
        <w:rPr>
          <w:rFonts w:eastAsiaTheme="minorHAnsi"/>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489"/>
      <w:bookmarkEnd w:id="490"/>
      <w:bookmarkEnd w:id="491"/>
    </w:p>
    <w:p w:rsidR="009B7202" w:rsidRPr="007B3763" w:rsidRDefault="009B7202" w:rsidP="009B7202">
      <w:pPr>
        <w:pStyle w:val="2f0"/>
      </w:pPr>
      <w:r w:rsidRPr="007B3763">
        <w:t xml:space="preserve">С учетом предлагаемых мероприятий по реконструкции тепловых сетей, показатели надежности теплоснабжения, характеризуют системы теплоснабжения, как </w:t>
      </w:r>
      <w:r>
        <w:t>мало</w:t>
      </w:r>
      <w:r w:rsidRPr="007B3763">
        <w:t>надежные.</w:t>
      </w:r>
    </w:p>
    <w:p w:rsidR="009B7202" w:rsidRPr="00737134" w:rsidRDefault="009B7202" w:rsidP="009B7202">
      <w:pPr>
        <w:pStyle w:val="2f0"/>
        <w:rPr>
          <w:szCs w:val="24"/>
        </w:rPr>
      </w:pPr>
      <w:r w:rsidRPr="007B3763">
        <w:rPr>
          <w:color w:val="000000"/>
          <w:szCs w:val="24"/>
          <w:lang w:eastAsia="ru-RU" w:bidi="ru-RU"/>
        </w:rPr>
        <w:t>Применение рациональных тепловых схем, с дублированными связями, обеспечивающих готовность энергетического оборудования источник</w:t>
      </w:r>
      <w:r w:rsidR="00A168EC">
        <w:rPr>
          <w:color w:val="000000"/>
          <w:szCs w:val="24"/>
          <w:lang w:eastAsia="ru-RU" w:bidi="ru-RU"/>
        </w:rPr>
        <w:t>а</w:t>
      </w:r>
      <w:r w:rsidRPr="007B3763">
        <w:rPr>
          <w:color w:val="000000"/>
          <w:szCs w:val="24"/>
          <w:lang w:eastAsia="ru-RU" w:bidi="ru-RU"/>
        </w:rPr>
        <w:t xml:space="preserve"> теплоты, выполняется на этапе их проектирования. При этом топливо-, электро- и водоснабжение источник</w:t>
      </w:r>
      <w:r w:rsidR="00A168EC">
        <w:rPr>
          <w:color w:val="000000"/>
          <w:szCs w:val="24"/>
          <w:lang w:eastAsia="ru-RU" w:bidi="ru-RU"/>
        </w:rPr>
        <w:t>а</w:t>
      </w:r>
      <w:r w:rsidRPr="007B3763">
        <w:rPr>
          <w:color w:val="000000"/>
          <w:szCs w:val="24"/>
          <w:lang w:eastAsia="ru-RU" w:bidi="ru-RU"/>
        </w:rPr>
        <w:t xml:space="preserve"> теплоты, обеспечивающих теплоснабжение потребителей первой категории, предусматривается по двум независимым вводам от разных источников</w:t>
      </w:r>
      <w:r>
        <w:rPr>
          <w:color w:val="000000"/>
          <w:szCs w:val="24"/>
          <w:lang w:eastAsia="ru-RU" w:bidi="ru-RU"/>
        </w:rPr>
        <w:t xml:space="preserve">, а также использование запасов. </w:t>
      </w:r>
      <w:r w:rsidRPr="007B3763">
        <w:rPr>
          <w:color w:val="000000"/>
          <w:szCs w:val="24"/>
          <w:lang w:eastAsia="ru-RU" w:bidi="ru-RU"/>
        </w:rPr>
        <w:t xml:space="preserve">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w:t>
      </w:r>
      <w:r w:rsidRPr="00737134">
        <w:rPr>
          <w:color w:val="000000"/>
          <w:szCs w:val="24"/>
          <w:lang w:eastAsia="ru-RU" w:bidi="ru-RU"/>
        </w:rPr>
        <w:t>источники теплоты.</w:t>
      </w:r>
    </w:p>
    <w:p w:rsidR="009B7202" w:rsidRPr="00737134" w:rsidRDefault="009B7202" w:rsidP="009B7202">
      <w:pPr>
        <w:pStyle w:val="2f0"/>
        <w:rPr>
          <w:szCs w:val="24"/>
        </w:rPr>
      </w:pPr>
      <w:r w:rsidRPr="00737134">
        <w:rPr>
          <w:color w:val="000000"/>
          <w:szCs w:val="24"/>
          <w:lang w:eastAsia="ru-RU" w:bidi="ru-RU"/>
        </w:rPr>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w:t>
      </w:r>
    </w:p>
    <w:p w:rsidR="009B7202" w:rsidRDefault="009B7202" w:rsidP="009B7202">
      <w:pPr>
        <w:pStyle w:val="2f0"/>
        <w:rPr>
          <w:color w:val="000000"/>
          <w:szCs w:val="24"/>
          <w:lang w:eastAsia="ru-RU" w:bidi="ru-RU"/>
        </w:rPr>
      </w:pPr>
      <w:r w:rsidRPr="00737134">
        <w:rPr>
          <w:color w:val="000000"/>
          <w:szCs w:val="24"/>
          <w:lang w:eastAsia="ru-RU" w:bidi="ru-RU"/>
        </w:rPr>
        <w:t>Для повышения надежности рекомендуется использовать аварийное и резервное оборудование, в том числе на источниках теплоты, тепловых сетях и у потребителей. Повышению надежности функционирования систем теплоснабжения в определенной мере способствует установка резервных насосов.</w:t>
      </w:r>
    </w:p>
    <w:p w:rsidR="00A168EC" w:rsidRDefault="00A168EC" w:rsidP="009B7202">
      <w:pPr>
        <w:pStyle w:val="2f0"/>
        <w:rPr>
          <w:color w:val="000000"/>
          <w:szCs w:val="24"/>
          <w:lang w:eastAsia="ru-RU" w:bidi="ru-RU"/>
        </w:rPr>
      </w:pPr>
    </w:p>
    <w:p w:rsidR="00CE505F" w:rsidRPr="000B4675" w:rsidRDefault="00CE505F" w:rsidP="00CE505F">
      <w:pPr>
        <w:spacing w:line="240" w:lineRule="auto"/>
        <w:ind w:firstLine="709"/>
        <w:jc w:val="both"/>
        <w:rPr>
          <w:b/>
          <w:sz w:val="24"/>
          <w:szCs w:val="24"/>
        </w:rPr>
      </w:pPr>
      <w:r w:rsidRPr="000B4675">
        <w:rPr>
          <w:b/>
          <w:sz w:val="24"/>
          <w:szCs w:val="24"/>
        </w:rPr>
        <w:t>Описание изменений в показателях надёжности теплоснабжения за период, предшествующих актуализации схемы теплоснабжения, с учётом введённых в эксплуатацию новых и реконструированных тепловых сетей</w:t>
      </w:r>
      <w:r>
        <w:rPr>
          <w:b/>
          <w:sz w:val="24"/>
          <w:szCs w:val="24"/>
        </w:rPr>
        <w:t xml:space="preserve"> и сооружений на них</w:t>
      </w:r>
    </w:p>
    <w:p w:rsidR="00B97E3D" w:rsidRDefault="00A70A43" w:rsidP="003F6749">
      <w:pPr>
        <w:pStyle w:val="1d"/>
      </w:pPr>
      <w:r>
        <w:t>Изменения отсутствуют.</w:t>
      </w:r>
    </w:p>
    <w:p w:rsidR="007E7E39" w:rsidRDefault="007E7E39" w:rsidP="00551450">
      <w:pPr>
        <w:pStyle w:val="260"/>
        <w:sectPr w:rsidR="007E7E39"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E7E39" w:rsidRPr="00010D26" w:rsidRDefault="007E7E39" w:rsidP="007E7E39">
      <w:pPr>
        <w:pStyle w:val="affe"/>
      </w:pPr>
      <w:bookmarkStart w:id="492" w:name="_Toc71814833"/>
      <w:bookmarkStart w:id="493" w:name="_Toc77079676"/>
      <w:bookmarkStart w:id="494" w:name="_Toc202182220"/>
      <w:r w:rsidRPr="00010D26">
        <w:t>Глава 12 Обоснование инвестиций в строительство, реконструкцию, техническое перевооружение и (или) модернизацию</w:t>
      </w:r>
      <w:bookmarkEnd w:id="492"/>
      <w:bookmarkEnd w:id="493"/>
      <w:bookmarkEnd w:id="494"/>
    </w:p>
    <w:p w:rsidR="007E7E39" w:rsidRDefault="007E7E39" w:rsidP="007E7E39">
      <w:pPr>
        <w:pStyle w:val="affc"/>
      </w:pPr>
      <w:bookmarkStart w:id="495" w:name="_Toc71814834"/>
      <w:bookmarkStart w:id="496" w:name="_Toc77079677"/>
      <w:bookmarkStart w:id="497" w:name="_Toc202182221"/>
      <w:r w:rsidRPr="00010D26">
        <w:t>а) оценк</w:t>
      </w:r>
      <w:r>
        <w:t>а</w:t>
      </w:r>
      <w:r w:rsidRPr="00010D26">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95"/>
      <w:bookmarkEnd w:id="496"/>
      <w:bookmarkEnd w:id="497"/>
    </w:p>
    <w:p w:rsidR="00D4561E" w:rsidRDefault="004A64C8" w:rsidP="00A168EC">
      <w:pPr>
        <w:pStyle w:val="1d"/>
      </w:pPr>
      <w:r w:rsidRPr="00A168EC">
        <w:t>Реконструкция котельной г.п. Синявино и ввод ее на полную мощность без учета перспективной нагрузки буд</w:t>
      </w:r>
      <w:r w:rsidR="00A168EC" w:rsidRPr="00A168EC">
        <w:t>ет осуществлена до 2028 года</w:t>
      </w:r>
      <w:r w:rsidRPr="00A168EC">
        <w:t>.</w:t>
      </w:r>
    </w:p>
    <w:p w:rsidR="00ED4981" w:rsidRPr="00162DFA" w:rsidRDefault="00ED4981" w:rsidP="00ED4981">
      <w:pPr>
        <w:pStyle w:val="affc"/>
        <w:rPr>
          <w:rFonts w:eastAsiaTheme="minorHAnsi"/>
        </w:rPr>
      </w:pPr>
      <w:bookmarkStart w:id="498" w:name="_Toc71814835"/>
      <w:bookmarkStart w:id="499" w:name="_Toc77079678"/>
      <w:bookmarkStart w:id="500" w:name="_Toc202182222"/>
      <w:r w:rsidRPr="00162DFA">
        <w:rPr>
          <w:rFonts w:eastAsiaTheme="minorHAnsi"/>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98"/>
      <w:bookmarkEnd w:id="499"/>
      <w:bookmarkEnd w:id="500"/>
    </w:p>
    <w:p w:rsidR="004A64C8" w:rsidRDefault="004A64C8" w:rsidP="004A64C8">
      <w:pPr>
        <w:pStyle w:val="260"/>
      </w:pPr>
      <w:r w:rsidRPr="00A168EC">
        <w:t xml:space="preserve">Модернизация </w:t>
      </w:r>
      <w:r w:rsidR="00A168EC" w:rsidRPr="00A168EC">
        <w:t xml:space="preserve">и реконструкция </w:t>
      </w:r>
      <w:r w:rsidRPr="00A168EC">
        <w:t>тепловых сетей будет осуществле</w:t>
      </w:r>
      <w:r w:rsidR="00A168EC" w:rsidRPr="00A168EC">
        <w:t>на до 2030 года</w:t>
      </w:r>
      <w:r w:rsidRPr="00A168EC">
        <w:t>.</w:t>
      </w:r>
    </w:p>
    <w:p w:rsidR="00D74DF0" w:rsidRDefault="004A64C8" w:rsidP="004A64C8">
      <w:pPr>
        <w:pStyle w:val="260"/>
      </w:pPr>
      <w:r>
        <w:t>Полное выполнение указанного календарного граф</w:t>
      </w:r>
      <w:r w:rsidR="00D74DF0">
        <w:t>ика главным образом зависит от:</w:t>
      </w:r>
    </w:p>
    <w:p w:rsidR="00D74DF0" w:rsidRDefault="004A64C8" w:rsidP="004A64C8">
      <w:pPr>
        <w:pStyle w:val="260"/>
      </w:pPr>
      <w:r>
        <w:t>- эффективного руководства проектом и наблюд</w:t>
      </w:r>
      <w:r w:rsidR="00D74DF0">
        <w:t>ения за ходом выполнения работ;</w:t>
      </w:r>
    </w:p>
    <w:p w:rsidR="007E7E39" w:rsidRDefault="004A64C8" w:rsidP="004A64C8">
      <w:pPr>
        <w:pStyle w:val="260"/>
      </w:pPr>
      <w:r>
        <w:t>- эффективного использования трудовых ресурсов.</w:t>
      </w:r>
    </w:p>
    <w:p w:rsidR="004A64C8" w:rsidRDefault="00E643CE" w:rsidP="004A64C8">
      <w:pPr>
        <w:pStyle w:val="260"/>
      </w:pPr>
      <w:r>
        <w:t>Согласно предоставленным данным ООО «Ленжилэксплуатация» инвестиционная программа на 2026-2034 годы представлена в таблице ниже.</w:t>
      </w:r>
    </w:p>
    <w:p w:rsidR="00E643CE" w:rsidRDefault="00E643CE" w:rsidP="004A64C8">
      <w:pPr>
        <w:pStyle w:val="260"/>
        <w:sectPr w:rsidR="00E643CE"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B3E58" w:rsidRDefault="008B3E58" w:rsidP="008B3E58">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41</w:t>
      </w:r>
      <w:r w:rsidR="00E2419A">
        <w:rPr>
          <w:noProof/>
        </w:rPr>
        <w:fldChar w:fldCharType="end"/>
      </w:r>
      <w:r>
        <w:t xml:space="preserve"> Инвестиционная программа ООО «Ленжилэксплуатация» на 2026-2034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730"/>
        <w:gridCol w:w="1574"/>
        <w:gridCol w:w="1860"/>
        <w:gridCol w:w="1076"/>
        <w:gridCol w:w="1088"/>
        <w:gridCol w:w="645"/>
        <w:gridCol w:w="898"/>
        <w:gridCol w:w="898"/>
        <w:gridCol w:w="898"/>
        <w:gridCol w:w="898"/>
        <w:gridCol w:w="499"/>
        <w:gridCol w:w="529"/>
        <w:gridCol w:w="523"/>
        <w:gridCol w:w="496"/>
        <w:gridCol w:w="461"/>
        <w:gridCol w:w="467"/>
        <w:gridCol w:w="330"/>
        <w:gridCol w:w="330"/>
        <w:gridCol w:w="333"/>
        <w:gridCol w:w="330"/>
      </w:tblGrid>
      <w:tr w:rsidR="00E643CE" w:rsidRPr="00E643CE" w:rsidTr="00B42CCE">
        <w:trPr>
          <w:trHeight w:val="20"/>
          <w:tblHeader/>
        </w:trPr>
        <w:tc>
          <w:tcPr>
            <w:tcW w:w="246"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val="en-US"/>
              </w:rPr>
              <w:t xml:space="preserve">N </w:t>
            </w:r>
            <w:r w:rsidRPr="00E643CE">
              <w:rPr>
                <w:bCs/>
                <w:color w:val="000000"/>
                <w:sz w:val="16"/>
                <w:szCs w:val="16"/>
                <w:lang w:eastAsia="ru-RU"/>
              </w:rPr>
              <w:t>п/п</w:t>
            </w:r>
          </w:p>
        </w:tc>
        <w:tc>
          <w:tcPr>
            <w:tcW w:w="530"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Наименование мероприятий</w:t>
            </w:r>
          </w:p>
        </w:tc>
        <w:tc>
          <w:tcPr>
            <w:tcW w:w="626"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Обоснование необходимости (цель реализации)</w:t>
            </w:r>
          </w:p>
        </w:tc>
        <w:tc>
          <w:tcPr>
            <w:tcW w:w="362"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Описание и место расположения объекта</w:t>
            </w:r>
          </w:p>
        </w:tc>
        <w:tc>
          <w:tcPr>
            <w:tcW w:w="1187" w:type="pct"/>
            <w:gridSpan w:val="4"/>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Основные технические характеристики</w:t>
            </w:r>
          </w:p>
        </w:tc>
        <w:tc>
          <w:tcPr>
            <w:tcW w:w="302"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Год начала реализации мероприятия</w:t>
            </w:r>
          </w:p>
        </w:tc>
        <w:tc>
          <w:tcPr>
            <w:tcW w:w="302"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Год окончания реализации мероприятия</w:t>
            </w:r>
          </w:p>
        </w:tc>
        <w:tc>
          <w:tcPr>
            <w:tcW w:w="1446" w:type="pct"/>
            <w:gridSpan w:val="10"/>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Расходы на реализацию мероприятий в прогнозных ценах,</w:t>
            </w:r>
          </w:p>
        </w:tc>
      </w:tr>
      <w:tr w:rsidR="00E643CE" w:rsidRPr="00E643CE" w:rsidTr="00B42CCE">
        <w:trPr>
          <w:trHeight w:val="20"/>
          <w:tblHeader/>
        </w:trPr>
        <w:tc>
          <w:tcPr>
            <w:tcW w:w="246" w:type="pct"/>
            <w:vMerge/>
            <w:vAlign w:val="center"/>
          </w:tcPr>
          <w:p w:rsidR="00E643CE" w:rsidRPr="00E643CE" w:rsidRDefault="00E643CE" w:rsidP="00B42CCE">
            <w:pPr>
              <w:spacing w:after="0" w:line="240" w:lineRule="auto"/>
              <w:jc w:val="center"/>
              <w:rPr>
                <w:sz w:val="16"/>
                <w:szCs w:val="16"/>
                <w:lang w:eastAsia="ru-RU"/>
              </w:rPr>
            </w:pPr>
          </w:p>
        </w:tc>
        <w:tc>
          <w:tcPr>
            <w:tcW w:w="530" w:type="pct"/>
            <w:vMerge/>
            <w:vAlign w:val="center"/>
          </w:tcPr>
          <w:p w:rsidR="00E643CE" w:rsidRPr="00E643CE" w:rsidRDefault="00E643CE" w:rsidP="00B42CCE">
            <w:pPr>
              <w:spacing w:after="0" w:line="240" w:lineRule="auto"/>
              <w:jc w:val="center"/>
              <w:rPr>
                <w:sz w:val="16"/>
                <w:szCs w:val="16"/>
                <w:lang w:eastAsia="ru-RU"/>
              </w:rPr>
            </w:pPr>
          </w:p>
        </w:tc>
        <w:tc>
          <w:tcPr>
            <w:tcW w:w="626" w:type="pct"/>
            <w:vMerge/>
            <w:vAlign w:val="center"/>
          </w:tcPr>
          <w:p w:rsidR="00E643CE" w:rsidRPr="00E643CE" w:rsidRDefault="00E643CE" w:rsidP="00B42CCE">
            <w:pPr>
              <w:spacing w:after="0" w:line="240" w:lineRule="auto"/>
              <w:jc w:val="center"/>
              <w:rPr>
                <w:sz w:val="16"/>
                <w:szCs w:val="16"/>
                <w:lang w:eastAsia="ru-RU"/>
              </w:rPr>
            </w:pPr>
          </w:p>
        </w:tc>
        <w:tc>
          <w:tcPr>
            <w:tcW w:w="362" w:type="pct"/>
            <w:vMerge/>
            <w:vAlign w:val="center"/>
          </w:tcPr>
          <w:p w:rsidR="00E643CE" w:rsidRPr="00E643CE" w:rsidRDefault="00E643CE" w:rsidP="00B42CCE">
            <w:pPr>
              <w:spacing w:after="0" w:line="240" w:lineRule="auto"/>
              <w:jc w:val="center"/>
              <w:rPr>
                <w:sz w:val="16"/>
                <w:szCs w:val="16"/>
                <w:lang w:eastAsia="ru-RU"/>
              </w:rPr>
            </w:pPr>
          </w:p>
        </w:tc>
        <w:tc>
          <w:tcPr>
            <w:tcW w:w="1187" w:type="pct"/>
            <w:gridSpan w:val="4"/>
            <w:vMerge/>
            <w:vAlign w:val="center"/>
          </w:tcPr>
          <w:p w:rsidR="00E643CE" w:rsidRPr="00E643CE" w:rsidRDefault="00E643CE" w:rsidP="00B42CCE">
            <w:pPr>
              <w:spacing w:after="0" w:line="240" w:lineRule="auto"/>
              <w:jc w:val="center"/>
              <w:rPr>
                <w:sz w:val="16"/>
                <w:szCs w:val="16"/>
                <w:lang w:eastAsia="ru-RU"/>
              </w:rPr>
            </w:pP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1446" w:type="pct"/>
            <w:gridSpan w:val="10"/>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тыс. руб. (без НДС)</w:t>
            </w:r>
          </w:p>
        </w:tc>
      </w:tr>
      <w:tr w:rsidR="00E643CE" w:rsidRPr="00E643CE" w:rsidTr="00B42CCE">
        <w:trPr>
          <w:trHeight w:val="20"/>
          <w:tblHeader/>
        </w:trPr>
        <w:tc>
          <w:tcPr>
            <w:tcW w:w="246" w:type="pct"/>
            <w:vMerge/>
            <w:vAlign w:val="center"/>
          </w:tcPr>
          <w:p w:rsidR="00E643CE" w:rsidRPr="00E643CE" w:rsidRDefault="00E643CE" w:rsidP="00B42CCE">
            <w:pPr>
              <w:spacing w:after="0" w:line="240" w:lineRule="auto"/>
              <w:jc w:val="center"/>
              <w:rPr>
                <w:sz w:val="16"/>
                <w:szCs w:val="16"/>
                <w:lang w:eastAsia="ru-RU"/>
              </w:rPr>
            </w:pPr>
          </w:p>
        </w:tc>
        <w:tc>
          <w:tcPr>
            <w:tcW w:w="530" w:type="pct"/>
            <w:vMerge/>
            <w:vAlign w:val="center"/>
          </w:tcPr>
          <w:p w:rsidR="00E643CE" w:rsidRPr="00E643CE" w:rsidRDefault="00E643CE" w:rsidP="00B42CCE">
            <w:pPr>
              <w:spacing w:after="0" w:line="240" w:lineRule="auto"/>
              <w:jc w:val="center"/>
              <w:rPr>
                <w:sz w:val="16"/>
                <w:szCs w:val="16"/>
                <w:lang w:eastAsia="ru-RU"/>
              </w:rPr>
            </w:pPr>
          </w:p>
        </w:tc>
        <w:tc>
          <w:tcPr>
            <w:tcW w:w="626" w:type="pct"/>
            <w:vMerge/>
            <w:vAlign w:val="center"/>
          </w:tcPr>
          <w:p w:rsidR="00E643CE" w:rsidRPr="00E643CE" w:rsidRDefault="00E643CE" w:rsidP="00B42CCE">
            <w:pPr>
              <w:spacing w:after="0" w:line="240" w:lineRule="auto"/>
              <w:jc w:val="center"/>
              <w:rPr>
                <w:sz w:val="16"/>
                <w:szCs w:val="16"/>
                <w:lang w:eastAsia="ru-RU"/>
              </w:rPr>
            </w:pPr>
          </w:p>
        </w:tc>
        <w:tc>
          <w:tcPr>
            <w:tcW w:w="362" w:type="pct"/>
            <w:vMerge/>
            <w:vAlign w:val="center"/>
          </w:tcPr>
          <w:p w:rsidR="00E643CE" w:rsidRPr="00E643CE" w:rsidRDefault="00E643CE" w:rsidP="00B42CCE">
            <w:pPr>
              <w:spacing w:after="0" w:line="240" w:lineRule="auto"/>
              <w:jc w:val="center"/>
              <w:rPr>
                <w:sz w:val="16"/>
                <w:szCs w:val="16"/>
                <w:lang w:eastAsia="ru-RU"/>
              </w:rPr>
            </w:pPr>
          </w:p>
        </w:tc>
        <w:tc>
          <w:tcPr>
            <w:tcW w:w="366"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Наименование показателя (мощность, протяженность, диаметр и т.п.)</w:t>
            </w:r>
          </w:p>
        </w:tc>
        <w:tc>
          <w:tcPr>
            <w:tcW w:w="217"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Ед. изм.</w:t>
            </w:r>
          </w:p>
        </w:tc>
        <w:tc>
          <w:tcPr>
            <w:tcW w:w="604" w:type="pct"/>
            <w:gridSpan w:val="2"/>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Значение показателя</w:t>
            </w: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168" w:type="pct"/>
            <w:vMerge w:val="restar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Всего</w:t>
            </w:r>
          </w:p>
        </w:tc>
        <w:tc>
          <w:tcPr>
            <w:tcW w:w="1278" w:type="pct"/>
            <w:gridSpan w:val="9"/>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в т.н. по годам</w:t>
            </w:r>
          </w:p>
        </w:tc>
      </w:tr>
      <w:tr w:rsidR="00E643CE" w:rsidRPr="00E643CE" w:rsidTr="00B42CCE">
        <w:trPr>
          <w:trHeight w:val="20"/>
          <w:tblHeader/>
        </w:trPr>
        <w:tc>
          <w:tcPr>
            <w:tcW w:w="246" w:type="pct"/>
            <w:vMerge/>
            <w:vAlign w:val="center"/>
          </w:tcPr>
          <w:p w:rsidR="00E643CE" w:rsidRPr="00E643CE" w:rsidRDefault="00E643CE" w:rsidP="00B42CCE">
            <w:pPr>
              <w:spacing w:after="0" w:line="240" w:lineRule="auto"/>
              <w:jc w:val="center"/>
              <w:rPr>
                <w:sz w:val="16"/>
                <w:szCs w:val="16"/>
                <w:lang w:eastAsia="ru-RU"/>
              </w:rPr>
            </w:pPr>
          </w:p>
        </w:tc>
        <w:tc>
          <w:tcPr>
            <w:tcW w:w="530" w:type="pct"/>
            <w:vMerge/>
            <w:vAlign w:val="center"/>
          </w:tcPr>
          <w:p w:rsidR="00E643CE" w:rsidRPr="00E643CE" w:rsidRDefault="00E643CE" w:rsidP="00B42CCE">
            <w:pPr>
              <w:spacing w:after="0" w:line="240" w:lineRule="auto"/>
              <w:jc w:val="center"/>
              <w:rPr>
                <w:sz w:val="16"/>
                <w:szCs w:val="16"/>
                <w:lang w:eastAsia="ru-RU"/>
              </w:rPr>
            </w:pPr>
          </w:p>
        </w:tc>
        <w:tc>
          <w:tcPr>
            <w:tcW w:w="626" w:type="pct"/>
            <w:vMerge/>
            <w:vAlign w:val="center"/>
          </w:tcPr>
          <w:p w:rsidR="00E643CE" w:rsidRPr="00E643CE" w:rsidRDefault="00E643CE" w:rsidP="00B42CCE">
            <w:pPr>
              <w:spacing w:after="0" w:line="240" w:lineRule="auto"/>
              <w:jc w:val="center"/>
              <w:rPr>
                <w:sz w:val="16"/>
                <w:szCs w:val="16"/>
                <w:lang w:eastAsia="ru-RU"/>
              </w:rPr>
            </w:pPr>
          </w:p>
        </w:tc>
        <w:tc>
          <w:tcPr>
            <w:tcW w:w="362" w:type="pct"/>
            <w:vMerge/>
            <w:vAlign w:val="center"/>
          </w:tcPr>
          <w:p w:rsidR="00E643CE" w:rsidRPr="00E643CE" w:rsidRDefault="00E643CE" w:rsidP="00B42CCE">
            <w:pPr>
              <w:spacing w:after="0" w:line="240" w:lineRule="auto"/>
              <w:jc w:val="center"/>
              <w:rPr>
                <w:sz w:val="16"/>
                <w:szCs w:val="16"/>
                <w:lang w:eastAsia="ru-RU"/>
              </w:rPr>
            </w:pPr>
          </w:p>
        </w:tc>
        <w:tc>
          <w:tcPr>
            <w:tcW w:w="366" w:type="pct"/>
            <w:vMerge/>
            <w:vAlign w:val="center"/>
          </w:tcPr>
          <w:p w:rsidR="00E643CE" w:rsidRPr="00E643CE" w:rsidRDefault="00E643CE" w:rsidP="00B42CCE">
            <w:pPr>
              <w:spacing w:after="0" w:line="240" w:lineRule="auto"/>
              <w:jc w:val="center"/>
              <w:rPr>
                <w:sz w:val="16"/>
                <w:szCs w:val="16"/>
                <w:lang w:eastAsia="ru-RU"/>
              </w:rPr>
            </w:pPr>
          </w:p>
        </w:tc>
        <w:tc>
          <w:tcPr>
            <w:tcW w:w="217" w:type="pct"/>
            <w:vMerge/>
            <w:vAlign w:val="center"/>
          </w:tcPr>
          <w:p w:rsidR="00E643CE" w:rsidRPr="00E643CE" w:rsidRDefault="00E643CE" w:rsidP="00B42CCE">
            <w:pPr>
              <w:spacing w:after="0" w:line="240" w:lineRule="auto"/>
              <w:jc w:val="center"/>
              <w:rPr>
                <w:sz w:val="16"/>
                <w:szCs w:val="16"/>
                <w:lang w:eastAsia="ru-RU"/>
              </w:rPr>
            </w:pP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до реализации мероприятия</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после реализации мероприятия</w:t>
            </w: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302" w:type="pct"/>
            <w:vMerge/>
            <w:vAlign w:val="center"/>
          </w:tcPr>
          <w:p w:rsidR="00E643CE" w:rsidRPr="00E643CE" w:rsidRDefault="00E643CE" w:rsidP="00B42CCE">
            <w:pPr>
              <w:spacing w:after="0" w:line="240" w:lineRule="auto"/>
              <w:jc w:val="center"/>
              <w:rPr>
                <w:sz w:val="16"/>
                <w:szCs w:val="16"/>
                <w:lang w:eastAsia="ru-RU"/>
              </w:rPr>
            </w:pPr>
          </w:p>
        </w:tc>
        <w:tc>
          <w:tcPr>
            <w:tcW w:w="168" w:type="pct"/>
            <w:vMerge/>
            <w:vAlign w:val="center"/>
          </w:tcPr>
          <w:p w:rsidR="00E643CE" w:rsidRPr="00E643CE" w:rsidRDefault="00E643CE" w:rsidP="00B42CCE">
            <w:pPr>
              <w:spacing w:after="0" w:line="240" w:lineRule="auto"/>
              <w:jc w:val="center"/>
              <w:rPr>
                <w:sz w:val="16"/>
                <w:szCs w:val="16"/>
                <w:lang w:eastAsia="ru-RU"/>
              </w:rPr>
            </w:pP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2026</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2027</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2028</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2029</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2030</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2031</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2032</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2033</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2034</w:t>
            </w:r>
          </w:p>
        </w:tc>
      </w:tr>
      <w:tr w:rsidR="00E643CE" w:rsidRPr="00E643CE" w:rsidTr="00E643CE">
        <w:trPr>
          <w:trHeight w:val="20"/>
        </w:trPr>
        <w:tc>
          <w:tcPr>
            <w:tcW w:w="5000" w:type="pct"/>
            <w:gridSpan w:val="20"/>
            <w:vAlign w:val="bottom"/>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1. Строительство, реконструкция или модернизация объектов в целях подключения потребителей:</w:t>
            </w:r>
          </w:p>
        </w:tc>
      </w:tr>
      <w:tr w:rsidR="00E643CE" w:rsidRPr="00E643CE" w:rsidTr="00B42CCE">
        <w:trPr>
          <w:trHeight w:val="20"/>
        </w:trPr>
        <w:tc>
          <w:tcPr>
            <w:tcW w:w="3554" w:type="pct"/>
            <w:gridSpan w:val="10"/>
          </w:tcPr>
          <w:p w:rsidR="00E643CE" w:rsidRPr="00E643CE" w:rsidRDefault="00E643CE" w:rsidP="00E643CE">
            <w:pPr>
              <w:tabs>
                <w:tab w:val="left" w:pos="9668"/>
              </w:tabs>
              <w:spacing w:after="0" w:line="240" w:lineRule="auto"/>
              <w:rPr>
                <w:sz w:val="16"/>
                <w:szCs w:val="16"/>
                <w:lang w:eastAsia="ru-RU"/>
              </w:rPr>
            </w:pPr>
            <w:r w:rsidRPr="00E643CE">
              <w:rPr>
                <w:bCs/>
                <w:color w:val="000000"/>
                <w:sz w:val="16"/>
                <w:szCs w:val="16"/>
                <w:lang w:eastAsia="ru-RU"/>
              </w:rPr>
              <w:t>Всего по группе 1</w:t>
            </w:r>
            <w:r w:rsidRPr="00E643CE">
              <w:rPr>
                <w:bCs/>
                <w:color w:val="000000"/>
                <w:sz w:val="16"/>
                <w:szCs w:val="16"/>
                <w:lang w:eastAsia="ru-RU"/>
              </w:rPr>
              <w:tab/>
            </w:r>
          </w:p>
        </w:tc>
        <w:tc>
          <w:tcPr>
            <w:tcW w:w="168" w:type="pct"/>
            <w:vAlign w:val="center"/>
          </w:tcPr>
          <w:p w:rsidR="00E643CE" w:rsidRPr="00E643CE" w:rsidRDefault="00E643CE" w:rsidP="00E643CE">
            <w:pPr>
              <w:tabs>
                <w:tab w:val="left" w:pos="461"/>
              </w:tabs>
              <w:spacing w:after="0" w:line="240" w:lineRule="auto"/>
              <w:jc w:val="center"/>
              <w:rPr>
                <w:sz w:val="16"/>
                <w:szCs w:val="16"/>
                <w:lang w:eastAsia="ru-RU"/>
              </w:rPr>
            </w:pPr>
            <w:r>
              <w:rPr>
                <w:color w:val="000000"/>
                <w:sz w:val="16"/>
                <w:szCs w:val="16"/>
                <w:lang w:eastAsia="ru-RU"/>
              </w:rPr>
              <w:t>-</w:t>
            </w:r>
          </w:p>
        </w:tc>
        <w:tc>
          <w:tcPr>
            <w:tcW w:w="178"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76"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67" w:type="pct"/>
            <w:vAlign w:val="center"/>
          </w:tcPr>
          <w:p w:rsidR="00E643CE" w:rsidRPr="00E643CE" w:rsidRDefault="00E643CE" w:rsidP="00E643CE">
            <w:pPr>
              <w:tabs>
                <w:tab w:val="left" w:pos="458"/>
              </w:tabs>
              <w:spacing w:after="0" w:line="240" w:lineRule="auto"/>
              <w:jc w:val="center"/>
              <w:rPr>
                <w:sz w:val="16"/>
                <w:szCs w:val="16"/>
                <w:lang w:eastAsia="ru-RU"/>
              </w:rPr>
            </w:pPr>
            <w:r>
              <w:rPr>
                <w:color w:val="000000"/>
                <w:sz w:val="16"/>
                <w:szCs w:val="16"/>
                <w:lang w:eastAsia="ru-RU"/>
              </w:rPr>
              <w:t>-</w:t>
            </w:r>
          </w:p>
        </w:tc>
        <w:tc>
          <w:tcPr>
            <w:tcW w:w="155"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57" w:type="pct"/>
            <w:vAlign w:val="center"/>
          </w:tcPr>
          <w:p w:rsidR="00E643CE" w:rsidRPr="00E643CE" w:rsidRDefault="00E643CE" w:rsidP="00E643CE">
            <w:pPr>
              <w:tabs>
                <w:tab w:val="left" w:pos="427"/>
              </w:tabs>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2"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r>
      <w:tr w:rsidR="00B42CCE" w:rsidRPr="00E643CE" w:rsidTr="00B42CCE">
        <w:trPr>
          <w:trHeight w:val="20"/>
        </w:trPr>
        <w:tc>
          <w:tcPr>
            <w:tcW w:w="3252" w:type="pct"/>
            <w:gridSpan w:val="9"/>
            <w:vAlign w:val="bottom"/>
          </w:tcPr>
          <w:p w:rsidR="00B42CCE" w:rsidRPr="00E643CE" w:rsidRDefault="00B42CCE" w:rsidP="00B42CCE">
            <w:pPr>
              <w:spacing w:after="0" w:line="240" w:lineRule="auto"/>
              <w:rPr>
                <w:sz w:val="16"/>
                <w:szCs w:val="16"/>
                <w:lang w:eastAsia="ru-RU"/>
              </w:rPr>
            </w:pPr>
            <w:r w:rsidRPr="00E643CE">
              <w:rPr>
                <w:bCs/>
                <w:color w:val="000000"/>
                <w:sz w:val="16"/>
                <w:szCs w:val="16"/>
                <w:lang w:eastAsia="ru-RU"/>
              </w:rPr>
              <w:t xml:space="preserve">Группа 2. </w:t>
            </w:r>
            <w:r w:rsidRPr="00E643CE">
              <w:rPr>
                <w:color w:val="000000"/>
                <w:sz w:val="16"/>
                <w:szCs w:val="16"/>
                <w:lang w:eastAsia="ru-RU"/>
              </w:rPr>
              <w:t>Строительство новых объектов системы централизованного теплоснабжения, не связанных с подключением новых потребителей, в том числе</w:t>
            </w:r>
            <w:r>
              <w:rPr>
                <w:color w:val="000000"/>
                <w:sz w:val="16"/>
                <w:szCs w:val="16"/>
                <w:lang w:eastAsia="ru-RU"/>
              </w:rPr>
              <w:t xml:space="preserve"> </w:t>
            </w:r>
            <w:r w:rsidRPr="00E643CE">
              <w:rPr>
                <w:color w:val="000000"/>
                <w:sz w:val="16"/>
                <w:szCs w:val="16"/>
                <w:lang w:eastAsia="ru-RU"/>
              </w:rPr>
              <w:t>строительство новых тепловых сетей</w:t>
            </w:r>
          </w:p>
        </w:tc>
        <w:tc>
          <w:tcPr>
            <w:tcW w:w="302" w:type="pct"/>
          </w:tcPr>
          <w:p w:rsidR="00B42CCE" w:rsidRPr="00E643CE" w:rsidRDefault="00B42CCE" w:rsidP="00E643CE">
            <w:pPr>
              <w:spacing w:after="0" w:line="240" w:lineRule="auto"/>
              <w:rPr>
                <w:sz w:val="16"/>
                <w:szCs w:val="16"/>
                <w:lang w:eastAsia="ru-RU"/>
              </w:rPr>
            </w:pPr>
          </w:p>
        </w:tc>
        <w:tc>
          <w:tcPr>
            <w:tcW w:w="168" w:type="pct"/>
            <w:vAlign w:val="center"/>
          </w:tcPr>
          <w:p w:rsidR="00B42CCE" w:rsidRPr="00E643CE" w:rsidRDefault="00B42CCE" w:rsidP="00E643CE">
            <w:pPr>
              <w:spacing w:after="0" w:line="240" w:lineRule="auto"/>
              <w:jc w:val="center"/>
              <w:rPr>
                <w:sz w:val="16"/>
                <w:szCs w:val="16"/>
                <w:lang w:eastAsia="ru-RU"/>
              </w:rPr>
            </w:pPr>
          </w:p>
        </w:tc>
        <w:tc>
          <w:tcPr>
            <w:tcW w:w="178" w:type="pct"/>
            <w:vAlign w:val="center"/>
          </w:tcPr>
          <w:p w:rsidR="00B42CCE" w:rsidRPr="00E643CE" w:rsidRDefault="00B42CCE" w:rsidP="00E643CE">
            <w:pPr>
              <w:spacing w:after="0" w:line="240" w:lineRule="auto"/>
              <w:jc w:val="center"/>
              <w:rPr>
                <w:sz w:val="16"/>
                <w:szCs w:val="16"/>
                <w:lang w:eastAsia="ru-RU"/>
              </w:rPr>
            </w:pPr>
          </w:p>
        </w:tc>
        <w:tc>
          <w:tcPr>
            <w:tcW w:w="176" w:type="pct"/>
            <w:vAlign w:val="center"/>
          </w:tcPr>
          <w:p w:rsidR="00B42CCE" w:rsidRPr="00E643CE" w:rsidRDefault="00B42CCE" w:rsidP="00E643CE">
            <w:pPr>
              <w:spacing w:after="0" w:line="240" w:lineRule="auto"/>
              <w:jc w:val="center"/>
              <w:rPr>
                <w:sz w:val="16"/>
                <w:szCs w:val="16"/>
                <w:lang w:eastAsia="ru-RU"/>
              </w:rPr>
            </w:pPr>
          </w:p>
        </w:tc>
        <w:tc>
          <w:tcPr>
            <w:tcW w:w="167" w:type="pct"/>
            <w:vAlign w:val="center"/>
          </w:tcPr>
          <w:p w:rsidR="00B42CCE" w:rsidRPr="00E643CE" w:rsidRDefault="00B42CCE" w:rsidP="00E643CE">
            <w:pPr>
              <w:spacing w:after="0" w:line="240" w:lineRule="auto"/>
              <w:jc w:val="center"/>
              <w:rPr>
                <w:sz w:val="16"/>
                <w:szCs w:val="16"/>
                <w:lang w:eastAsia="ru-RU"/>
              </w:rPr>
            </w:pPr>
          </w:p>
        </w:tc>
        <w:tc>
          <w:tcPr>
            <w:tcW w:w="155" w:type="pct"/>
            <w:vAlign w:val="center"/>
          </w:tcPr>
          <w:p w:rsidR="00B42CCE" w:rsidRPr="00E643CE" w:rsidRDefault="00B42CCE" w:rsidP="00E643CE">
            <w:pPr>
              <w:spacing w:after="0" w:line="240" w:lineRule="auto"/>
              <w:jc w:val="center"/>
              <w:rPr>
                <w:sz w:val="16"/>
                <w:szCs w:val="16"/>
                <w:lang w:eastAsia="ru-RU"/>
              </w:rPr>
            </w:pPr>
          </w:p>
        </w:tc>
        <w:tc>
          <w:tcPr>
            <w:tcW w:w="157" w:type="pct"/>
            <w:vAlign w:val="center"/>
          </w:tcPr>
          <w:p w:rsidR="00B42CCE" w:rsidRPr="00E643CE" w:rsidRDefault="00B42CCE" w:rsidP="00E643CE">
            <w:pPr>
              <w:spacing w:after="0" w:line="240" w:lineRule="auto"/>
              <w:jc w:val="center"/>
              <w:rPr>
                <w:sz w:val="16"/>
                <w:szCs w:val="16"/>
                <w:lang w:eastAsia="ru-RU"/>
              </w:rPr>
            </w:pPr>
          </w:p>
        </w:tc>
        <w:tc>
          <w:tcPr>
            <w:tcW w:w="111" w:type="pct"/>
            <w:vAlign w:val="center"/>
          </w:tcPr>
          <w:p w:rsidR="00B42CCE" w:rsidRPr="00E643CE" w:rsidRDefault="00B42CCE" w:rsidP="00E643CE">
            <w:pPr>
              <w:spacing w:after="0" w:line="240" w:lineRule="auto"/>
              <w:jc w:val="center"/>
              <w:rPr>
                <w:sz w:val="16"/>
                <w:szCs w:val="16"/>
                <w:lang w:eastAsia="ru-RU"/>
              </w:rPr>
            </w:pPr>
          </w:p>
        </w:tc>
        <w:tc>
          <w:tcPr>
            <w:tcW w:w="111" w:type="pct"/>
            <w:vAlign w:val="center"/>
          </w:tcPr>
          <w:p w:rsidR="00B42CCE" w:rsidRPr="00E643CE" w:rsidRDefault="00B42CCE" w:rsidP="00E643CE">
            <w:pPr>
              <w:spacing w:after="0" w:line="240" w:lineRule="auto"/>
              <w:jc w:val="center"/>
              <w:rPr>
                <w:sz w:val="16"/>
                <w:szCs w:val="16"/>
                <w:lang w:eastAsia="ru-RU"/>
              </w:rPr>
            </w:pPr>
          </w:p>
        </w:tc>
        <w:tc>
          <w:tcPr>
            <w:tcW w:w="112" w:type="pct"/>
            <w:vAlign w:val="center"/>
          </w:tcPr>
          <w:p w:rsidR="00B42CCE" w:rsidRPr="00E643CE" w:rsidRDefault="00B42CCE" w:rsidP="00E643CE">
            <w:pPr>
              <w:spacing w:after="0" w:line="240" w:lineRule="auto"/>
              <w:jc w:val="center"/>
              <w:rPr>
                <w:sz w:val="16"/>
                <w:szCs w:val="16"/>
                <w:lang w:eastAsia="ru-RU"/>
              </w:rPr>
            </w:pPr>
          </w:p>
        </w:tc>
        <w:tc>
          <w:tcPr>
            <w:tcW w:w="111" w:type="pct"/>
            <w:vAlign w:val="center"/>
          </w:tcPr>
          <w:p w:rsidR="00B42CCE" w:rsidRPr="00E643CE" w:rsidRDefault="00B42CCE" w:rsidP="00E643CE">
            <w:pPr>
              <w:spacing w:after="0" w:line="240" w:lineRule="auto"/>
              <w:jc w:val="center"/>
              <w:rPr>
                <w:sz w:val="16"/>
                <w:szCs w:val="16"/>
                <w:lang w:eastAsia="ru-RU"/>
              </w:rPr>
            </w:pPr>
          </w:p>
        </w:tc>
      </w:tr>
      <w:tr w:rsidR="00E643CE" w:rsidRPr="00E643CE" w:rsidTr="00B42CCE">
        <w:trPr>
          <w:trHeight w:val="20"/>
        </w:trPr>
        <w:tc>
          <w:tcPr>
            <w:tcW w:w="3554" w:type="pct"/>
            <w:gridSpan w:val="10"/>
          </w:tcPr>
          <w:p w:rsidR="00E643CE" w:rsidRPr="00E643CE" w:rsidRDefault="00E643CE" w:rsidP="00E643CE">
            <w:pPr>
              <w:tabs>
                <w:tab w:val="left" w:pos="9668"/>
              </w:tabs>
              <w:spacing w:after="0" w:line="240" w:lineRule="auto"/>
              <w:rPr>
                <w:sz w:val="16"/>
                <w:szCs w:val="16"/>
                <w:lang w:eastAsia="ru-RU"/>
              </w:rPr>
            </w:pPr>
            <w:r w:rsidRPr="00E643CE">
              <w:rPr>
                <w:bCs/>
                <w:color w:val="000000"/>
                <w:sz w:val="16"/>
                <w:szCs w:val="16"/>
                <w:lang w:eastAsia="ru-RU"/>
              </w:rPr>
              <w:t>Всего по группе 2</w:t>
            </w:r>
            <w:r w:rsidRPr="00E643CE">
              <w:rPr>
                <w:bCs/>
                <w:color w:val="000000"/>
                <w:sz w:val="16"/>
                <w:szCs w:val="16"/>
                <w:lang w:eastAsia="ru-RU"/>
              </w:rPr>
              <w:tab/>
            </w:r>
          </w:p>
        </w:tc>
        <w:tc>
          <w:tcPr>
            <w:tcW w:w="168" w:type="pct"/>
            <w:vAlign w:val="center"/>
          </w:tcPr>
          <w:p w:rsidR="00E643CE" w:rsidRPr="00E643CE" w:rsidRDefault="00E643CE" w:rsidP="00E643CE">
            <w:pPr>
              <w:tabs>
                <w:tab w:val="left" w:pos="461"/>
              </w:tabs>
              <w:spacing w:after="0" w:line="240" w:lineRule="auto"/>
              <w:jc w:val="center"/>
              <w:rPr>
                <w:sz w:val="16"/>
                <w:szCs w:val="16"/>
                <w:lang w:eastAsia="ru-RU"/>
              </w:rPr>
            </w:pPr>
            <w:r>
              <w:rPr>
                <w:color w:val="000000"/>
                <w:sz w:val="16"/>
                <w:szCs w:val="16"/>
                <w:lang w:eastAsia="ru-RU"/>
              </w:rPr>
              <w:t>-</w:t>
            </w:r>
          </w:p>
        </w:tc>
        <w:tc>
          <w:tcPr>
            <w:tcW w:w="178"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76"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67" w:type="pct"/>
            <w:vAlign w:val="center"/>
          </w:tcPr>
          <w:p w:rsidR="00E643CE" w:rsidRPr="00E643CE" w:rsidRDefault="00E643CE" w:rsidP="00E643CE">
            <w:pPr>
              <w:tabs>
                <w:tab w:val="left" w:pos="458"/>
              </w:tabs>
              <w:spacing w:after="0" w:line="240" w:lineRule="auto"/>
              <w:jc w:val="center"/>
              <w:rPr>
                <w:sz w:val="16"/>
                <w:szCs w:val="16"/>
                <w:lang w:eastAsia="ru-RU"/>
              </w:rPr>
            </w:pPr>
            <w:r>
              <w:rPr>
                <w:color w:val="000000"/>
                <w:sz w:val="16"/>
                <w:szCs w:val="16"/>
                <w:lang w:eastAsia="ru-RU"/>
              </w:rPr>
              <w:t>-</w:t>
            </w:r>
          </w:p>
        </w:tc>
        <w:tc>
          <w:tcPr>
            <w:tcW w:w="155"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57" w:type="pct"/>
            <w:vAlign w:val="center"/>
          </w:tcPr>
          <w:p w:rsidR="00E643CE" w:rsidRPr="00E643CE" w:rsidRDefault="00E643CE" w:rsidP="00E643CE">
            <w:pPr>
              <w:tabs>
                <w:tab w:val="left" w:pos="427"/>
              </w:tabs>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2"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c>
          <w:tcPr>
            <w:tcW w:w="111" w:type="pct"/>
            <w:vAlign w:val="center"/>
          </w:tcPr>
          <w:p w:rsidR="00E643CE" w:rsidRPr="00E643CE" w:rsidRDefault="00E643CE" w:rsidP="00E643CE">
            <w:pPr>
              <w:spacing w:after="0" w:line="240" w:lineRule="auto"/>
              <w:jc w:val="center"/>
              <w:rPr>
                <w:sz w:val="16"/>
                <w:szCs w:val="16"/>
                <w:lang w:eastAsia="ru-RU"/>
              </w:rPr>
            </w:pPr>
            <w:r>
              <w:rPr>
                <w:color w:val="000000"/>
                <w:sz w:val="16"/>
                <w:szCs w:val="16"/>
                <w:lang w:eastAsia="ru-RU"/>
              </w:rPr>
              <w:t>-</w:t>
            </w:r>
          </w:p>
        </w:tc>
      </w:tr>
      <w:tr w:rsidR="00E643CE" w:rsidRPr="00E643CE" w:rsidTr="00E643CE">
        <w:trPr>
          <w:trHeight w:val="20"/>
        </w:trPr>
        <w:tc>
          <w:tcPr>
            <w:tcW w:w="5000" w:type="pct"/>
            <w:gridSpan w:val="20"/>
            <w:vAlign w:val="bottom"/>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E643CE" w:rsidRPr="00E643CE" w:rsidTr="00E643CE">
        <w:trPr>
          <w:trHeight w:val="20"/>
        </w:trPr>
        <w:tc>
          <w:tcPr>
            <w:tcW w:w="5000" w:type="pct"/>
            <w:gridSpan w:val="20"/>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3.1. Реконструкция или модернизация существующих тепловых сетей</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3.1.1</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Инженерно-геологические изыскания; Проект реконструкции тепловой сети</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21000</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10 500</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10 500</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3.1.2</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57 мм</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575</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575</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18 055</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1 008</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6 001</w:t>
            </w:r>
          </w:p>
        </w:tc>
        <w:tc>
          <w:tcPr>
            <w:tcW w:w="157" w:type="pct"/>
            <w:vAlign w:val="center"/>
          </w:tcPr>
          <w:p w:rsidR="00E643CE" w:rsidRPr="00E643CE" w:rsidRDefault="00B42CCE" w:rsidP="00B42CCE">
            <w:pPr>
              <w:spacing w:after="0" w:line="240" w:lineRule="auto"/>
              <w:jc w:val="center"/>
              <w:rPr>
                <w:sz w:val="16"/>
                <w:szCs w:val="16"/>
                <w:lang w:eastAsia="ru-RU"/>
              </w:rPr>
            </w:pPr>
            <w:r>
              <w:rPr>
                <w:color w:val="000000"/>
                <w:sz w:val="16"/>
                <w:szCs w:val="16"/>
                <w:lang w:eastAsia="ru-RU"/>
              </w:rPr>
              <w:t>11</w:t>
            </w:r>
            <w:r w:rsidR="00E643CE" w:rsidRPr="00E643CE">
              <w:rPr>
                <w:color w:val="000000"/>
                <w:sz w:val="16"/>
                <w:szCs w:val="16"/>
                <w:lang w:eastAsia="ru-RU"/>
              </w:rPr>
              <w:t xml:space="preserve"> 046</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3.1.3</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76 мм</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119</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119</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2029</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2029</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4 789</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4 789</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3.1.4</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80 мм</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городское поселение</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186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186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10 523</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10 523</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3.1.5</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100 мм</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720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720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38 128</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2 868</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6 009</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16 274</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10 705</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2 272</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3.1.6</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- 133 мм</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822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822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47 735</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7 372</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38 453</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1 909</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3.1.7</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159 мм</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402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402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2030</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23 887</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22 425</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1462</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3.1.8</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219 мм</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510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510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36 251</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12 697</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16 408</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7 146</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3.1.9</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участков тепловой сети Ду = 250 мм</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в связи с исчерпанием эксплуатационного ресурса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Синявское ГП</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протяженность</w:t>
            </w:r>
          </w:p>
        </w:tc>
        <w:tc>
          <w:tcPr>
            <w:tcW w:w="217"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3 847</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3 847</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tcPr>
          <w:p w:rsidR="00E643CE" w:rsidRPr="00E643CE" w:rsidRDefault="00E643CE" w:rsidP="00E643CE">
            <w:pPr>
              <w:spacing w:after="0" w:line="240" w:lineRule="auto"/>
              <w:rPr>
                <w:sz w:val="16"/>
                <w:szCs w:val="16"/>
                <w:lang w:eastAsia="ru-RU"/>
              </w:rPr>
            </w:pPr>
          </w:p>
        </w:tc>
        <w:tc>
          <w:tcPr>
            <w:tcW w:w="530" w:type="pct"/>
            <w:vAlign w:val="center"/>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 3.1.</w:t>
            </w:r>
          </w:p>
        </w:tc>
        <w:tc>
          <w:tcPr>
            <w:tcW w:w="2947" w:type="pct"/>
            <w:gridSpan w:val="9"/>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204 215</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66 385</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72 378</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27 267</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E643CE">
        <w:trPr>
          <w:trHeight w:val="20"/>
        </w:trPr>
        <w:tc>
          <w:tcPr>
            <w:tcW w:w="5000" w:type="pct"/>
            <w:gridSpan w:val="20"/>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3.2. Реконструкция или модернизация существующих объектов системы централизованного теплоснабжения, за исключением тепловых сетей</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3.2.1</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Проектные работы по реконструкции котельной с увеличением мощности и разбивкой на этапы выполнения работ</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8,08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10,32</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10 158</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10 158</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3.2.2</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Проектные работы по созданию АСУ ТП системы теплоснабжения</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проект</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1 650</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1 650</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3.2.3</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Разработка программного обеспечения для АСУ ТП системы теплоснабжения</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программа</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3 680</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3 680</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3.2.4</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3,5 МВт</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2,93</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3,01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3.2.5</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3,5 МВт</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3,01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3.2.6</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3,0 МВТ</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2,58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8 314</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8 314</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3.2.7</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водогрейного котла с горелкой топливо - газ/дизель 2,0 МВТ</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мощность</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Гкал/ч</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1,71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5 244</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5 244</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3.2.8</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Организация хранения дизельного топлива</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работы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объем</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м.куб.</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val="en-US"/>
              </w:rPr>
              <w:t>2x30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25 001</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9 558</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9 417</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6 026</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3.2.9</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Замена вспомогательного оборудования котельной</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увеличение мощности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4</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19 903</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7 858</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8 519</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3 526</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3.2.10</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 химической</w:t>
            </w:r>
          </w:p>
          <w:p w:rsidR="00E643CE" w:rsidRPr="00E643CE" w:rsidRDefault="00E643CE" w:rsidP="00E643CE">
            <w:pPr>
              <w:spacing w:after="0" w:line="240" w:lineRule="auto"/>
              <w:rPr>
                <w:sz w:val="16"/>
                <w:szCs w:val="16"/>
                <w:lang w:eastAsia="ru-RU"/>
              </w:rPr>
            </w:pPr>
            <w:r w:rsidRPr="00E643CE">
              <w:rPr>
                <w:color w:val="000000"/>
                <w:sz w:val="16"/>
                <w:szCs w:val="16"/>
                <w:lang w:eastAsia="ru-RU"/>
              </w:rPr>
              <w:t>подготовки воды</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установка</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3 495</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3 495</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3.2.11</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Капитальный ремонт здания и сооружений котельной</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здание</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17 032</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5 833</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3 382</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7 817</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3.2.12</w:t>
            </w:r>
          </w:p>
        </w:tc>
        <w:tc>
          <w:tcPr>
            <w:tcW w:w="530"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Реализация технически мероприятий по обеспечению антитеррористической защиты объекта</w:t>
            </w:r>
          </w:p>
        </w:tc>
        <w:tc>
          <w:tcPr>
            <w:tcW w:w="62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Требование законодательства</w:t>
            </w:r>
          </w:p>
        </w:tc>
        <w:tc>
          <w:tcPr>
            <w:tcW w:w="362"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2026</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2028</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13 990</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6 403</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6 508</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1 079</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val="en-US"/>
              </w:rPr>
              <w:t>3.2.13</w:t>
            </w:r>
          </w:p>
        </w:tc>
        <w:tc>
          <w:tcPr>
            <w:tcW w:w="530"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Создание АСУТП системы теплоснабжения</w:t>
            </w:r>
          </w:p>
        </w:tc>
        <w:tc>
          <w:tcPr>
            <w:tcW w:w="626"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Повышение надежности и энергетической эффективности систем теплоснабжения</w:t>
            </w:r>
          </w:p>
        </w:tc>
        <w:tc>
          <w:tcPr>
            <w:tcW w:w="362" w:type="pct"/>
            <w:vAlign w:val="bottom"/>
          </w:tcPr>
          <w:p w:rsidR="00E643CE" w:rsidRPr="00E643CE" w:rsidRDefault="00E643CE" w:rsidP="00E643CE">
            <w:pPr>
              <w:spacing w:after="0" w:line="240" w:lineRule="auto"/>
              <w:rPr>
                <w:sz w:val="16"/>
                <w:szCs w:val="16"/>
                <w:lang w:eastAsia="ru-RU"/>
              </w:rPr>
            </w:pPr>
            <w:r w:rsidRPr="00E643CE">
              <w:rPr>
                <w:color w:val="000000"/>
                <w:sz w:val="16"/>
                <w:szCs w:val="16"/>
                <w:lang w:eastAsia="ru-RU"/>
              </w:rPr>
              <w:t>Существующая котельная г.п. Синявино</w:t>
            </w:r>
          </w:p>
        </w:tc>
        <w:tc>
          <w:tcPr>
            <w:tcW w:w="366" w:type="pct"/>
            <w:vAlign w:val="center"/>
          </w:tcPr>
          <w:p w:rsidR="00E643CE" w:rsidRPr="00E643CE" w:rsidRDefault="00E643CE" w:rsidP="00E643CE">
            <w:pPr>
              <w:spacing w:after="0" w:line="240" w:lineRule="auto"/>
              <w:rPr>
                <w:sz w:val="16"/>
                <w:szCs w:val="16"/>
                <w:lang w:eastAsia="ru-RU"/>
              </w:rPr>
            </w:pPr>
            <w:r w:rsidRPr="00E643CE">
              <w:rPr>
                <w:color w:val="000000"/>
                <w:sz w:val="16"/>
                <w:szCs w:val="16"/>
                <w:lang w:eastAsia="ru-RU"/>
              </w:rPr>
              <w:t>система</w:t>
            </w:r>
          </w:p>
        </w:tc>
        <w:tc>
          <w:tcPr>
            <w:tcW w:w="21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ед.</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0</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1</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302"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2027</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8133</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8 133</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246" w:type="pct"/>
          </w:tcPr>
          <w:p w:rsidR="00E643CE" w:rsidRPr="00E643CE" w:rsidRDefault="00E643CE" w:rsidP="00E643CE">
            <w:pPr>
              <w:spacing w:after="0" w:line="240" w:lineRule="auto"/>
              <w:rPr>
                <w:sz w:val="16"/>
                <w:szCs w:val="16"/>
                <w:lang w:eastAsia="ru-RU"/>
              </w:rPr>
            </w:pPr>
          </w:p>
        </w:tc>
        <w:tc>
          <w:tcPr>
            <w:tcW w:w="530" w:type="pct"/>
            <w:vAlign w:val="center"/>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 3.2.</w:t>
            </w:r>
          </w:p>
        </w:tc>
        <w:tc>
          <w:tcPr>
            <w:tcW w:w="2947" w:type="pct"/>
            <w:gridSpan w:val="9"/>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133 228</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53 454</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44 273</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35 501</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r w:rsidR="00E643CE" w:rsidRPr="00E643CE" w:rsidTr="00B42CCE">
        <w:trPr>
          <w:trHeight w:val="20"/>
        </w:trPr>
        <w:tc>
          <w:tcPr>
            <w:tcW w:w="3554" w:type="pct"/>
            <w:gridSpan w:val="10"/>
            <w:vAlign w:val="bottom"/>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Всего по группе </w:t>
            </w:r>
            <w:r w:rsidRPr="00E643CE">
              <w:rPr>
                <w:color w:val="000000"/>
                <w:sz w:val="16"/>
                <w:szCs w:val="16"/>
                <w:lang w:eastAsia="ru-RU"/>
              </w:rPr>
              <w:t>3</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337 443</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119 839</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116 651</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62 768</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rsidR="00E643CE" w:rsidRPr="00E643CE" w:rsidRDefault="00E643CE" w:rsidP="00B42CCE">
            <w:pPr>
              <w:spacing w:after="0" w:line="240" w:lineRule="auto"/>
              <w:jc w:val="center"/>
              <w:rPr>
                <w:sz w:val="16"/>
                <w:szCs w:val="16"/>
                <w:lang w:eastAsia="ru-RU"/>
              </w:rPr>
            </w:pP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p>
        </w:tc>
      </w:tr>
      <w:tr w:rsidR="00B42CCE" w:rsidRPr="00E643CE" w:rsidTr="00B42CCE">
        <w:trPr>
          <w:trHeight w:val="20"/>
        </w:trPr>
        <w:tc>
          <w:tcPr>
            <w:tcW w:w="4889" w:type="pct"/>
            <w:gridSpan w:val="19"/>
            <w:vAlign w:val="bottom"/>
          </w:tcPr>
          <w:p w:rsidR="00B42CCE" w:rsidRPr="00E643CE" w:rsidRDefault="00B42CCE" w:rsidP="00B42CCE">
            <w:pPr>
              <w:spacing w:after="0" w:line="240" w:lineRule="auto"/>
              <w:rPr>
                <w:sz w:val="16"/>
                <w:szCs w:val="16"/>
                <w:lang w:eastAsia="ru-RU"/>
              </w:rPr>
            </w:pPr>
            <w:r w:rsidRPr="00E643CE">
              <w:rPr>
                <w:bCs/>
                <w:color w:val="000000"/>
                <w:sz w:val="16"/>
                <w:szCs w:val="16"/>
                <w:lang w:eastAsia="ru-RU"/>
              </w:rPr>
              <w:t xml:space="preserve">Группа </w:t>
            </w:r>
            <w:r w:rsidRPr="00E643CE">
              <w:rPr>
                <w:color w:val="000000"/>
                <w:sz w:val="16"/>
                <w:szCs w:val="16"/>
                <w:lang w:eastAsia="ru-RU"/>
              </w:rPr>
              <w:t>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w:t>
            </w:r>
            <w:r>
              <w:rPr>
                <w:color w:val="000000"/>
                <w:sz w:val="16"/>
                <w:szCs w:val="16"/>
                <w:lang w:eastAsia="ru-RU"/>
              </w:rPr>
              <w:t>фективности</w:t>
            </w:r>
            <w:r w:rsidRPr="00E643CE">
              <w:rPr>
                <w:color w:val="000000"/>
                <w:sz w:val="16"/>
                <w:szCs w:val="16"/>
                <w:lang w:eastAsia="ru-RU"/>
              </w:rPr>
              <w:t xml:space="preserve"> работы систем централизованного</w:t>
            </w:r>
            <w:r>
              <w:rPr>
                <w:color w:val="000000"/>
                <w:sz w:val="16"/>
                <w:szCs w:val="16"/>
                <w:lang w:eastAsia="ru-RU"/>
              </w:rPr>
              <w:t xml:space="preserve"> теплоснабжения</w:t>
            </w:r>
          </w:p>
        </w:tc>
        <w:tc>
          <w:tcPr>
            <w:tcW w:w="111" w:type="pct"/>
          </w:tcPr>
          <w:p w:rsidR="00B42CCE" w:rsidRPr="00E643CE" w:rsidRDefault="00B42CCE" w:rsidP="00E643CE">
            <w:pPr>
              <w:spacing w:after="0" w:line="240" w:lineRule="auto"/>
              <w:rPr>
                <w:sz w:val="16"/>
                <w:szCs w:val="16"/>
                <w:lang w:eastAsia="ru-RU"/>
              </w:rPr>
            </w:pPr>
          </w:p>
        </w:tc>
      </w:tr>
      <w:tr w:rsidR="00B42CCE" w:rsidRPr="00E643CE" w:rsidTr="00B42CCE">
        <w:trPr>
          <w:trHeight w:val="20"/>
        </w:trPr>
        <w:tc>
          <w:tcPr>
            <w:tcW w:w="3554" w:type="pct"/>
            <w:gridSpan w:val="10"/>
          </w:tcPr>
          <w:p w:rsidR="00B42CCE" w:rsidRPr="00E643CE" w:rsidRDefault="00B42CCE" w:rsidP="00B42CCE">
            <w:pPr>
              <w:tabs>
                <w:tab w:val="left" w:pos="9668"/>
              </w:tabs>
              <w:spacing w:after="0" w:line="240" w:lineRule="auto"/>
              <w:rPr>
                <w:sz w:val="16"/>
                <w:szCs w:val="16"/>
                <w:lang w:eastAsia="ru-RU"/>
              </w:rPr>
            </w:pPr>
            <w:r>
              <w:rPr>
                <w:bCs/>
                <w:color w:val="000000"/>
                <w:sz w:val="16"/>
                <w:szCs w:val="16"/>
                <w:lang w:eastAsia="ru-RU"/>
              </w:rPr>
              <w:t>Всего по группе 4</w:t>
            </w:r>
          </w:p>
        </w:tc>
        <w:tc>
          <w:tcPr>
            <w:tcW w:w="168" w:type="pct"/>
            <w:vAlign w:val="center"/>
          </w:tcPr>
          <w:p w:rsidR="00B42CCE" w:rsidRPr="00E643CE" w:rsidRDefault="00B42CCE" w:rsidP="00B42CCE">
            <w:pPr>
              <w:tabs>
                <w:tab w:val="left" w:pos="452"/>
              </w:tabs>
              <w:spacing w:after="0" w:line="240" w:lineRule="auto"/>
              <w:jc w:val="center"/>
              <w:rPr>
                <w:sz w:val="16"/>
                <w:szCs w:val="16"/>
                <w:lang w:eastAsia="ru-RU"/>
              </w:rPr>
            </w:pPr>
            <w:r>
              <w:rPr>
                <w:color w:val="000000"/>
                <w:sz w:val="16"/>
                <w:szCs w:val="16"/>
                <w:lang w:eastAsia="ru-RU"/>
              </w:rPr>
              <w:t>-</w:t>
            </w:r>
          </w:p>
        </w:tc>
        <w:tc>
          <w:tcPr>
            <w:tcW w:w="178"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76"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67"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55"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268" w:type="pct"/>
            <w:gridSpan w:val="2"/>
            <w:vAlign w:val="center"/>
          </w:tcPr>
          <w:p w:rsidR="00B42CCE" w:rsidRPr="00E643CE" w:rsidRDefault="00B42CCE" w:rsidP="00B42CCE">
            <w:pPr>
              <w:tabs>
                <w:tab w:val="left" w:pos="424"/>
              </w:tabs>
              <w:spacing w:after="0" w:line="240" w:lineRule="auto"/>
              <w:jc w:val="center"/>
              <w:rPr>
                <w:sz w:val="16"/>
                <w:szCs w:val="16"/>
                <w:lang w:eastAsia="ru-RU"/>
              </w:rPr>
            </w:pPr>
            <w:r w:rsidRPr="00565B47">
              <w:rPr>
                <w:color w:val="000000"/>
                <w:sz w:val="16"/>
                <w:szCs w:val="16"/>
                <w:lang w:eastAsia="ru-RU"/>
              </w:rPr>
              <w:t>-</w:t>
            </w:r>
          </w:p>
        </w:tc>
        <w:tc>
          <w:tcPr>
            <w:tcW w:w="111"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12"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c>
          <w:tcPr>
            <w:tcW w:w="111" w:type="pct"/>
            <w:vAlign w:val="center"/>
          </w:tcPr>
          <w:p w:rsidR="00B42CCE" w:rsidRPr="00E643CE" w:rsidRDefault="00B42CCE" w:rsidP="00B42CCE">
            <w:pPr>
              <w:spacing w:after="0" w:line="240" w:lineRule="auto"/>
              <w:jc w:val="center"/>
              <w:rPr>
                <w:sz w:val="16"/>
                <w:szCs w:val="16"/>
                <w:lang w:eastAsia="ru-RU"/>
              </w:rPr>
            </w:pPr>
            <w:r w:rsidRPr="00565B47">
              <w:rPr>
                <w:color w:val="000000"/>
                <w:sz w:val="16"/>
                <w:szCs w:val="16"/>
                <w:lang w:eastAsia="ru-RU"/>
              </w:rPr>
              <w:t>-</w:t>
            </w:r>
          </w:p>
        </w:tc>
      </w:tr>
      <w:tr w:rsidR="00E643CE" w:rsidRPr="00E643CE" w:rsidTr="00E643CE">
        <w:trPr>
          <w:trHeight w:val="20"/>
        </w:trPr>
        <w:tc>
          <w:tcPr>
            <w:tcW w:w="5000" w:type="pct"/>
            <w:gridSpan w:val="20"/>
            <w:vAlign w:val="bottom"/>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 xml:space="preserve">Группа 5. </w:t>
            </w:r>
            <w:r w:rsidRPr="00E643CE">
              <w:rPr>
                <w:color w:val="000000"/>
                <w:sz w:val="16"/>
                <w:szCs w:val="16"/>
                <w:lang w:eastAsia="ru-RU"/>
              </w:rPr>
              <w:t>Вывод из эксплуатации, консервация и демонтаж объектов системы централизованного теплоснабжения</w:t>
            </w:r>
          </w:p>
        </w:tc>
      </w:tr>
      <w:tr w:rsidR="00B42CCE" w:rsidRPr="00E643CE" w:rsidTr="00B42CCE">
        <w:trPr>
          <w:trHeight w:val="20"/>
        </w:trPr>
        <w:tc>
          <w:tcPr>
            <w:tcW w:w="3554" w:type="pct"/>
            <w:gridSpan w:val="10"/>
            <w:vAlign w:val="bottom"/>
          </w:tcPr>
          <w:p w:rsidR="00B42CCE" w:rsidRPr="00E643CE" w:rsidRDefault="00B42CCE" w:rsidP="00B42CCE">
            <w:pPr>
              <w:spacing w:after="0" w:line="240" w:lineRule="auto"/>
              <w:rPr>
                <w:sz w:val="16"/>
                <w:szCs w:val="16"/>
                <w:lang w:eastAsia="ru-RU"/>
              </w:rPr>
            </w:pPr>
            <w:r w:rsidRPr="00E643CE">
              <w:rPr>
                <w:bCs/>
                <w:color w:val="000000"/>
                <w:sz w:val="16"/>
                <w:szCs w:val="16"/>
                <w:lang w:eastAsia="ru-RU"/>
              </w:rPr>
              <w:t>Всего по группе 5</w:t>
            </w:r>
          </w:p>
        </w:tc>
        <w:tc>
          <w:tcPr>
            <w:tcW w:w="168"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78"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76"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67"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55"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57"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2"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c>
          <w:tcPr>
            <w:tcW w:w="111" w:type="pct"/>
            <w:vAlign w:val="center"/>
          </w:tcPr>
          <w:p w:rsidR="00B42CCE" w:rsidRPr="00E643CE" w:rsidRDefault="00B42CCE" w:rsidP="00B42CCE">
            <w:pPr>
              <w:spacing w:after="0" w:line="240" w:lineRule="auto"/>
              <w:jc w:val="center"/>
              <w:rPr>
                <w:sz w:val="16"/>
                <w:szCs w:val="16"/>
                <w:lang w:eastAsia="ru-RU"/>
              </w:rPr>
            </w:pPr>
            <w:r w:rsidRPr="00AA527C">
              <w:rPr>
                <w:color w:val="000000"/>
                <w:sz w:val="16"/>
                <w:szCs w:val="16"/>
                <w:lang w:eastAsia="ru-RU"/>
              </w:rPr>
              <w:t>-</w:t>
            </w:r>
          </w:p>
        </w:tc>
      </w:tr>
      <w:tr w:rsidR="00E643CE" w:rsidRPr="00E643CE" w:rsidTr="00B42CCE">
        <w:trPr>
          <w:trHeight w:val="20"/>
        </w:trPr>
        <w:tc>
          <w:tcPr>
            <w:tcW w:w="3554" w:type="pct"/>
            <w:gridSpan w:val="10"/>
            <w:vAlign w:val="center"/>
          </w:tcPr>
          <w:p w:rsidR="00E643CE" w:rsidRPr="00E643CE" w:rsidRDefault="00E643CE" w:rsidP="00E643CE">
            <w:pPr>
              <w:spacing w:after="0" w:line="240" w:lineRule="auto"/>
              <w:rPr>
                <w:sz w:val="16"/>
                <w:szCs w:val="16"/>
                <w:lang w:eastAsia="ru-RU"/>
              </w:rPr>
            </w:pPr>
            <w:r w:rsidRPr="00E643CE">
              <w:rPr>
                <w:bCs/>
                <w:color w:val="000000"/>
                <w:sz w:val="16"/>
                <w:szCs w:val="16"/>
                <w:lang w:eastAsia="ru-RU"/>
              </w:rPr>
              <w:t>ИТОГО по программе</w:t>
            </w:r>
          </w:p>
        </w:tc>
        <w:tc>
          <w:tcPr>
            <w:tcW w:w="16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337 443</w:t>
            </w:r>
          </w:p>
        </w:tc>
        <w:tc>
          <w:tcPr>
            <w:tcW w:w="178"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119 839</w:t>
            </w:r>
          </w:p>
        </w:tc>
        <w:tc>
          <w:tcPr>
            <w:tcW w:w="176"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116 651</w:t>
            </w:r>
          </w:p>
        </w:tc>
        <w:tc>
          <w:tcPr>
            <w:tcW w:w="16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62 768</w:t>
            </w:r>
          </w:p>
        </w:tc>
        <w:tc>
          <w:tcPr>
            <w:tcW w:w="155"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21 495</w:t>
            </w:r>
          </w:p>
        </w:tc>
        <w:tc>
          <w:tcPr>
            <w:tcW w:w="157"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16 690</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2" w:type="pct"/>
            <w:vAlign w:val="center"/>
          </w:tcPr>
          <w:p w:rsidR="00E643CE" w:rsidRPr="00E643CE" w:rsidRDefault="00E643CE" w:rsidP="00B42CCE">
            <w:pPr>
              <w:spacing w:after="0" w:line="240" w:lineRule="auto"/>
              <w:jc w:val="center"/>
              <w:rPr>
                <w:sz w:val="16"/>
                <w:szCs w:val="16"/>
                <w:lang w:eastAsia="ru-RU"/>
              </w:rPr>
            </w:pPr>
            <w:r w:rsidRPr="00E643CE">
              <w:rPr>
                <w:bCs/>
                <w:color w:val="000000"/>
                <w:sz w:val="16"/>
                <w:szCs w:val="16"/>
                <w:lang w:eastAsia="ru-RU"/>
              </w:rPr>
              <w:t>-</w:t>
            </w:r>
          </w:p>
        </w:tc>
        <w:tc>
          <w:tcPr>
            <w:tcW w:w="111" w:type="pct"/>
            <w:vAlign w:val="center"/>
          </w:tcPr>
          <w:p w:rsidR="00E643CE" w:rsidRPr="00E643CE" w:rsidRDefault="00E643CE" w:rsidP="00B42CCE">
            <w:pPr>
              <w:spacing w:after="0" w:line="240" w:lineRule="auto"/>
              <w:jc w:val="center"/>
              <w:rPr>
                <w:sz w:val="16"/>
                <w:szCs w:val="16"/>
                <w:lang w:eastAsia="ru-RU"/>
              </w:rPr>
            </w:pPr>
            <w:r w:rsidRPr="00E643CE">
              <w:rPr>
                <w:color w:val="000000"/>
                <w:sz w:val="16"/>
                <w:szCs w:val="16"/>
                <w:lang w:eastAsia="ru-RU"/>
              </w:rPr>
              <w:t>-</w:t>
            </w:r>
          </w:p>
        </w:tc>
      </w:tr>
    </w:tbl>
    <w:p w:rsidR="00B42CCE" w:rsidRDefault="00B42CCE" w:rsidP="00B42CCE">
      <w:pPr>
        <w:pStyle w:val="1d"/>
      </w:pPr>
    </w:p>
    <w:p w:rsidR="00E643CE" w:rsidRDefault="00B42CCE" w:rsidP="00B42CCE">
      <w:pPr>
        <w:pStyle w:val="1d"/>
      </w:pPr>
      <w:r>
        <w:t>Так, согласно инвестиционной программе ООО «Ленжилэксплуатация» в сфере теплоснабжения расходы на реализацию мероприятий на 2026-2030 годы составят 337443 тыс. руб.</w:t>
      </w:r>
    </w:p>
    <w:p w:rsidR="00B42CCE" w:rsidRDefault="00B42CCE" w:rsidP="004A64C8">
      <w:pPr>
        <w:pStyle w:val="260"/>
      </w:pPr>
    </w:p>
    <w:p w:rsidR="00B42CCE" w:rsidRDefault="00B42CCE" w:rsidP="004A64C8">
      <w:pPr>
        <w:pStyle w:val="260"/>
        <w:sectPr w:rsidR="00B42CCE" w:rsidSect="00E643CE">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9759E" w:rsidRPr="00D73776" w:rsidRDefault="00A9759E" w:rsidP="00A9759E">
      <w:pPr>
        <w:pStyle w:val="affc"/>
        <w:rPr>
          <w:rFonts w:eastAsiaTheme="minorHAnsi"/>
        </w:rPr>
      </w:pPr>
      <w:bookmarkStart w:id="501" w:name="_Toc71814836"/>
      <w:bookmarkStart w:id="502" w:name="_Toc77079679"/>
      <w:bookmarkStart w:id="503" w:name="_Toc202182223"/>
      <w:r w:rsidRPr="00D73776">
        <w:rPr>
          <w:rFonts w:eastAsiaTheme="minorHAnsi"/>
        </w:rPr>
        <w:t>в) расчеты экономической эффективности инвестиций</w:t>
      </w:r>
      <w:bookmarkEnd w:id="501"/>
      <w:bookmarkEnd w:id="502"/>
      <w:bookmarkEnd w:id="503"/>
    </w:p>
    <w:p w:rsidR="00A9759E" w:rsidRDefault="00A9759E" w:rsidP="00A9759E">
      <w:pPr>
        <w:pStyle w:val="2f0"/>
      </w:pPr>
      <w:r>
        <w:t xml:space="preserve">Мероприятия по реконструкции тепловых сетей, установке общедомовых приборов учета направлены, в первую очередь, на обеспечение бесперебойного функционирования систем теплоснабжения и повышения их надежности. Экономический эффект от таких мероприятий незначителен, а срок окупаемости данной группы мероприятий превышает срок службы тепловых сетей. </w:t>
      </w:r>
    </w:p>
    <w:p w:rsidR="00A9759E" w:rsidRPr="00D73776" w:rsidRDefault="00A9759E" w:rsidP="00A9759E">
      <w:pPr>
        <w:pStyle w:val="affc"/>
        <w:spacing w:after="0"/>
        <w:rPr>
          <w:rFonts w:eastAsiaTheme="minorHAnsi"/>
        </w:rPr>
      </w:pPr>
      <w:bookmarkStart w:id="504" w:name="_Toc71814837"/>
      <w:bookmarkStart w:id="505" w:name="_Toc77079680"/>
      <w:bookmarkStart w:id="506" w:name="_Toc202182224"/>
      <w:r w:rsidRPr="00D47FAE">
        <w:rPr>
          <w:rFonts w:eastAsiaTheme="minorHAnsi"/>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04"/>
      <w:bookmarkEnd w:id="505"/>
      <w:bookmarkEnd w:id="506"/>
    </w:p>
    <w:p w:rsidR="004A64C8" w:rsidRDefault="004A64C8" w:rsidP="004A64C8">
      <w:pPr>
        <w:pStyle w:val="2f0"/>
      </w:pPr>
      <w:r>
        <w:t>Инвестиционная программа системы теплоснабжения ООО «Ленжилэксплуатация» рассчитана на период с 2026 по 2034 годы (9 лет).</w:t>
      </w:r>
    </w:p>
    <w:p w:rsidR="004A64C8" w:rsidRDefault="004A64C8" w:rsidP="004A64C8">
      <w:pPr>
        <w:pStyle w:val="2f0"/>
      </w:pPr>
      <w:r>
        <w:t>Для расчета тарифов на тепловую энергию на долгосрочный период был применен метод индексации установленных тарифов.</w:t>
      </w:r>
    </w:p>
    <w:p w:rsidR="004A64C8" w:rsidRDefault="004A64C8" w:rsidP="004A64C8">
      <w:pPr>
        <w:pStyle w:val="2f0"/>
      </w:pPr>
      <w:r>
        <w:t>Расчет основан на следующих положениях:</w:t>
      </w:r>
    </w:p>
    <w:p w:rsidR="004A64C8" w:rsidRDefault="004A64C8" w:rsidP="004A64C8">
      <w:pPr>
        <w:pStyle w:val="2f0"/>
      </w:pPr>
      <w:r>
        <w:t>- Основы ценообразования в сфере теплоснабжения, утвержденные Постановлением Правительства РФ от 22 октября 2012 г. № 1075;</w:t>
      </w:r>
    </w:p>
    <w:p w:rsidR="004A64C8" w:rsidRDefault="004A64C8" w:rsidP="004A64C8">
      <w:pPr>
        <w:pStyle w:val="2f0"/>
      </w:pPr>
      <w:r>
        <w:t>- Методические указания по расчету регулируемых цен (тарифов) в сфере теплоснабжения, утвержденные Приказом ФСТ России от 13 июня 2013 г. № 760-э;</w:t>
      </w:r>
    </w:p>
    <w:p w:rsidR="004A64C8" w:rsidRDefault="004A64C8" w:rsidP="004A64C8">
      <w:pPr>
        <w:pStyle w:val="2f0"/>
      </w:pPr>
      <w:r>
        <w:t>- Приказ Комитета по тарифам и ценовой политике Ленинградской области от 20.12.2024 №529-п «Об установлении долгосрочных параметров регулирования деятельности, тарифов на тепловую энергию и горячую воду, поставляемые ООО "Ленжилэксплуатация" потребителям на территории Ленинградской области, на долгосрочный период регулирования 2025-2029 годов»;</w:t>
      </w:r>
    </w:p>
    <w:p w:rsidR="004A64C8" w:rsidRDefault="004A64C8" w:rsidP="004A64C8">
      <w:pPr>
        <w:pStyle w:val="2f0"/>
      </w:pPr>
      <w:r>
        <w:t>- Прогноз социально-экономического развития Российской Федерации на 2025 год и на плановый период 2026 и 2027 годов (от 30.09.2024 г.).</w:t>
      </w:r>
    </w:p>
    <w:p w:rsidR="004A64C8" w:rsidRDefault="004A64C8" w:rsidP="004A64C8">
      <w:pPr>
        <w:pStyle w:val="2f0"/>
      </w:pPr>
      <w:r>
        <w:t>- 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2025 год и на плановый период 2026 и 2027 годов (26.04.2024 г.).</w:t>
      </w:r>
    </w:p>
    <w:p w:rsidR="00A9759E" w:rsidRDefault="004A64C8" w:rsidP="004A64C8">
      <w:pPr>
        <w:pStyle w:val="2f0"/>
      </w:pPr>
      <w:r>
        <w:t>В таблице ниже приведены индексы изменения цен и тарифов, используемые при расчете необходимой валовой выручки на долгосрочный период.</w:t>
      </w:r>
    </w:p>
    <w:p w:rsidR="00A9759E" w:rsidRDefault="00A9759E" w:rsidP="00A9759E">
      <w:pPr>
        <w:pStyle w:val="2f0"/>
      </w:pPr>
    </w:p>
    <w:p w:rsidR="004A64C8" w:rsidRDefault="004A64C8" w:rsidP="004A64C8">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42</w:t>
      </w:r>
      <w:r w:rsidR="00E2419A">
        <w:rPr>
          <w:noProof/>
        </w:rPr>
        <w:fldChar w:fldCharType="end"/>
      </w:r>
      <w:r>
        <w:t xml:space="preserve"> </w:t>
      </w:r>
      <w:r w:rsidRPr="004A64C8">
        <w:t>Индексы роста цен и тарифов на 2026 - 2034 годы</w:t>
      </w:r>
    </w:p>
    <w:tbl>
      <w:tblPr>
        <w:tblW w:w="5000" w:type="pct"/>
        <w:tblCellMar>
          <w:left w:w="0" w:type="dxa"/>
          <w:right w:w="0" w:type="dxa"/>
        </w:tblCellMar>
        <w:tblLook w:val="0000"/>
      </w:tblPr>
      <w:tblGrid>
        <w:gridCol w:w="2885"/>
        <w:gridCol w:w="747"/>
        <w:gridCol w:w="747"/>
        <w:gridCol w:w="751"/>
        <w:gridCol w:w="747"/>
        <w:gridCol w:w="751"/>
        <w:gridCol w:w="747"/>
        <w:gridCol w:w="808"/>
        <w:gridCol w:w="828"/>
        <w:gridCol w:w="920"/>
      </w:tblGrid>
      <w:tr w:rsidR="004A64C8" w:rsidRPr="004A64C8" w:rsidTr="004A64C8">
        <w:trPr>
          <w:trHeight w:val="677"/>
        </w:trPr>
        <w:tc>
          <w:tcPr>
            <w:tcW w:w="1452"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Наименование</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2026 год</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2027 год</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2028 год</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2029 год</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2030 год</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2031 год</w:t>
            </w:r>
          </w:p>
        </w:tc>
        <w:tc>
          <w:tcPr>
            <w:tcW w:w="40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2032 год</w:t>
            </w:r>
          </w:p>
        </w:tc>
        <w:tc>
          <w:tcPr>
            <w:tcW w:w="41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t>На 2033 год</w:t>
            </w:r>
          </w:p>
        </w:tc>
        <w:tc>
          <w:tcPr>
            <w:tcW w:w="463" w:type="pct"/>
            <w:tcBorders>
              <w:top w:val="single" w:sz="4" w:space="0" w:color="auto"/>
              <w:left w:val="single" w:sz="4" w:space="0" w:color="auto"/>
              <w:bottom w:val="nil"/>
              <w:right w:val="single" w:sz="4" w:space="0" w:color="auto"/>
            </w:tcBorders>
            <w:vAlign w:val="center"/>
          </w:tcPr>
          <w:p w:rsidR="004A64C8" w:rsidRPr="004A64C8" w:rsidRDefault="004A64C8" w:rsidP="004A64C8">
            <w:pPr>
              <w:pStyle w:val="afff6"/>
              <w:jc w:val="center"/>
              <w:rPr>
                <w:rFonts w:ascii="Courier New" w:hAnsi="Courier New" w:cs="Courier New"/>
                <w:sz w:val="24"/>
                <w:szCs w:val="24"/>
              </w:rPr>
            </w:pPr>
            <w:r w:rsidRPr="004A64C8">
              <w:t>На 2034 год</w:t>
            </w:r>
          </w:p>
        </w:tc>
      </w:tr>
      <w:tr w:rsidR="004A64C8" w:rsidRPr="004A64C8" w:rsidTr="004A64C8">
        <w:trPr>
          <w:trHeight w:val="514"/>
        </w:trPr>
        <w:tc>
          <w:tcPr>
            <w:tcW w:w="1452"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Индекс потребительских цен</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1,043</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rsidTr="004A64C8">
        <w:trPr>
          <w:trHeight w:val="259"/>
        </w:trPr>
        <w:tc>
          <w:tcPr>
            <w:tcW w:w="1452"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Электрическая энергия</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rsidTr="004A64C8">
        <w:trPr>
          <w:trHeight w:val="518"/>
        </w:trPr>
        <w:tc>
          <w:tcPr>
            <w:tcW w:w="1452"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Водоснабжение, водоотведение</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nil"/>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nil"/>
              <w:right w:val="single" w:sz="4" w:space="0" w:color="auto"/>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r>
      <w:tr w:rsidR="004A64C8" w:rsidRPr="004A64C8" w:rsidTr="004A64C8">
        <w:trPr>
          <w:trHeight w:val="274"/>
        </w:trPr>
        <w:tc>
          <w:tcPr>
            <w:tcW w:w="1452"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Газ</w:t>
            </w:r>
          </w:p>
        </w:tc>
        <w:tc>
          <w:tcPr>
            <w:tcW w:w="3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1,047</w:t>
            </w:r>
          </w:p>
        </w:tc>
        <w:tc>
          <w:tcPr>
            <w:tcW w:w="3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8"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376"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0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17" w:type="pct"/>
            <w:tcBorders>
              <w:top w:val="single" w:sz="4" w:space="0" w:color="auto"/>
              <w:left w:val="single" w:sz="4" w:space="0" w:color="auto"/>
              <w:bottom w:val="single" w:sz="4" w:space="0" w:color="auto"/>
              <w:right w:val="nil"/>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c>
          <w:tcPr>
            <w:tcW w:w="463" w:type="pct"/>
            <w:tcBorders>
              <w:top w:val="single" w:sz="4" w:space="0" w:color="auto"/>
              <w:left w:val="single" w:sz="4" w:space="0" w:color="auto"/>
              <w:bottom w:val="single" w:sz="4" w:space="0" w:color="auto"/>
              <w:right w:val="single" w:sz="4" w:space="0" w:color="auto"/>
            </w:tcBorders>
            <w:vAlign w:val="center"/>
          </w:tcPr>
          <w:p w:rsidR="004A64C8" w:rsidRPr="004A64C8" w:rsidRDefault="004A64C8" w:rsidP="004A64C8">
            <w:pPr>
              <w:pStyle w:val="afff6"/>
              <w:jc w:val="center"/>
              <w:rPr>
                <w:rFonts w:ascii="Courier New" w:hAnsi="Courier New" w:cs="Courier New"/>
                <w:sz w:val="24"/>
                <w:szCs w:val="24"/>
              </w:rPr>
            </w:pPr>
            <w:r w:rsidRPr="004A64C8">
              <w:rPr>
                <w:szCs w:val="20"/>
              </w:rPr>
              <w:t>1,040</w:t>
            </w:r>
          </w:p>
        </w:tc>
      </w:tr>
    </w:tbl>
    <w:p w:rsidR="004A64C8" w:rsidRDefault="004A64C8" w:rsidP="00A9759E">
      <w:pPr>
        <w:pStyle w:val="2f0"/>
      </w:pPr>
    </w:p>
    <w:p w:rsidR="004A64C8" w:rsidRDefault="004A64C8" w:rsidP="00A9759E">
      <w:pPr>
        <w:pStyle w:val="2f0"/>
      </w:pPr>
      <w:r w:rsidRPr="004A64C8">
        <w:t>Расчет величины необходимой валовой выручки на долгосрочный пери</w:t>
      </w:r>
      <w:r>
        <w:t>од основан на следующих данных:</w:t>
      </w:r>
    </w:p>
    <w:p w:rsidR="004A64C8" w:rsidRDefault="004A64C8" w:rsidP="00A9759E">
      <w:pPr>
        <w:pStyle w:val="2f0"/>
      </w:pPr>
      <w:r w:rsidRPr="004A64C8">
        <w:t>- За базовый период принят</w:t>
      </w:r>
      <w:r>
        <w:t xml:space="preserve"> 2025 год;</w:t>
      </w:r>
    </w:p>
    <w:p w:rsidR="004A64C8" w:rsidRDefault="004A64C8" w:rsidP="004A64C8">
      <w:pPr>
        <w:pStyle w:val="2f0"/>
      </w:pPr>
      <w:r>
        <w:t>- Расходы на тепловую энергию на 2025-2034 годы рассчитывались на основании плановых показателей, установленных при тарифном регулировании на 2025 год и индексов изменения цен и тарифов;</w:t>
      </w:r>
    </w:p>
    <w:p w:rsidR="004A64C8" w:rsidRDefault="004A64C8" w:rsidP="004A64C8">
      <w:pPr>
        <w:pStyle w:val="2f0"/>
      </w:pPr>
      <w:r>
        <w:t>- В расчете не учтена амортизация тепловых сетей. Необходимо отметить, что на основании пп 3 п.2 ст.256 НК РФ имущество, приобретенное за счет бюджетных средств целевого финансирования, не подлежит амортизации.</w:t>
      </w:r>
    </w:p>
    <w:p w:rsidR="004A64C8" w:rsidRDefault="004A64C8" w:rsidP="004A64C8">
      <w:pPr>
        <w:pStyle w:val="2f0"/>
      </w:pPr>
      <w:r>
        <w:t>В таблице ниже приведен расчет необходимой валовой выручки и тарифов на тепловую энергию на долгосрочный период (срок действия Концессионного соглашения)</w:t>
      </w:r>
      <w:r w:rsidR="00E7554A">
        <w:t>, согласно предоставленным данным ООО «Ленжилэксплуатация»</w:t>
      </w:r>
      <w:r>
        <w:t>.</w:t>
      </w:r>
    </w:p>
    <w:p w:rsidR="004A64C8" w:rsidRDefault="004A64C8" w:rsidP="004A64C8">
      <w:pPr>
        <w:pStyle w:val="2f0"/>
        <w:sectPr w:rsidR="004A64C8"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7554A" w:rsidRDefault="00E7554A" w:rsidP="00E7554A">
      <w:pPr>
        <w:pStyle w:val="ad"/>
        <w:keepNext/>
      </w:pPr>
      <w:r>
        <w:t xml:space="preserve">Таблица </w:t>
      </w:r>
      <w:r w:rsidR="00E2419A">
        <w:fldChar w:fldCharType="begin"/>
      </w:r>
      <w:r w:rsidR="00A06E0C">
        <w:instrText xml:space="preserve"> SEQ Таблица \* ARABIC </w:instrText>
      </w:r>
      <w:r w:rsidR="00E2419A">
        <w:fldChar w:fldCharType="separate"/>
      </w:r>
      <w:r w:rsidR="00422174">
        <w:rPr>
          <w:noProof/>
        </w:rPr>
        <w:t>43</w:t>
      </w:r>
      <w:r w:rsidR="00E2419A">
        <w:rPr>
          <w:noProof/>
        </w:rPr>
        <w:fldChar w:fldCharType="end"/>
      </w:r>
      <w:r>
        <w:t xml:space="preserve"> Р</w:t>
      </w:r>
      <w:r w:rsidRPr="00E7554A">
        <w:t>асчет необходимой валовой выручки и тарифов на тепловую энергию на долгосрочный период регулирования</w:t>
      </w:r>
    </w:p>
    <w:tbl>
      <w:tblPr>
        <w:tblW w:w="0" w:type="auto"/>
        <w:tblCellMar>
          <w:left w:w="0" w:type="dxa"/>
          <w:right w:w="0" w:type="dxa"/>
        </w:tblCellMar>
        <w:tblLook w:val="0000"/>
      </w:tblPr>
      <w:tblGrid>
        <w:gridCol w:w="410"/>
        <w:gridCol w:w="5538"/>
        <w:gridCol w:w="850"/>
        <w:gridCol w:w="893"/>
        <w:gridCol w:w="894"/>
        <w:gridCol w:w="894"/>
        <w:gridCol w:w="894"/>
        <w:gridCol w:w="893"/>
        <w:gridCol w:w="894"/>
        <w:gridCol w:w="894"/>
        <w:gridCol w:w="894"/>
        <w:gridCol w:w="894"/>
      </w:tblGrid>
      <w:tr w:rsidR="00E7554A" w:rsidRPr="00E7554A" w:rsidTr="00E7554A">
        <w:trPr>
          <w:trHeight w:val="20"/>
        </w:trPr>
        <w:tc>
          <w:tcPr>
            <w:tcW w:w="0" w:type="auto"/>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p>
        </w:tc>
        <w:tc>
          <w:tcPr>
            <w:tcW w:w="5538"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Показатели</w:t>
            </w:r>
          </w:p>
        </w:tc>
        <w:tc>
          <w:tcPr>
            <w:tcW w:w="850"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Ед.изм.</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2026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2027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2028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2029 г.</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2030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2031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2032 г.</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2033 г.</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b/>
                <w:sz w:val="20"/>
                <w:szCs w:val="20"/>
                <w:lang w:eastAsia="ru-RU"/>
              </w:rPr>
            </w:pPr>
            <w:r w:rsidRPr="00E7554A">
              <w:rPr>
                <w:b/>
                <w:bCs/>
                <w:color w:val="000000"/>
                <w:sz w:val="20"/>
                <w:szCs w:val="20"/>
                <w:lang w:eastAsia="ru-RU"/>
              </w:rPr>
              <w:t>2034 г.</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ИПЦ</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1,040</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Индекс эффективности операционных расходов</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0,99</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Установленная тепловая мощность источника тепловой энергии (производство)</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8,17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8,60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9,03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11,01</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Индекс изменения количества активов (ИКА) производство</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0,05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0,22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Коэффициент эластичности затрат по росту активов (Кэл)</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0,75</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Итого коэффициент индексации (производство т/э)</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1,0430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1,0684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1,1989</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1,0400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1,0296</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1</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Баланс производства</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1.1</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Выработка тепловой энергии, год</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19 664,34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19 534,39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19 396,89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19 375,00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19 208,97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19 193,10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19 227,15</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Природный газ</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19 664,34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19 534,39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19 396,89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19 375,00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19 208,97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19 193,10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19 227,15</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1.2</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Теплоэнергия на собственные нужды котельной, объём</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45,17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44,56</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44,51</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44,09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44,17</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1.2.1</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i/>
                <w:iCs/>
                <w:color w:val="000000"/>
                <w:sz w:val="20"/>
                <w:szCs w:val="20"/>
                <w:lang w:eastAsia="ru-RU"/>
              </w:rPr>
              <w:t>Теплоэнергия на собственные нужды котельной, %</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i/>
                <w:iCs/>
                <w:color w:val="000000"/>
                <w:sz w:val="20"/>
                <w:szCs w:val="20"/>
                <w:lang w:eastAsia="ru-RU"/>
              </w:rPr>
              <w:t>%</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0,23%</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1.3</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Отпуск с коллекторов</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19 619,17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19 489,52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19 352,34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19 330,49</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19 164,85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19 149,01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1.4</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Покупка теплоэнергии</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1.5</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Подано теплоэнергии в сеть</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19 619,17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19 489,52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19 352,34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19 330,49</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19 164,85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19 149,01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19 182,98</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1.6</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Потери теплоэнергии в сетях</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3 398,04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3 268,39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3 131,21</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3 109,36</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2 943,72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2 927,88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2 961,85</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1.6.1</w:t>
            </w:r>
          </w:p>
        </w:tc>
        <w:tc>
          <w:tcPr>
            <w:tcW w:w="5538"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17,32%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16,77%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16,09%</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15,36%</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15,29%</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15,44%</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1.7</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Отпущено теплоэнергии всем потребителям</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i/>
                <w:iCs/>
                <w:color w:val="000000"/>
                <w:sz w:val="20"/>
                <w:szCs w:val="20"/>
                <w:lang w:eastAsia="ru-RU"/>
              </w:rPr>
              <w:t>16</w:t>
            </w:r>
            <w:r w:rsidRPr="00E7554A">
              <w:rPr>
                <w:bCs/>
                <w:color w:val="000000"/>
                <w:sz w:val="20"/>
                <w:szCs w:val="20"/>
                <w:lang w:eastAsia="ru-RU"/>
              </w:rPr>
              <w:t xml:space="preserve">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 том числе доля товарной т/э</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100</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1.7.1</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население</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13 361,62</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2 587,90</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 п/г</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1 642,17</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2 п/г</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945,72</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10 773,72</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 п/г</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6 556,87</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2 п/г</w:t>
            </w:r>
          </w:p>
        </w:tc>
        <w:tc>
          <w:tcPr>
            <w:tcW w:w="850" w:type="dxa"/>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4 216,85</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1.7.2</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бюджетным</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2 019,90</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60,18</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1 959,72</w:t>
            </w:r>
          </w:p>
        </w:tc>
      </w:tr>
      <w:tr w:rsidR="00E7554A" w:rsidRPr="00E7554A" w:rsidTr="00E7554A">
        <w:trPr>
          <w:trHeight w:val="20"/>
        </w:trPr>
        <w:tc>
          <w:tcPr>
            <w:tcW w:w="0" w:type="auto"/>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1.7.3</w:t>
            </w: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иным потребителям</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839,62</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в.т.ч. ГВС</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27,47</w:t>
            </w:r>
          </w:p>
        </w:tc>
      </w:tr>
      <w:tr w:rsidR="00E7554A" w:rsidRPr="00E7554A" w:rsidTr="00E7554A">
        <w:trPr>
          <w:trHeight w:val="20"/>
        </w:trPr>
        <w:tc>
          <w:tcPr>
            <w:tcW w:w="0" w:type="auto"/>
            <w:tcBorders>
              <w:top w:val="single" w:sz="4" w:space="0" w:color="auto"/>
              <w:left w:val="single" w:sz="4" w:space="0" w:color="auto"/>
              <w:bottom w:val="nil"/>
              <w:right w:val="nil"/>
            </w:tcBorders>
          </w:tcPr>
          <w:p w:rsidR="004A64C8" w:rsidRPr="00E7554A" w:rsidRDefault="004A64C8" w:rsidP="00E7554A">
            <w:pPr>
              <w:spacing w:after="0" w:line="240" w:lineRule="auto"/>
              <w:rPr>
                <w:sz w:val="20"/>
                <w:szCs w:val="20"/>
                <w:lang w:eastAsia="ru-RU"/>
              </w:rPr>
            </w:pPr>
          </w:p>
        </w:tc>
        <w:tc>
          <w:tcPr>
            <w:tcW w:w="5538"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в т.ч. отопление</w:t>
            </w:r>
          </w:p>
        </w:tc>
        <w:tc>
          <w:tcPr>
            <w:tcW w:w="850" w:type="dxa"/>
            <w:tcBorders>
              <w:top w:val="single" w:sz="4" w:space="0" w:color="auto"/>
              <w:left w:val="single" w:sz="4" w:space="0" w:color="auto"/>
              <w:bottom w:val="nil"/>
              <w:right w:val="nil"/>
            </w:tcBorders>
            <w:vAlign w:val="bottom"/>
          </w:tcPr>
          <w:p w:rsidR="004A64C8" w:rsidRPr="00E7554A" w:rsidRDefault="004A64C8" w:rsidP="00E7554A">
            <w:pPr>
              <w:spacing w:after="0" w:line="240" w:lineRule="auto"/>
              <w:rPr>
                <w:sz w:val="20"/>
                <w:szCs w:val="20"/>
                <w:lang w:eastAsia="ru-RU"/>
              </w:rPr>
            </w:pPr>
            <w:r w:rsidRPr="00E7554A">
              <w:rPr>
                <w:color w:val="000000"/>
                <w:sz w:val="20"/>
                <w:szCs w:val="20"/>
                <w:lang w:eastAsia="ru-RU"/>
              </w:rPr>
              <w:t>Гкал</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3"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nil"/>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c>
          <w:tcPr>
            <w:tcW w:w="894" w:type="dxa"/>
            <w:tcBorders>
              <w:top w:val="single" w:sz="4" w:space="0" w:color="auto"/>
              <w:left w:val="single" w:sz="4" w:space="0" w:color="auto"/>
              <w:bottom w:val="nil"/>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color w:val="000000"/>
                <w:sz w:val="20"/>
                <w:szCs w:val="20"/>
                <w:lang w:eastAsia="ru-RU"/>
              </w:rPr>
              <w:t>812,15</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1.7.4</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Всего товарной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sz w:val="20"/>
                <w:szCs w:val="20"/>
                <w:lang w:eastAsia="ru-RU"/>
              </w:rPr>
            </w:pPr>
            <w:r w:rsidRPr="00E7554A">
              <w:rPr>
                <w:bCs/>
                <w:color w:val="000000"/>
                <w:sz w:val="20"/>
                <w:szCs w:val="20"/>
                <w:lang w:eastAsia="ru-RU"/>
              </w:rPr>
              <w:t>16 221,13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в.т.ч. ГВС</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2 675,54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 т.ч. отопление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13 545,59</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 товарной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16 221,13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1 п/г</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9 719,21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 п/г</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6 501,92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Топливо</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условное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тут</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3 078,86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3 042,16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3 015,34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2 984,91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2 959,33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2 956,89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2 962,13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натуральный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2 724,65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2 692,18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2 668,44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2 641,52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2 618,88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2 616,72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2 621,36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156,57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155,73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155,45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154,06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Водоснабжение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52,27</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40,94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32,92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41,47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11,68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10,14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1,72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0,61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0,53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технологические нужды</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 /Гкал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0,12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ГВС</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44,46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34,68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27,05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37,60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1 п/г</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28,01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21,85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17,04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23,69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4,92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3,95</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 п/г</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16,45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13,91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2,89</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куб м/Гкал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2,29</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1,81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1,41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1,96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0,41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0,33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Водоотведение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м куб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Электрическая энергия</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натуральный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кВт.ч</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469,58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459,84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454,40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442,91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438,75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439,53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удельный расход</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 кВт.ч /Гкал</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23,88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23,43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22,86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операционных (подконтрольных) расходов на производство т/э</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2.1</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оплату труда</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6 007,68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6 185,51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6 608,32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7 922,85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8 239,76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8 483,66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8 734,78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8 993,33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9 259,53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6 007,68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6 185,51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6 608,32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7 922,85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8 239,76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8 483,66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8 734,78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8 993,33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9 259,53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Цеховой персонал</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2.2</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сырья и материалов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729,705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751,304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802,660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2 024,872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2 105,867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2 168,201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2 232,380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2 298,458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2 366,493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Материалы для эксплуатации (реагент для химводоподготовки воды) - реагент 1</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1 062,547</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1 105,049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1 137,759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1 171,436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1 206,111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1 241,812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ГСМ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Прочие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729,705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751,304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802,660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962,325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1 000,818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1 030,443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1 060,944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1 092,348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1 124,681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2.3</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6 371,77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6 560,38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7 008,82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8 403,01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8 739,13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8 997,81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9 264,14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9 538,36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9 820,70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Оплата выполненных работ по договорам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775,666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798,626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853,217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1 022,938</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1 063,856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1 095,346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1 127,768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1161,150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1 195,520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Услуги банка</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64,040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65,936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70,443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84,455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87,833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93,110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95,866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98,704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Аренда помещений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389,641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401,175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428,597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513,854</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534,408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550,226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566,513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583,282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600,547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аварийного обслуживания котельной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3 204,383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3 299,232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3 524,755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4 225,897</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4 394,933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4 525,023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4 658,964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4 796,869</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4 938,857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технического обслуживания котельной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1 396,909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1 438,257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1 536,571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1 842,225</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1 915,913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1 972,625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2 031,014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2 091,132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2 153,030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Ремонтные работы</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541,133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557,150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595,235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713,638</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742,184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764,153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786,772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810,060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834,038</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2.4</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2.5</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5 087,41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5 237,99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5 556,30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6 482,81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6 742,12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6 941,68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7 147,16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7 358,71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7 576,53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2.6</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услуги ЕИРЦ (1,86%)</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726,01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762,45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814,57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976,61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857,65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883,04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909,18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936,09</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963,80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2.7</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18 922,57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19 497,63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20 790,67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25 810,14</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26 684,53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27 474,39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28 287,63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29 124,95</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29 987,04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операционных (подконтрольных) расходов на передачу т/э</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3.1</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оплату труда</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2 002,56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2 061,84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2 122,87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2 185,70</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2 273,13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2 340,42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2 409,69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2 481,02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2 554,46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2 002,56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2 061,84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2 122,87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2 185,70</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2 273,13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2 340,42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2 409,69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2 481,02</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2 554,46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Цеховой персонал</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3.2</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сырья и материалов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3.3</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3 622,06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3 729,28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3 839,66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3 953,32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4 111,45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4 233,15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4 358,45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4 487,46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4 620,29</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Договор технического обслуживания сетей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2 269,231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2 336,400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2 405,557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2 476,762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2 575,832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2 652,077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2 730,578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2 811,403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2 894,621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Ремонтные работы</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1 352,831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1 392,875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1 434,104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1 476,554</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1 535,616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1 581,070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1 627,870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1 676,055</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1 725,666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3.4</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3.5</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1 839,45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1 893,90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2 019,93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2 406,30</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2 502,56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2 576,63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2 652,90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2 731,43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2 812,28</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3.6</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7 464,07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7 685,01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7 982,45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8 545,32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8 887,13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9 150,19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9 421,04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9 699,90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9 987,02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Всего базовый уровень операционных (подконтрольных) расходов: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26 386,64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27 182,64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28 773,13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34 355,46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35 571,66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36 624,58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37 708,67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38 824,85</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39 974,06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Расчёт неподконтрольных расходов на производство и передачу т/э</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4.1</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Отчисления на социальные нужды</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2 499,19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2 573,17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2 724,13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3 153,87</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3 280,02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3 377,11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3 477,07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58-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3 685,96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 Пр</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1 874,396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1 929,878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2 061,797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2 471,929</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2 570,806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2 646,902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2 725,250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2 805,917</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2 888,973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Производственные рабочие Пер</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624,799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643,293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662,334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681,939</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709,217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730,210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751,824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774,078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796,991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4.2</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прочим прямым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1 820,50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1 704,65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1 229,06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558,82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575,58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592,85</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610,63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Аренда оборудования</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Аварийное обслуживание сетей</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2 731,560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1 820,504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1 704,654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1 229,056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904,234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558,816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575,581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592,848</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610,634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Амортизация непроизводственных объектов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4.3</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цеховым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1 648,25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1 676,38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1 705,60</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1 735,96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1 768,68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1 801,48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1 835,56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1 870,96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1 907,74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Страхование гражданской ответственности</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104,273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107,359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110,537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113,809</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118,361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121,865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125,472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129,186</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133,010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Иные расходы (госпошлина, пери, штрафы)</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165,083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по сомнительным долгам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626,081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651,124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677,169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704,256</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732,426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761,723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792,192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823,880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856,835</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Проценты по кредиту (для компенсации кассового разрыв)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752,811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на услуги ЕИРЦ (1,86%)</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4.4</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Расходы, относящиеся к общехозяйственным</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1 136,23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1 169,86</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1 204,49</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1 240,14</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1 289,75</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1 327,92</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1 367,23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1 407,70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1 449,37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4.5</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8 015,23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7 239,91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7 338,87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7 359,02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7 242,68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7 065,33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7 255,44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7 451,50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7 653,70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4.6</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Налог на прибыль</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4.7</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Экономия, определенная в прошедшем долгосрочном периоде регулирования и подлежащая учету в текущем долгосрочном периоде регулирования</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4.8</w:t>
            </w:r>
          </w:p>
        </w:tc>
        <w:tc>
          <w:tcPr>
            <w:tcW w:w="5538"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Итого неподконтрольных расходов:</w:t>
            </w:r>
          </w:p>
        </w:tc>
        <w:tc>
          <w:tcPr>
            <w:tcW w:w="850" w:type="dxa"/>
            <w:tcBorders>
              <w:top w:val="single" w:sz="4" w:space="0" w:color="auto"/>
              <w:left w:val="single" w:sz="4" w:space="0" w:color="auto"/>
              <w:bottom w:val="single" w:sz="4" w:space="0" w:color="auto"/>
              <w:right w:val="nil"/>
            </w:tcBorders>
            <w:vAlign w:val="bottom"/>
          </w:tcPr>
          <w:p w:rsidR="004A64C8" w:rsidRPr="00E7554A" w:rsidRDefault="004A64C8"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8 015,23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7 239,91</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7 338,87</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7 359,02</w:t>
            </w:r>
          </w:p>
        </w:tc>
        <w:tc>
          <w:tcPr>
            <w:tcW w:w="893"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7 242,68</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7 065,33</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7 255,44</w:t>
            </w:r>
          </w:p>
        </w:tc>
        <w:tc>
          <w:tcPr>
            <w:tcW w:w="894" w:type="dxa"/>
            <w:tcBorders>
              <w:top w:val="single" w:sz="4" w:space="0" w:color="auto"/>
              <w:left w:val="single" w:sz="4" w:space="0" w:color="auto"/>
              <w:bottom w:val="single" w:sz="4" w:space="0" w:color="auto"/>
              <w:right w:val="nil"/>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7 451,50</w:t>
            </w:r>
          </w:p>
        </w:tc>
        <w:tc>
          <w:tcPr>
            <w:tcW w:w="894" w:type="dxa"/>
            <w:tcBorders>
              <w:top w:val="single" w:sz="4" w:space="0" w:color="auto"/>
              <w:left w:val="single" w:sz="4" w:space="0" w:color="auto"/>
              <w:bottom w:val="single" w:sz="4" w:space="0" w:color="auto"/>
              <w:right w:val="single" w:sz="4" w:space="0" w:color="auto"/>
            </w:tcBorders>
            <w:vAlign w:val="center"/>
          </w:tcPr>
          <w:p w:rsidR="004A64C8" w:rsidRPr="00E7554A" w:rsidRDefault="004A64C8" w:rsidP="00E7554A">
            <w:pPr>
              <w:spacing w:after="0" w:line="240" w:lineRule="auto"/>
              <w:jc w:val="center"/>
              <w:rPr>
                <w:bCs/>
                <w:color w:val="000000"/>
                <w:sz w:val="20"/>
                <w:szCs w:val="20"/>
                <w:lang w:eastAsia="ru-RU"/>
              </w:rPr>
            </w:pPr>
            <w:r w:rsidRPr="00E7554A">
              <w:rPr>
                <w:bCs/>
                <w:color w:val="000000"/>
                <w:sz w:val="20"/>
                <w:szCs w:val="20"/>
                <w:lang w:eastAsia="ru-RU"/>
              </w:rPr>
              <w:t>7 653,70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энергетических ресурсов, холодной воды и теплоносителя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5.1</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топливо</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23 895,36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24 652,17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25 412,16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26 161,94</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26 975,24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28 031,03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29 203,94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30 372,06</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31 586,90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Природный газ</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23 894,36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24 651,17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25 411,16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26 160,94</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26 974,24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28 030,03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29 202,94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30 371,06</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31 585,90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доля 1 п/г</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0,60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доля 2 п/г</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0,40</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5.2</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электрическую энергию</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5 630,83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5 734,53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5 893,43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5 974,15</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6 159,88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6 400,98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6 668,83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6 935,58</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7 213,01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5.3</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холодную воду</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3 093,97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3 217,73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3 346,44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3 478,81</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2 834,06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2 370,03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3 104,71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909,37</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820,72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5.4</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стоки</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5.5</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тепловой энергии</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5.6</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приобретение теплоносителя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5.7</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Итого расходов на приобретение энергетических ресурсов, холодной воды и теплоносителя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32 620,16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33 604,43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34 652,03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35 614,90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35 969,18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36 802,03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38 977,48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38 217,01</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39 620,62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6.</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всего, в т.ч.:</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67 022,03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68 026,99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70 764,03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77 329,39</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78 783,52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80 491,95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83 941,59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84 493,36</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87 248,39</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на теплоноситель</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2 589,067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2 692,630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2 800,335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2 912,348</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2 362,497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1 916,458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2 770,562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598,455</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499,342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64 432,96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65 334,36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67963,69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74 417,04</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76421,03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78 575,49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81171,03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83 894,90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86 749,05</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 товарная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64 432,96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65 334,36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67 963,69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74 417,04</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76421,03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78 575,49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81171,03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83 894,90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86 749,05</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7.</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Финансовый план</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Капитальные вложения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119 839,13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116 651,46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62 767,76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кап.вложения в генерацию</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53 454,00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44 273,35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35 501,10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кап.вложения в тепловые сети</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66 385,13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72 3 78,11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27 266,66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Источники капвложений</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119 839,13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116 651,46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62 767,76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21 495,32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16 689,79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бюджет ЛО</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75 549,13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79 389,11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33 283,66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18 616,32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13 815,79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бюджет МО</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3 072,00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2 879,00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2 874,00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кредит</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41 218,00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34 383,35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26 605,10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график возврата кредита (5 лет)</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8 243,60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15 120,27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20 441,29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12 197,69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5 321,02</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расходы на выплату % по кредиту (с НДС)</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22 680,41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28 188,86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23 652,77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17 520,39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11 388,00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5 255,61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1 596,31</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8.</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Нагрузка на тариф в связи с КС</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12 609,07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33 523,06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48 066,91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48 511,71</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42 198,44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35 885,16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18 580,42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12 299,93</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11 599,11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налог на имущество по объектам инвестирования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243,67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642,16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1 173,10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1 458,78</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1 277,89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1 097,01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916,12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735,23</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560,13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источники</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243,67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642,16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1 173,10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1458,78</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1 277,89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1 097,01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916,12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735,23</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560,13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сети</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амортизация по объектам инвестирования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2 372,91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4 366,21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11 564,69</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11 038,98</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прибыль</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28 551,09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38 942,92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32 529,37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26 396,98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20 264,60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5 888,61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налог на прибыль</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1 956,90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3 584,69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2 958,87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211,00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9.</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операционные расходы</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26 386,64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27 182,64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28 773,13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34 355,46</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35 571,66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36 624,58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37 708,67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38 824,85</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39 974,06</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10.</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неподконтрольные расходы</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8 258,90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12 211,89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16 462,87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23 341,36</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23 044,14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22 685,90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19 947,26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19 751,43</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19 252,81</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11.</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покупка ресурсов</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32 620,16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33 604,43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34 652,03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35 614,90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35 969,18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36 802,03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38 977,48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38 217,01</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39 620,62</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12.</w:t>
            </w: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прибыль без налога на прибыль (нормативная)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12 365,40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28 551,09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38 942,92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32 529,37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26 396,98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20 264,60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5 888,61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15,53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28,12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32,77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25,85</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21,82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17,41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5,74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РПП</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2 156,33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2 168,74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2 267,59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2 558,37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2 590,41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2 623,05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2 736,88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2 706,07</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2 783,07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всего</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81 787,43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103 718,79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121 098,53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128 399,47</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123 572,37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119 000,16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105 258,90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99 499,35</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101 630,57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рост НВВ</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127,93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126,82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116,76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106,03</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96,24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96,30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88,45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94,53</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102,14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на теплоноситель</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2 589,07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2 692,63</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2 800,34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2 912,35</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2 362,50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1 916,46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2 770,56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598,46</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499,34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79 198,36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101 026,16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118 298,20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125 487,12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121 209,88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117 083,70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102 488,34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98 900,90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101 131,23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НВВ без учета теплоносителя товарная</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тыс. руб.</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79 198,36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101 026,16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118 298,20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125 487,12</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121 209,88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117 083,70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102 488,34</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98 900,90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101 131,23</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Тариф</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4 882,42</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7 292,85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6 234,54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1 полугодие</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руб./Гкал</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3 937,79</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2 полугодие</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руб./Гкал</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6 294,47</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6 228,06</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8 884,51</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7 736,03</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7 472,35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7 217,98</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6 318,20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6 097,04</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6 440,07</w:t>
            </w:r>
          </w:p>
        </w:tc>
      </w:tr>
      <w:tr w:rsidR="00E7554A" w:rsidRPr="00E7554A" w:rsidTr="00E7554A">
        <w:trPr>
          <w:trHeight w:val="20"/>
        </w:trPr>
        <w:tc>
          <w:tcPr>
            <w:tcW w:w="0" w:type="auto"/>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p>
        </w:tc>
        <w:tc>
          <w:tcPr>
            <w:tcW w:w="5538"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рост</w:t>
            </w:r>
          </w:p>
        </w:tc>
        <w:tc>
          <w:tcPr>
            <w:tcW w:w="850" w:type="dxa"/>
            <w:tcBorders>
              <w:top w:val="single" w:sz="4" w:space="0" w:color="auto"/>
              <w:left w:val="single" w:sz="4" w:space="0" w:color="auto"/>
              <w:bottom w:val="single" w:sz="4" w:space="0" w:color="auto"/>
              <w:right w:val="nil"/>
            </w:tcBorders>
            <w:vAlign w:val="bottom"/>
          </w:tcPr>
          <w:p w:rsidR="00E7554A" w:rsidRPr="00E7554A" w:rsidRDefault="00E7554A" w:rsidP="00E7554A">
            <w:pPr>
              <w:spacing w:after="0" w:line="240" w:lineRule="auto"/>
              <w:rPr>
                <w:bCs/>
                <w:color w:val="000000"/>
                <w:sz w:val="20"/>
                <w:szCs w:val="20"/>
                <w:lang w:eastAsia="ru-RU"/>
              </w:rPr>
            </w:pPr>
            <w:r w:rsidRPr="00E7554A">
              <w:rPr>
                <w:bCs/>
                <w:color w:val="000000"/>
                <w:sz w:val="20"/>
                <w:szCs w:val="20"/>
                <w:lang w:eastAsia="ru-RU"/>
              </w:rPr>
              <w:t>пг/пг</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159,85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142,65</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3"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nil"/>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100</w:t>
            </w:r>
          </w:p>
        </w:tc>
        <w:tc>
          <w:tcPr>
            <w:tcW w:w="894" w:type="dxa"/>
            <w:tcBorders>
              <w:top w:val="single" w:sz="4" w:space="0" w:color="auto"/>
              <w:left w:val="single" w:sz="4" w:space="0" w:color="auto"/>
              <w:bottom w:val="single" w:sz="4" w:space="0" w:color="auto"/>
              <w:right w:val="single" w:sz="4" w:space="0" w:color="auto"/>
            </w:tcBorders>
            <w:vAlign w:val="center"/>
          </w:tcPr>
          <w:p w:rsidR="00E7554A" w:rsidRPr="00E7554A" w:rsidRDefault="00E7554A" w:rsidP="00E7554A">
            <w:pPr>
              <w:spacing w:after="0" w:line="240" w:lineRule="auto"/>
              <w:jc w:val="center"/>
              <w:rPr>
                <w:bCs/>
                <w:color w:val="000000"/>
                <w:sz w:val="20"/>
                <w:szCs w:val="20"/>
                <w:lang w:eastAsia="ru-RU"/>
              </w:rPr>
            </w:pPr>
            <w:r w:rsidRPr="00E7554A">
              <w:rPr>
                <w:bCs/>
                <w:color w:val="000000"/>
                <w:sz w:val="20"/>
                <w:szCs w:val="20"/>
                <w:lang w:eastAsia="ru-RU"/>
              </w:rPr>
              <w:t>105,63</w:t>
            </w:r>
          </w:p>
        </w:tc>
      </w:tr>
    </w:tbl>
    <w:p w:rsidR="004A64C8" w:rsidRDefault="004A64C8" w:rsidP="004A64C8">
      <w:pPr>
        <w:pStyle w:val="2f0"/>
      </w:pPr>
    </w:p>
    <w:p w:rsidR="004A64C8" w:rsidRDefault="004A64C8" w:rsidP="004A64C8">
      <w:pPr>
        <w:pStyle w:val="2f0"/>
        <w:sectPr w:rsidR="004A64C8" w:rsidSect="004A64C8">
          <w:pgSz w:w="16838" w:h="11906" w:orient="landscape"/>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9759E" w:rsidRPr="009F785C" w:rsidRDefault="00A9759E" w:rsidP="00A9759E">
      <w:pPr>
        <w:pStyle w:val="af0"/>
        <w:keepNext w:val="0"/>
        <w:keepLines w:val="0"/>
        <w:tabs>
          <w:tab w:val="clear" w:pos="863"/>
        </w:tabs>
        <w:suppressAutoHyphens w:val="0"/>
        <w:spacing w:before="0" w:after="0" w:line="240" w:lineRule="auto"/>
        <w:ind w:left="0" w:firstLine="709"/>
        <w:jc w:val="both"/>
        <w:outlineLvl w:val="9"/>
        <w:rPr>
          <w:sz w:val="24"/>
          <w:szCs w:val="24"/>
        </w:rPr>
      </w:pPr>
      <w:bookmarkStart w:id="507" w:name="_Toc34243451"/>
      <w:bookmarkStart w:id="508" w:name="_Toc36721392"/>
      <w:bookmarkStart w:id="509" w:name="_Toc36721931"/>
      <w:bookmarkStart w:id="510" w:name="_Toc38468743"/>
      <w:bookmarkStart w:id="511" w:name="_Toc40704644"/>
      <w:r w:rsidRPr="009F785C">
        <w:rPr>
          <w:sz w:val="24"/>
          <w:szCs w:val="24"/>
        </w:rPr>
        <w:t>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bookmarkEnd w:id="507"/>
      <w:bookmarkEnd w:id="508"/>
      <w:bookmarkEnd w:id="509"/>
      <w:bookmarkEnd w:id="510"/>
      <w:bookmarkEnd w:id="511"/>
    </w:p>
    <w:p w:rsidR="00ED4981" w:rsidRDefault="00E7554A" w:rsidP="00551450">
      <w:pPr>
        <w:pStyle w:val="260"/>
      </w:pPr>
      <w:r>
        <w:rPr>
          <w:color w:val="000000"/>
          <w:szCs w:val="24"/>
        </w:rPr>
        <w:t>Внесены изменения согласно предоставленным данным технико-экономического обоснования концессионного соглашения в отношении системы теплоснабжения Синявинского городского поселения.</w:t>
      </w:r>
    </w:p>
    <w:p w:rsidR="00823B82" w:rsidRDefault="00823B82" w:rsidP="00551450">
      <w:pPr>
        <w:pStyle w:val="260"/>
      </w:pPr>
    </w:p>
    <w:p w:rsidR="00823B82" w:rsidRPr="00162DFA" w:rsidRDefault="00823B82" w:rsidP="00823B82">
      <w:pPr>
        <w:pStyle w:val="af0"/>
        <w:keepNext w:val="0"/>
        <w:keepLines w:val="0"/>
        <w:tabs>
          <w:tab w:val="clear" w:pos="863"/>
        </w:tabs>
        <w:suppressAutoHyphens w:val="0"/>
        <w:spacing w:before="0" w:after="0" w:line="240" w:lineRule="auto"/>
        <w:ind w:left="0" w:firstLine="709"/>
        <w:jc w:val="both"/>
        <w:outlineLvl w:val="9"/>
        <w:rPr>
          <w:sz w:val="24"/>
          <w:szCs w:val="24"/>
        </w:rPr>
      </w:pPr>
      <w:bookmarkStart w:id="512" w:name="_Toc34243452"/>
      <w:bookmarkStart w:id="513" w:name="_Toc36721932"/>
      <w:bookmarkStart w:id="514" w:name="_Toc38468744"/>
      <w:bookmarkStart w:id="515" w:name="_Toc40704645"/>
      <w:r w:rsidRPr="00162DFA">
        <w:rPr>
          <w:sz w:val="24"/>
          <w:szCs w:val="24"/>
        </w:rPr>
        <w:t>Предложения по источникам инвестиций, обеспечивающих финансовые потребности</w:t>
      </w:r>
      <w:bookmarkEnd w:id="512"/>
      <w:bookmarkEnd w:id="513"/>
      <w:bookmarkEnd w:id="514"/>
      <w:bookmarkEnd w:id="515"/>
    </w:p>
    <w:p w:rsidR="00823B82" w:rsidRDefault="00823B82" w:rsidP="00823B82">
      <w:pPr>
        <w:pStyle w:val="260"/>
      </w:pPr>
      <w:r w:rsidRPr="00823B82">
        <w:t>Инвестиции, обеспечивающие финансовые потребности для осуществления строительства, реконструкции, технического перевооружения и (или) модернизации источник</w:t>
      </w:r>
      <w:r w:rsidR="00A168EC">
        <w:t>а</w:t>
      </w:r>
      <w:r w:rsidRPr="00823B82">
        <w:t xml:space="preserve"> тепловой энергии и тепловых сетей планируется привлечь из различных уровней бюджета, а также от частных инвесторов.</w:t>
      </w:r>
    </w:p>
    <w:p w:rsidR="00823B82" w:rsidRDefault="00823B82" w:rsidP="00551450">
      <w:pPr>
        <w:pStyle w:val="260"/>
      </w:pPr>
    </w:p>
    <w:p w:rsidR="00A9759E" w:rsidRDefault="00A9759E" w:rsidP="00551450">
      <w:pPr>
        <w:pStyle w:val="260"/>
      </w:pPr>
    </w:p>
    <w:p w:rsidR="007E7E39" w:rsidRDefault="007E7E39" w:rsidP="00551450">
      <w:pPr>
        <w:pStyle w:val="260"/>
        <w:sectPr w:rsidR="007E7E39"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E7E39" w:rsidRDefault="007E7E39" w:rsidP="007E7E39">
      <w:pPr>
        <w:pStyle w:val="affe"/>
        <w:rPr>
          <w:rFonts w:eastAsiaTheme="minorHAnsi"/>
        </w:rPr>
      </w:pPr>
      <w:bookmarkStart w:id="516" w:name="_Toc71814838"/>
      <w:bookmarkStart w:id="517" w:name="_Toc77079681"/>
      <w:bookmarkStart w:id="518" w:name="_Toc202182225"/>
      <w:r>
        <w:rPr>
          <w:rFonts w:eastAsiaTheme="minorHAnsi"/>
        </w:rPr>
        <w:t xml:space="preserve">Глава 13. </w:t>
      </w:r>
      <w:r w:rsidRPr="00D73776">
        <w:rPr>
          <w:rFonts w:eastAsiaTheme="minorHAnsi"/>
        </w:rPr>
        <w:t>Индикаторы развития систем теплоснабжения поселения, городского округа, города федерального значения</w:t>
      </w:r>
      <w:bookmarkEnd w:id="516"/>
      <w:bookmarkEnd w:id="517"/>
      <w:bookmarkEnd w:id="518"/>
    </w:p>
    <w:p w:rsidR="00E01555" w:rsidRDefault="00F37932" w:rsidP="00E01555">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44</w:t>
      </w:r>
      <w:r w:rsidR="00E2419A">
        <w:rPr>
          <w:noProof/>
        </w:rPr>
        <w:fldChar w:fldCharType="end"/>
      </w:r>
      <w:r>
        <w:t xml:space="preserve">. </w:t>
      </w:r>
      <w:r w:rsidR="00E7554A">
        <w:t xml:space="preserve">Показатели, характеризующие систему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346"/>
        <w:gridCol w:w="2266"/>
        <w:gridCol w:w="3319"/>
      </w:tblGrid>
      <w:tr w:rsidR="00E7554A" w:rsidRPr="00E7554A" w:rsidTr="00E7554A">
        <w:trPr>
          <w:trHeight w:val="20"/>
        </w:trPr>
        <w:tc>
          <w:tcPr>
            <w:tcW w:w="2188" w:type="pct"/>
            <w:vAlign w:val="center"/>
          </w:tcPr>
          <w:p w:rsidR="00E7554A" w:rsidRPr="00E7554A" w:rsidRDefault="00E7554A" w:rsidP="00E7554A">
            <w:pPr>
              <w:pStyle w:val="afff6"/>
              <w:jc w:val="center"/>
              <w:rPr>
                <w:rFonts w:ascii="Courier New" w:hAnsi="Courier New" w:cs="Courier New"/>
                <w:b/>
                <w:sz w:val="24"/>
                <w:szCs w:val="24"/>
              </w:rPr>
            </w:pPr>
            <w:r w:rsidRPr="00E7554A">
              <w:rPr>
                <w:b/>
              </w:rPr>
              <w:t>Наименование показателя</w:t>
            </w:r>
          </w:p>
        </w:tc>
        <w:tc>
          <w:tcPr>
            <w:tcW w:w="1141" w:type="pct"/>
            <w:vAlign w:val="center"/>
          </w:tcPr>
          <w:p w:rsidR="00E7554A" w:rsidRPr="00E7554A" w:rsidRDefault="00E7554A" w:rsidP="00E7554A">
            <w:pPr>
              <w:pStyle w:val="afff6"/>
              <w:jc w:val="center"/>
              <w:rPr>
                <w:rFonts w:ascii="Courier New" w:hAnsi="Courier New" w:cs="Courier New"/>
                <w:b/>
                <w:sz w:val="24"/>
                <w:szCs w:val="24"/>
              </w:rPr>
            </w:pPr>
            <w:r w:rsidRPr="00E7554A">
              <w:rPr>
                <w:b/>
              </w:rPr>
              <w:t>Единица измерения</w:t>
            </w:r>
          </w:p>
        </w:tc>
        <w:tc>
          <w:tcPr>
            <w:tcW w:w="1671" w:type="pct"/>
            <w:vAlign w:val="center"/>
          </w:tcPr>
          <w:p w:rsidR="00E7554A" w:rsidRPr="00E7554A" w:rsidRDefault="00E7554A" w:rsidP="00E7554A">
            <w:pPr>
              <w:pStyle w:val="afff6"/>
              <w:jc w:val="center"/>
              <w:rPr>
                <w:rFonts w:ascii="Courier New" w:hAnsi="Courier New" w:cs="Courier New"/>
                <w:b/>
                <w:sz w:val="24"/>
                <w:szCs w:val="24"/>
              </w:rPr>
            </w:pPr>
            <w:r w:rsidRPr="00E7554A">
              <w:rPr>
                <w:b/>
              </w:rPr>
              <w:t>Фактические значения</w:t>
            </w:r>
          </w:p>
        </w:tc>
      </w:tr>
      <w:tr w:rsidR="00E7554A" w:rsidRPr="00E7554A" w:rsidTr="00E7554A">
        <w:trPr>
          <w:trHeight w:val="20"/>
        </w:trPr>
        <w:tc>
          <w:tcPr>
            <w:tcW w:w="5000" w:type="pct"/>
            <w:gridSpan w:val="3"/>
            <w:vAlign w:val="center"/>
          </w:tcPr>
          <w:p w:rsidR="00E7554A" w:rsidRPr="00E7554A" w:rsidRDefault="00E7554A" w:rsidP="00E7554A">
            <w:pPr>
              <w:pStyle w:val="afff6"/>
              <w:jc w:val="center"/>
              <w:rPr>
                <w:rFonts w:ascii="Courier New" w:hAnsi="Courier New" w:cs="Courier New"/>
                <w:sz w:val="24"/>
                <w:szCs w:val="24"/>
              </w:rPr>
            </w:pPr>
            <w:r w:rsidRPr="00E7554A">
              <w:t>1. Показатели теплоносителя</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Температура воды в подающем трубопроводе тепловой сети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°C</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90</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Температура воды в обратном трубопроводе тепловой сети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°C</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70</w:t>
            </w:r>
          </w:p>
        </w:tc>
      </w:tr>
      <w:tr w:rsidR="00E7554A" w:rsidRPr="00E7554A" w:rsidTr="00E7554A">
        <w:trPr>
          <w:trHeight w:val="20"/>
        </w:trPr>
        <w:tc>
          <w:tcPr>
            <w:tcW w:w="2188" w:type="pct"/>
          </w:tcPr>
          <w:p w:rsidR="00E7554A" w:rsidRPr="00E7554A" w:rsidRDefault="00E7554A" w:rsidP="00E7554A">
            <w:pPr>
              <w:pStyle w:val="afff6"/>
              <w:rPr>
                <w:rFonts w:ascii="Courier New" w:hAnsi="Courier New" w:cs="Courier New"/>
                <w:sz w:val="24"/>
                <w:szCs w:val="24"/>
              </w:rPr>
            </w:pPr>
            <w:r w:rsidRPr="00E7554A">
              <w:t>Давление воды в подающем трубопроводе тепловой сети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кгс/см2</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5,0</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Давление воды в обратном трубопроводе</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кгс/см2</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1,1</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Потери теплоносителя в системе теплоснабжения</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Гкал/год</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3 912</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Материальная характеристика сети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м</w:t>
            </w:r>
            <w:r w:rsidRPr="00E7554A">
              <w:rPr>
                <w:vertAlign w:val="superscript"/>
              </w:rPr>
              <w:t>2</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1228</w:t>
            </w:r>
          </w:p>
        </w:tc>
      </w:tr>
      <w:tr w:rsidR="00E7554A" w:rsidRPr="00E7554A" w:rsidTr="00E7554A">
        <w:trPr>
          <w:trHeight w:val="20"/>
        </w:trPr>
        <w:tc>
          <w:tcPr>
            <w:tcW w:w="2188" w:type="pct"/>
            <w:vAlign w:val="center"/>
          </w:tcPr>
          <w:p w:rsidR="00E7554A" w:rsidRPr="00E7554A" w:rsidRDefault="00E7554A" w:rsidP="00E7554A">
            <w:pPr>
              <w:pStyle w:val="afff6"/>
              <w:rPr>
                <w:rFonts w:ascii="Courier New" w:hAnsi="Courier New" w:cs="Courier New"/>
                <w:sz w:val="24"/>
                <w:szCs w:val="24"/>
              </w:rPr>
            </w:pPr>
            <w:r w:rsidRPr="00E7554A">
              <w:t>Количество отказов тепловых сетей в год</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Ед.</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2020 г. - 26</w:t>
            </w:r>
          </w:p>
          <w:p w:rsidR="00E7554A" w:rsidRPr="00E7554A" w:rsidRDefault="00E7554A" w:rsidP="00E7554A">
            <w:pPr>
              <w:pStyle w:val="afff6"/>
              <w:jc w:val="center"/>
              <w:rPr>
                <w:rFonts w:ascii="Courier New" w:hAnsi="Courier New" w:cs="Courier New"/>
                <w:sz w:val="24"/>
                <w:szCs w:val="24"/>
              </w:rPr>
            </w:pPr>
            <w:r w:rsidRPr="00E7554A">
              <w:t>2021 г. - 24</w:t>
            </w:r>
          </w:p>
          <w:p w:rsidR="00E7554A" w:rsidRPr="00E7554A" w:rsidRDefault="00E7554A" w:rsidP="00E7554A">
            <w:pPr>
              <w:pStyle w:val="afff6"/>
              <w:jc w:val="center"/>
              <w:rPr>
                <w:rFonts w:ascii="Courier New" w:hAnsi="Courier New" w:cs="Courier New"/>
                <w:sz w:val="24"/>
                <w:szCs w:val="24"/>
              </w:rPr>
            </w:pPr>
            <w:r w:rsidRPr="00E7554A">
              <w:t>2022 г. - 23</w:t>
            </w:r>
          </w:p>
          <w:p w:rsidR="00E7554A" w:rsidRPr="00E7554A" w:rsidRDefault="00E7554A" w:rsidP="00E7554A">
            <w:pPr>
              <w:pStyle w:val="afff6"/>
              <w:jc w:val="center"/>
              <w:rPr>
                <w:rFonts w:ascii="Courier New" w:hAnsi="Courier New" w:cs="Courier New"/>
                <w:sz w:val="24"/>
                <w:szCs w:val="24"/>
              </w:rPr>
            </w:pPr>
            <w:r w:rsidRPr="00E7554A">
              <w:t>2023 г. - 25</w:t>
            </w:r>
          </w:p>
          <w:p w:rsidR="00E7554A" w:rsidRPr="00E7554A" w:rsidRDefault="00E7554A" w:rsidP="00E7554A">
            <w:pPr>
              <w:pStyle w:val="afff6"/>
              <w:jc w:val="center"/>
              <w:rPr>
                <w:rFonts w:ascii="Courier New" w:hAnsi="Courier New" w:cs="Courier New"/>
                <w:sz w:val="24"/>
                <w:szCs w:val="24"/>
              </w:rPr>
            </w:pPr>
            <w:r w:rsidRPr="00E7554A">
              <w:t>2024 г. - 28</w:t>
            </w:r>
          </w:p>
        </w:tc>
      </w:tr>
      <w:tr w:rsidR="00E7554A" w:rsidRPr="00E7554A" w:rsidTr="00E7554A">
        <w:trPr>
          <w:trHeight w:val="20"/>
        </w:trPr>
        <w:tc>
          <w:tcPr>
            <w:tcW w:w="2188" w:type="pct"/>
            <w:vAlign w:val="center"/>
          </w:tcPr>
          <w:p w:rsidR="00E7554A" w:rsidRPr="00E7554A" w:rsidRDefault="00E7554A" w:rsidP="00E7554A">
            <w:pPr>
              <w:pStyle w:val="afff6"/>
              <w:rPr>
                <w:rFonts w:ascii="Courier New" w:hAnsi="Courier New" w:cs="Courier New"/>
                <w:sz w:val="24"/>
                <w:szCs w:val="24"/>
              </w:rPr>
            </w:pPr>
            <w:r w:rsidRPr="00E7554A">
              <w:t>Количество прекращений подачи тепловой энергии, теплоносителя в результате технологических нарушений на тепловых сетях на 1км тепловых сетей</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Ед./км</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2020 г. - 5,9</w:t>
            </w:r>
          </w:p>
          <w:p w:rsidR="00E7554A" w:rsidRPr="00E7554A" w:rsidRDefault="00E7554A" w:rsidP="00E7554A">
            <w:pPr>
              <w:pStyle w:val="afff6"/>
              <w:jc w:val="center"/>
              <w:rPr>
                <w:rFonts w:ascii="Courier New" w:hAnsi="Courier New" w:cs="Courier New"/>
                <w:sz w:val="24"/>
                <w:szCs w:val="24"/>
              </w:rPr>
            </w:pPr>
            <w:r w:rsidRPr="00E7554A">
              <w:t>2021 г. - 5,4</w:t>
            </w:r>
          </w:p>
          <w:p w:rsidR="00E7554A" w:rsidRPr="00E7554A" w:rsidRDefault="00E7554A" w:rsidP="00E7554A">
            <w:pPr>
              <w:pStyle w:val="afff6"/>
              <w:jc w:val="center"/>
              <w:rPr>
                <w:rFonts w:ascii="Courier New" w:hAnsi="Courier New" w:cs="Courier New"/>
                <w:sz w:val="24"/>
                <w:szCs w:val="24"/>
              </w:rPr>
            </w:pPr>
            <w:r w:rsidRPr="00E7554A">
              <w:t>2022 г. - 5,2</w:t>
            </w:r>
          </w:p>
          <w:p w:rsidR="00E7554A" w:rsidRPr="00E7554A" w:rsidRDefault="00E7554A" w:rsidP="00E7554A">
            <w:pPr>
              <w:pStyle w:val="afff6"/>
              <w:jc w:val="center"/>
              <w:rPr>
                <w:rFonts w:ascii="Courier New" w:hAnsi="Courier New" w:cs="Courier New"/>
                <w:sz w:val="24"/>
                <w:szCs w:val="24"/>
              </w:rPr>
            </w:pPr>
            <w:r w:rsidRPr="00E7554A">
              <w:t>2023 г. - 5,5</w:t>
            </w:r>
          </w:p>
          <w:p w:rsidR="00E7554A" w:rsidRPr="00E7554A" w:rsidRDefault="00E7554A" w:rsidP="00E7554A">
            <w:pPr>
              <w:pStyle w:val="afff6"/>
              <w:jc w:val="center"/>
              <w:rPr>
                <w:rFonts w:ascii="Courier New" w:hAnsi="Courier New" w:cs="Courier New"/>
                <w:sz w:val="24"/>
                <w:szCs w:val="24"/>
              </w:rPr>
            </w:pPr>
            <w:r w:rsidRPr="00E7554A">
              <w:t>2024 г.-6,1</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Ед./Гкал/ч</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2020 г. - 0,49</w:t>
            </w:r>
          </w:p>
          <w:p w:rsidR="00E7554A" w:rsidRPr="00E7554A" w:rsidRDefault="00E7554A" w:rsidP="00E7554A">
            <w:pPr>
              <w:pStyle w:val="afff6"/>
              <w:jc w:val="center"/>
              <w:rPr>
                <w:rFonts w:ascii="Courier New" w:hAnsi="Courier New" w:cs="Courier New"/>
                <w:sz w:val="24"/>
                <w:szCs w:val="24"/>
              </w:rPr>
            </w:pPr>
            <w:r w:rsidRPr="00E7554A">
              <w:t>2021 г.-0,61</w:t>
            </w:r>
          </w:p>
          <w:p w:rsidR="00E7554A" w:rsidRPr="00E7554A" w:rsidRDefault="00E7554A" w:rsidP="00E7554A">
            <w:pPr>
              <w:pStyle w:val="afff6"/>
              <w:jc w:val="center"/>
              <w:rPr>
                <w:rFonts w:ascii="Courier New" w:hAnsi="Courier New" w:cs="Courier New"/>
                <w:sz w:val="24"/>
                <w:szCs w:val="24"/>
              </w:rPr>
            </w:pPr>
            <w:r w:rsidRPr="00E7554A">
              <w:t>2022 г. - 0,74</w:t>
            </w:r>
          </w:p>
          <w:p w:rsidR="00E7554A" w:rsidRPr="00E7554A" w:rsidRDefault="00E7554A" w:rsidP="00E7554A">
            <w:pPr>
              <w:pStyle w:val="afff6"/>
              <w:jc w:val="center"/>
              <w:rPr>
                <w:rFonts w:ascii="Courier New" w:hAnsi="Courier New" w:cs="Courier New"/>
                <w:sz w:val="24"/>
                <w:szCs w:val="24"/>
              </w:rPr>
            </w:pPr>
            <w:r w:rsidRPr="00E7554A">
              <w:t>2023 г. - 0,74</w:t>
            </w:r>
          </w:p>
          <w:p w:rsidR="00E7554A" w:rsidRPr="00E7554A" w:rsidRDefault="00E7554A" w:rsidP="00E7554A">
            <w:pPr>
              <w:pStyle w:val="afff6"/>
              <w:jc w:val="center"/>
              <w:rPr>
                <w:rFonts w:ascii="Courier New" w:hAnsi="Courier New" w:cs="Courier New"/>
                <w:sz w:val="24"/>
                <w:szCs w:val="24"/>
              </w:rPr>
            </w:pPr>
            <w:r w:rsidRPr="00E7554A">
              <w:t>2024 г. - 0,82</w:t>
            </w:r>
          </w:p>
        </w:tc>
      </w:tr>
      <w:tr w:rsidR="00E7554A" w:rsidRPr="00E7554A" w:rsidTr="00E7554A">
        <w:trPr>
          <w:trHeight w:val="20"/>
        </w:trPr>
        <w:tc>
          <w:tcPr>
            <w:tcW w:w="5000" w:type="pct"/>
            <w:gridSpan w:val="3"/>
            <w:vAlign w:val="center"/>
          </w:tcPr>
          <w:p w:rsidR="00E7554A" w:rsidRPr="00E7554A" w:rsidRDefault="00E7554A" w:rsidP="00E7554A">
            <w:pPr>
              <w:pStyle w:val="afff6"/>
              <w:jc w:val="center"/>
              <w:rPr>
                <w:rFonts w:ascii="Courier New" w:hAnsi="Courier New" w:cs="Courier New"/>
                <w:sz w:val="24"/>
                <w:szCs w:val="24"/>
              </w:rPr>
            </w:pPr>
            <w:r w:rsidRPr="00E7554A">
              <w:t>2. Показатели источника теплоснабжения</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КПД котельного оборудования</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89</w:t>
            </w:r>
          </w:p>
        </w:tc>
      </w:tr>
      <w:tr w:rsidR="00E7554A" w:rsidRPr="00E7554A" w:rsidTr="00E7554A">
        <w:trPr>
          <w:trHeight w:val="20"/>
        </w:trPr>
        <w:tc>
          <w:tcPr>
            <w:tcW w:w="2188" w:type="pct"/>
            <w:vAlign w:val="bottom"/>
          </w:tcPr>
          <w:p w:rsidR="00E7554A" w:rsidRPr="00E7554A" w:rsidRDefault="00E7554A" w:rsidP="00E7554A">
            <w:pPr>
              <w:pStyle w:val="afff6"/>
              <w:rPr>
                <w:rFonts w:ascii="Courier New" w:hAnsi="Courier New" w:cs="Courier New"/>
                <w:sz w:val="24"/>
                <w:szCs w:val="24"/>
              </w:rPr>
            </w:pPr>
            <w:r w:rsidRPr="00E7554A">
              <w:t>Удельный расход топлива на выработку тепловой энергии</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кг.у.т/Гкал</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158</w:t>
            </w:r>
          </w:p>
        </w:tc>
      </w:tr>
      <w:tr w:rsidR="00E7554A" w:rsidRPr="00E7554A" w:rsidTr="00E7554A">
        <w:trPr>
          <w:trHeight w:val="20"/>
        </w:trPr>
        <w:tc>
          <w:tcPr>
            <w:tcW w:w="2188" w:type="pct"/>
            <w:vAlign w:val="center"/>
          </w:tcPr>
          <w:p w:rsidR="00E7554A" w:rsidRPr="00E7554A" w:rsidRDefault="00E7554A" w:rsidP="00E7554A">
            <w:pPr>
              <w:pStyle w:val="afff6"/>
              <w:rPr>
                <w:rFonts w:ascii="Courier New" w:hAnsi="Courier New" w:cs="Courier New"/>
                <w:sz w:val="24"/>
                <w:szCs w:val="24"/>
              </w:rPr>
            </w:pPr>
            <w:r w:rsidRPr="00E7554A">
              <w:t>Интенсивность отказов котельного оборудования</w:t>
            </w:r>
          </w:p>
        </w:tc>
        <w:tc>
          <w:tcPr>
            <w:tcW w:w="1141" w:type="pct"/>
            <w:vAlign w:val="center"/>
          </w:tcPr>
          <w:p w:rsidR="00E7554A" w:rsidRPr="00E7554A" w:rsidRDefault="00E7554A" w:rsidP="00E7554A">
            <w:pPr>
              <w:pStyle w:val="afff6"/>
              <w:jc w:val="center"/>
              <w:rPr>
                <w:rFonts w:ascii="Courier New" w:hAnsi="Courier New" w:cs="Courier New"/>
                <w:sz w:val="24"/>
                <w:szCs w:val="24"/>
              </w:rPr>
            </w:pPr>
            <w:r w:rsidRPr="00E7554A">
              <w:t>Ед.</w:t>
            </w:r>
          </w:p>
        </w:tc>
        <w:tc>
          <w:tcPr>
            <w:tcW w:w="1671" w:type="pct"/>
            <w:vAlign w:val="center"/>
          </w:tcPr>
          <w:p w:rsidR="00E7554A" w:rsidRPr="00E7554A" w:rsidRDefault="00E7554A" w:rsidP="00E7554A">
            <w:pPr>
              <w:pStyle w:val="afff6"/>
              <w:jc w:val="center"/>
              <w:rPr>
                <w:rFonts w:ascii="Courier New" w:hAnsi="Courier New" w:cs="Courier New"/>
                <w:sz w:val="24"/>
                <w:szCs w:val="24"/>
              </w:rPr>
            </w:pPr>
            <w:r w:rsidRPr="00E7554A">
              <w:t>2020 г. - 4</w:t>
            </w:r>
          </w:p>
          <w:p w:rsidR="00E7554A" w:rsidRPr="00E7554A" w:rsidRDefault="00E7554A" w:rsidP="00E7554A">
            <w:pPr>
              <w:pStyle w:val="afff6"/>
              <w:jc w:val="center"/>
              <w:rPr>
                <w:rFonts w:ascii="Courier New" w:hAnsi="Courier New" w:cs="Courier New"/>
                <w:sz w:val="24"/>
                <w:szCs w:val="24"/>
              </w:rPr>
            </w:pPr>
            <w:r w:rsidRPr="00E7554A">
              <w:t>2021 г. - 5</w:t>
            </w:r>
          </w:p>
          <w:p w:rsidR="00E7554A" w:rsidRPr="00E7554A" w:rsidRDefault="00E7554A" w:rsidP="00E7554A">
            <w:pPr>
              <w:pStyle w:val="afff6"/>
              <w:jc w:val="center"/>
              <w:rPr>
                <w:rFonts w:ascii="Courier New" w:hAnsi="Courier New" w:cs="Courier New"/>
                <w:sz w:val="24"/>
                <w:szCs w:val="24"/>
              </w:rPr>
            </w:pPr>
            <w:r w:rsidRPr="00E7554A">
              <w:t>2022 г. - 6</w:t>
            </w:r>
          </w:p>
          <w:p w:rsidR="00E7554A" w:rsidRPr="00E7554A" w:rsidRDefault="00E7554A" w:rsidP="00E7554A">
            <w:pPr>
              <w:pStyle w:val="afff6"/>
              <w:jc w:val="center"/>
              <w:rPr>
                <w:rFonts w:ascii="Courier New" w:hAnsi="Courier New" w:cs="Courier New"/>
                <w:sz w:val="24"/>
                <w:szCs w:val="24"/>
              </w:rPr>
            </w:pPr>
            <w:r w:rsidRPr="00E7554A">
              <w:t>2023 г. - 6</w:t>
            </w:r>
          </w:p>
          <w:p w:rsidR="00E7554A" w:rsidRPr="00E7554A" w:rsidRDefault="00E7554A" w:rsidP="00E7554A">
            <w:pPr>
              <w:pStyle w:val="afff6"/>
              <w:jc w:val="center"/>
              <w:rPr>
                <w:rFonts w:ascii="Courier New" w:hAnsi="Courier New" w:cs="Courier New"/>
                <w:sz w:val="24"/>
                <w:szCs w:val="24"/>
              </w:rPr>
            </w:pPr>
            <w:r w:rsidRPr="00E7554A">
              <w:t>2024 г. - 8</w:t>
            </w:r>
          </w:p>
        </w:tc>
      </w:tr>
    </w:tbl>
    <w:p w:rsidR="00B57DF9" w:rsidRDefault="00B57DF9" w:rsidP="00D818CF">
      <w:pPr>
        <w:pStyle w:val="260"/>
        <w:spacing w:before="0"/>
      </w:pPr>
    </w:p>
    <w:p w:rsidR="007E7E39" w:rsidRDefault="007E7E39" w:rsidP="00551450">
      <w:pPr>
        <w:pStyle w:val="260"/>
      </w:pPr>
    </w:p>
    <w:p w:rsidR="007E7E39" w:rsidRDefault="007E7E39" w:rsidP="00551450">
      <w:pPr>
        <w:pStyle w:val="260"/>
        <w:sectPr w:rsidR="007E7E39"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E7E39" w:rsidRPr="00D73776" w:rsidRDefault="007E7E39" w:rsidP="007E7E39">
      <w:pPr>
        <w:pStyle w:val="affe"/>
        <w:rPr>
          <w:rFonts w:eastAsiaTheme="minorHAnsi"/>
        </w:rPr>
      </w:pPr>
      <w:bookmarkStart w:id="519" w:name="_Toc71814853"/>
      <w:bookmarkStart w:id="520" w:name="_Toc77079696"/>
      <w:bookmarkStart w:id="521" w:name="_Toc202182226"/>
      <w:r>
        <w:rPr>
          <w:rFonts w:eastAsiaTheme="minorHAnsi"/>
        </w:rPr>
        <w:t xml:space="preserve">Глава 14. </w:t>
      </w:r>
      <w:r w:rsidRPr="00D73776">
        <w:rPr>
          <w:rFonts w:eastAsiaTheme="minorHAnsi"/>
        </w:rPr>
        <w:t>Ценовые (тарифные) последствия</w:t>
      </w:r>
      <w:bookmarkEnd w:id="519"/>
      <w:bookmarkEnd w:id="520"/>
      <w:bookmarkEnd w:id="521"/>
    </w:p>
    <w:p w:rsidR="007E7E39" w:rsidRDefault="007E7E39" w:rsidP="007E7E39">
      <w:pPr>
        <w:pStyle w:val="affc"/>
        <w:rPr>
          <w:rFonts w:eastAsiaTheme="minorHAnsi"/>
        </w:rPr>
      </w:pPr>
      <w:bookmarkStart w:id="522" w:name="_Toc71814854"/>
      <w:bookmarkStart w:id="523" w:name="_Toc77079697"/>
      <w:bookmarkStart w:id="524" w:name="_Toc202182227"/>
      <w:r w:rsidRPr="00D73776">
        <w:rPr>
          <w:rFonts w:eastAsiaTheme="minorHAnsi"/>
        </w:rPr>
        <w:t>а) тарифно-балансовые расчетные модели теплоснабжения потребителей по каждой системе теплоснабжения</w:t>
      </w:r>
      <w:bookmarkEnd w:id="522"/>
      <w:bookmarkEnd w:id="523"/>
      <w:bookmarkEnd w:id="524"/>
    </w:p>
    <w:p w:rsidR="00E7554A" w:rsidRDefault="00E7554A" w:rsidP="00E7554A">
      <w:pPr>
        <w:pStyle w:val="2f0"/>
        <w:keepNext/>
        <w:ind w:firstLine="0"/>
        <w:jc w:val="center"/>
      </w:pPr>
      <w:bookmarkStart w:id="525" w:name="_Toc71814855"/>
      <w:bookmarkStart w:id="526" w:name="_Toc77079698"/>
      <w:r>
        <w:rPr>
          <w:noProof/>
          <w:lang w:eastAsia="ru-RU"/>
        </w:rPr>
        <w:drawing>
          <wp:inline distT="0" distB="0" distL="0" distR="0">
            <wp:extent cx="6292039" cy="3499107"/>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307499" cy="3507705"/>
                    </a:xfrm>
                    <a:prstGeom prst="rect">
                      <a:avLst/>
                    </a:prstGeom>
                  </pic:spPr>
                </pic:pic>
              </a:graphicData>
            </a:graphic>
          </wp:inline>
        </w:drawing>
      </w:r>
    </w:p>
    <w:p w:rsidR="00E7554A" w:rsidRDefault="00E7554A" w:rsidP="00E7554A">
      <w:pPr>
        <w:pStyle w:val="ad"/>
        <w:jc w:val="center"/>
      </w:pPr>
      <w:r>
        <w:t xml:space="preserve">Рисунок </w:t>
      </w:r>
      <w:r w:rsidR="00E2419A">
        <w:fldChar w:fldCharType="begin"/>
      </w:r>
      <w:r w:rsidR="00A06E0C">
        <w:instrText xml:space="preserve"> SEQ Рисунок \* ARABIC </w:instrText>
      </w:r>
      <w:r w:rsidR="00E2419A">
        <w:fldChar w:fldCharType="separate"/>
      </w:r>
      <w:r w:rsidR="00422174">
        <w:rPr>
          <w:noProof/>
        </w:rPr>
        <w:t>7</w:t>
      </w:r>
      <w:r w:rsidR="00E2419A">
        <w:rPr>
          <w:noProof/>
        </w:rPr>
        <w:fldChar w:fldCharType="end"/>
      </w:r>
      <w:r>
        <w:t xml:space="preserve"> Динамика и структура тарифов на тепловую энергии на 2025-2034 гг.</w:t>
      </w:r>
    </w:p>
    <w:p w:rsidR="00C2248B" w:rsidRDefault="00C2248B" w:rsidP="00C2248B">
      <w:pPr>
        <w:pStyle w:val="260"/>
        <w:keepNext/>
        <w:ind w:firstLine="0"/>
      </w:pPr>
    </w:p>
    <w:p w:rsidR="00C22CB7" w:rsidRPr="009B36DA" w:rsidRDefault="00C22CB7" w:rsidP="00C22CB7">
      <w:pPr>
        <w:pStyle w:val="affc"/>
      </w:pPr>
      <w:bookmarkStart w:id="527" w:name="_Toc202182228"/>
      <w:r w:rsidRPr="009B36DA">
        <w:t>б) тарифно-балансовые расчетные модели теплоснабжения потребителей по каждой единой теплоснабжающей организации</w:t>
      </w:r>
      <w:bookmarkEnd w:id="525"/>
      <w:bookmarkEnd w:id="526"/>
      <w:bookmarkEnd w:id="527"/>
    </w:p>
    <w:p w:rsidR="00792074" w:rsidRDefault="00C22CB7" w:rsidP="00C22CB7">
      <w:pPr>
        <w:pStyle w:val="2f0"/>
      </w:pPr>
      <w:r w:rsidRPr="00FF3B45">
        <w:t xml:space="preserve">На территории </w:t>
      </w:r>
      <w:r w:rsidR="005B7138">
        <w:t>Синявинского городского</w:t>
      </w:r>
      <w:r w:rsidR="0056273E" w:rsidRPr="00FF3B45">
        <w:t xml:space="preserve"> поселения</w:t>
      </w:r>
      <w:r w:rsidRPr="00FF3B45">
        <w:t xml:space="preserve"> функционируют </w:t>
      </w:r>
      <w:r w:rsidR="00E7554A">
        <w:t>одна</w:t>
      </w:r>
      <w:r w:rsidRPr="00FF3B45">
        <w:t xml:space="preserve"> теплоснабжающ</w:t>
      </w:r>
      <w:r w:rsidR="00E643CE">
        <w:t>ая</w:t>
      </w:r>
      <w:r w:rsidRPr="00FF3B45">
        <w:t xml:space="preserve"> организаци</w:t>
      </w:r>
      <w:r w:rsidR="00E643CE">
        <w:t>я</w:t>
      </w:r>
      <w:r w:rsidRPr="00FF3B45">
        <w:t xml:space="preserve"> – </w:t>
      </w:r>
      <w:r w:rsidR="00E7554A">
        <w:t>ООО «Ленжилэксплуатация</w:t>
      </w:r>
      <w:r w:rsidR="00792074">
        <w:t>»</w:t>
      </w:r>
      <w:r w:rsidRPr="00FF3B45">
        <w:t>.</w:t>
      </w:r>
    </w:p>
    <w:p w:rsidR="00C22CB7" w:rsidRDefault="00C22CB7" w:rsidP="00C22CB7">
      <w:pPr>
        <w:pStyle w:val="2f0"/>
      </w:pPr>
      <w:r w:rsidRPr="00FF3B45">
        <w:t>Тарифно-балансовые расчетные модели представлены в таблицах выше.</w:t>
      </w:r>
    </w:p>
    <w:p w:rsidR="00E7554A" w:rsidRDefault="00E7554A" w:rsidP="00C22CB7">
      <w:pPr>
        <w:pStyle w:val="2f0"/>
      </w:pPr>
    </w:p>
    <w:p w:rsidR="00C22CB7" w:rsidRPr="00BF342B" w:rsidRDefault="00C22CB7" w:rsidP="00C22CB7">
      <w:pPr>
        <w:pStyle w:val="affc"/>
      </w:pPr>
      <w:bookmarkStart w:id="528" w:name="_Toc71814856"/>
      <w:bookmarkStart w:id="529" w:name="_Toc77079699"/>
      <w:bookmarkStart w:id="530" w:name="_Toc202182229"/>
      <w:r w:rsidRPr="00BF342B">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28"/>
      <w:bookmarkEnd w:id="529"/>
      <w:bookmarkEnd w:id="530"/>
    </w:p>
    <w:p w:rsidR="00E643CE" w:rsidRDefault="00E643CE" w:rsidP="004E2AC1">
      <w:pPr>
        <w:pStyle w:val="2f0"/>
      </w:pPr>
      <w:r>
        <w:t xml:space="preserve">Приведенные расчеты и обоснование технико-экономических параметров системы теплоснабжения </w:t>
      </w:r>
      <w:r w:rsidR="008E75DC">
        <w:t>г</w:t>
      </w:r>
      <w:r>
        <w:t>.п. Синявино Кировского муниципального района Ленинградской области показывает целесообразность проведения мероп</w:t>
      </w:r>
      <w:r w:rsidR="004E2AC1">
        <w:t xml:space="preserve">риятий по реконструкции системы </w:t>
      </w:r>
      <w:r>
        <w:t>теплоснабжения.</w:t>
      </w:r>
    </w:p>
    <w:p w:rsidR="00666965" w:rsidRDefault="00E643CE" w:rsidP="00E643CE">
      <w:pPr>
        <w:pStyle w:val="2f0"/>
        <w:rPr>
          <w:b/>
        </w:rPr>
      </w:pPr>
      <w:r>
        <w:t>Модернизация системы теплоснабжения снизит износ системы теплоснабжения и дефицит мощности в перспективный период, а также повысит надежность энергосбережения г.п. Синявино, за счет ввода современного энергетического оборудования и тепловых сетей, применения новых технологий.</w:t>
      </w:r>
    </w:p>
    <w:p w:rsidR="00C22CB7" w:rsidRDefault="00C22CB7" w:rsidP="00C22CB7">
      <w:pPr>
        <w:pStyle w:val="260"/>
      </w:pPr>
    </w:p>
    <w:p w:rsidR="00C22CB7" w:rsidRDefault="00C22CB7" w:rsidP="00C22CB7">
      <w:pPr>
        <w:pStyle w:val="260"/>
        <w:sectPr w:rsidR="00C22CB7"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22CB7" w:rsidRPr="00115014" w:rsidRDefault="00C22CB7" w:rsidP="00C22CB7">
      <w:pPr>
        <w:pStyle w:val="affe"/>
      </w:pPr>
      <w:bookmarkStart w:id="531" w:name="_Toc71814857"/>
      <w:bookmarkStart w:id="532" w:name="_Toc77079700"/>
      <w:bookmarkStart w:id="533" w:name="_Toc202182230"/>
      <w:r w:rsidRPr="00115014">
        <w:t>Глава 15</w:t>
      </w:r>
      <w:r>
        <w:t>.</w:t>
      </w:r>
      <w:r w:rsidRPr="00115014">
        <w:t xml:space="preserve"> Реестр единых теплоснабжающих организаций</w:t>
      </w:r>
      <w:bookmarkEnd w:id="531"/>
      <w:bookmarkEnd w:id="532"/>
      <w:bookmarkEnd w:id="533"/>
    </w:p>
    <w:p w:rsidR="00C22CB7" w:rsidRPr="00115014" w:rsidRDefault="00C22CB7" w:rsidP="00C22CB7">
      <w:pPr>
        <w:pStyle w:val="affc"/>
      </w:pPr>
      <w:bookmarkStart w:id="534" w:name="_Toc71814858"/>
      <w:bookmarkStart w:id="535" w:name="_Toc77079701"/>
      <w:bookmarkStart w:id="536" w:name="_Toc202182231"/>
      <w:r w:rsidRPr="00115014">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534"/>
      <w:bookmarkEnd w:id="535"/>
      <w:bookmarkEnd w:id="536"/>
    </w:p>
    <w:p w:rsidR="00C22CB7" w:rsidRDefault="00C22CB7" w:rsidP="00C22CB7">
      <w:pPr>
        <w:pStyle w:val="2f0"/>
      </w:pPr>
      <w:r>
        <w:t xml:space="preserve">На территории </w:t>
      </w:r>
      <w:r w:rsidR="005B7138">
        <w:t>Синявинского городского</w:t>
      </w:r>
      <w:r w:rsidR="0056273E">
        <w:t xml:space="preserve"> поселения</w:t>
      </w:r>
      <w:r>
        <w:t xml:space="preserve"> функциониру</w:t>
      </w:r>
      <w:r w:rsidR="00E643CE">
        <w:t>е</w:t>
      </w:r>
      <w:r>
        <w:t xml:space="preserve">т </w:t>
      </w:r>
      <w:r w:rsidR="00E643CE">
        <w:t>1</w:t>
      </w:r>
      <w:r>
        <w:t xml:space="preserve"> </w:t>
      </w:r>
      <w:r w:rsidR="00DF29E7">
        <w:t>теплоснабжающ</w:t>
      </w:r>
      <w:r w:rsidR="00E643CE">
        <w:t>ая организация</w:t>
      </w:r>
      <w:r>
        <w:t xml:space="preserve"> – </w:t>
      </w:r>
      <w:r w:rsidR="00E643CE">
        <w:t>ООО «Ленжилэксплуатация»</w:t>
      </w:r>
      <w:r w:rsidR="00953F67">
        <w:t>.</w:t>
      </w:r>
    </w:p>
    <w:p w:rsidR="00FF3B45" w:rsidRDefault="00FF3B45" w:rsidP="00C22CB7">
      <w:pPr>
        <w:pStyle w:val="2f0"/>
      </w:pPr>
    </w:p>
    <w:p w:rsidR="00C22CB7" w:rsidRPr="002A47C8" w:rsidRDefault="00C22CB7" w:rsidP="00C22CB7">
      <w:pPr>
        <w:pStyle w:val="affc"/>
      </w:pPr>
      <w:bookmarkStart w:id="537" w:name="_Toc71814859"/>
      <w:bookmarkStart w:id="538" w:name="_Toc77079702"/>
      <w:bookmarkStart w:id="539" w:name="_Toc202182232"/>
      <w:r w:rsidRPr="002A47C8">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537"/>
      <w:bookmarkEnd w:id="538"/>
      <w:bookmarkEnd w:id="539"/>
    </w:p>
    <w:p w:rsidR="00953F67" w:rsidRDefault="00E643CE" w:rsidP="00953F67">
      <w:pPr>
        <w:pStyle w:val="1d"/>
      </w:pPr>
      <w:bookmarkStart w:id="540" w:name="_Toc71814860"/>
      <w:bookmarkStart w:id="541" w:name="_Toc77079703"/>
      <w:r w:rsidRPr="000C7B62">
        <w:rPr>
          <w:szCs w:val="28"/>
        </w:rPr>
        <w:t>На основании критериев определения единой теплоснабжающей организации, установленных в Постановления Правительства РФ от 08.08.2012г. №</w:t>
      </w:r>
      <w:r>
        <w:rPr>
          <w:szCs w:val="28"/>
        </w:rPr>
        <w:t xml:space="preserve"> </w:t>
      </w:r>
      <w:r w:rsidRPr="000C7B62">
        <w:rPr>
          <w:szCs w:val="28"/>
        </w:rPr>
        <w:t>808 «Об организации теплоснабжения в РФ и внесении изменений в некоторые акты Правительства РФ» предлагается определить единой теплоснабжающей организацией ООО «Ленжилэксплуатация».</w:t>
      </w:r>
    </w:p>
    <w:p w:rsidR="006A5492" w:rsidRPr="002A47C8" w:rsidRDefault="006A5492" w:rsidP="006A5492">
      <w:pPr>
        <w:pStyle w:val="affc"/>
      </w:pPr>
      <w:bookmarkStart w:id="542" w:name="_Toc202182233"/>
      <w:r w:rsidRPr="002A47C8">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540"/>
      <w:bookmarkEnd w:id="541"/>
      <w:bookmarkEnd w:id="542"/>
    </w:p>
    <w:p w:rsidR="006A5492" w:rsidRPr="00B3535C" w:rsidRDefault="006A5492" w:rsidP="006A5492">
      <w:pPr>
        <w:pStyle w:val="2f0"/>
      </w:pPr>
      <w:r w:rsidRPr="00B3535C">
        <w:t xml:space="preserve">В соответствии со </w:t>
      </w:r>
      <w:r>
        <w:t>С</w:t>
      </w:r>
      <w:r w:rsidRPr="00B3535C">
        <w:t>татьей 2 п. 28 Федерального закона от 27 июля 2010 года</w:t>
      </w:r>
      <w:r>
        <w:t xml:space="preserve"> </w:t>
      </w:r>
      <w:r w:rsidRPr="00B3535C">
        <w:t xml:space="preserve">№190-ФЗ «О теплоснабжении»: </w:t>
      </w:r>
    </w:p>
    <w:p w:rsidR="006A5492" w:rsidRPr="00B3535C" w:rsidRDefault="006A5492" w:rsidP="006A5492">
      <w:pPr>
        <w:pStyle w:val="2f0"/>
      </w:pPr>
      <w:r w:rsidRPr="00B3535C">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6A5492" w:rsidRPr="00B3535C" w:rsidRDefault="006A5492" w:rsidP="006A5492">
      <w:pPr>
        <w:pStyle w:val="2f0"/>
      </w:pPr>
      <w:r w:rsidRPr="00B3535C">
        <w:t xml:space="preserve">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 </w:t>
      </w:r>
    </w:p>
    <w:p w:rsidR="006A5492" w:rsidRPr="00B3535C" w:rsidRDefault="006A5492" w:rsidP="006A5492">
      <w:pPr>
        <w:pStyle w:val="2f0"/>
      </w:pPr>
      <w:r w:rsidRPr="00B3535C">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p>
    <w:p w:rsidR="006A5492" w:rsidRPr="00B3535C" w:rsidRDefault="006A5492" w:rsidP="006A5492">
      <w:pPr>
        <w:pStyle w:val="2f0"/>
      </w:pPr>
      <w:r w:rsidRPr="00B3535C">
        <w:t xml:space="preserve">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 </w:t>
      </w:r>
    </w:p>
    <w:p w:rsidR="006A5492" w:rsidRPr="008C3675" w:rsidRDefault="006A5492" w:rsidP="006A5492">
      <w:pPr>
        <w:pStyle w:val="affc"/>
        <w:rPr>
          <w:rFonts w:eastAsiaTheme="minorHAnsi"/>
        </w:rPr>
      </w:pPr>
      <w:bookmarkStart w:id="543" w:name="_Toc71814861"/>
      <w:bookmarkStart w:id="544" w:name="_Toc77079704"/>
      <w:bookmarkStart w:id="545" w:name="_Toc202182234"/>
      <w:r w:rsidRPr="008C3675">
        <w:rPr>
          <w:rFonts w:eastAsiaTheme="minorHAnsi"/>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543"/>
      <w:bookmarkEnd w:id="544"/>
      <w:bookmarkEnd w:id="545"/>
    </w:p>
    <w:p w:rsidR="006A5492" w:rsidRDefault="006A5492" w:rsidP="006A5492">
      <w:pPr>
        <w:autoSpaceDE w:val="0"/>
        <w:autoSpaceDN w:val="0"/>
        <w:adjustRightInd w:val="0"/>
        <w:spacing w:after="0" w:line="240" w:lineRule="auto"/>
        <w:ind w:firstLine="709"/>
        <w:jc w:val="both"/>
        <w:rPr>
          <w:rFonts w:eastAsiaTheme="minorHAnsi"/>
          <w:color w:val="000000"/>
          <w:sz w:val="24"/>
          <w:szCs w:val="24"/>
        </w:rPr>
      </w:pPr>
      <w:r>
        <w:rPr>
          <w:rFonts w:eastAsiaTheme="minorHAnsi"/>
          <w:color w:val="000000"/>
          <w:sz w:val="24"/>
          <w:szCs w:val="24"/>
        </w:rPr>
        <w:t xml:space="preserve">На момент актуализации схемы теплоснабжения </w:t>
      </w:r>
      <w:r w:rsidR="005B7138">
        <w:rPr>
          <w:rFonts w:eastAsiaTheme="minorHAnsi"/>
          <w:color w:val="000000"/>
          <w:sz w:val="24"/>
          <w:szCs w:val="24"/>
        </w:rPr>
        <w:t>Синявинского городского</w:t>
      </w:r>
      <w:r w:rsidR="0056273E">
        <w:rPr>
          <w:rFonts w:eastAsiaTheme="minorHAnsi"/>
          <w:color w:val="000000"/>
          <w:sz w:val="24"/>
          <w:szCs w:val="24"/>
        </w:rPr>
        <w:t xml:space="preserve"> поселения</w:t>
      </w:r>
      <w:r>
        <w:rPr>
          <w:rFonts w:eastAsiaTheme="minorHAnsi"/>
          <w:color w:val="000000"/>
          <w:sz w:val="24"/>
          <w:szCs w:val="24"/>
        </w:rPr>
        <w:t>, данны</w:t>
      </w:r>
      <w:r w:rsidR="00DE6576">
        <w:rPr>
          <w:rFonts w:eastAsiaTheme="minorHAnsi"/>
          <w:color w:val="000000"/>
          <w:sz w:val="24"/>
          <w:szCs w:val="24"/>
        </w:rPr>
        <w:t>е</w:t>
      </w:r>
      <w:r>
        <w:rPr>
          <w:rFonts w:eastAsiaTheme="minorHAnsi"/>
          <w:color w:val="000000"/>
          <w:sz w:val="24"/>
          <w:szCs w:val="24"/>
        </w:rPr>
        <w:t xml:space="preserve"> о заявках теплоснабжающих организаций, поданных в рамках разработки проекта схемы теплоснабжения на присвоение статуса единой теплоснабжающей организации, </w:t>
      </w:r>
      <w:r w:rsidR="00DE6576">
        <w:rPr>
          <w:rFonts w:eastAsiaTheme="minorHAnsi"/>
          <w:color w:val="000000"/>
          <w:sz w:val="24"/>
          <w:szCs w:val="24"/>
        </w:rPr>
        <w:t>отсутствуют</w:t>
      </w:r>
      <w:r>
        <w:rPr>
          <w:rFonts w:eastAsiaTheme="minorHAnsi"/>
          <w:color w:val="000000"/>
          <w:sz w:val="24"/>
          <w:szCs w:val="24"/>
        </w:rPr>
        <w:t>.</w:t>
      </w:r>
    </w:p>
    <w:p w:rsidR="00FF3B45" w:rsidRDefault="00FF3B45" w:rsidP="006A5492">
      <w:pPr>
        <w:autoSpaceDE w:val="0"/>
        <w:autoSpaceDN w:val="0"/>
        <w:adjustRightInd w:val="0"/>
        <w:spacing w:after="0" w:line="240" w:lineRule="auto"/>
        <w:ind w:firstLine="709"/>
        <w:jc w:val="both"/>
        <w:rPr>
          <w:rFonts w:eastAsiaTheme="minorHAnsi"/>
          <w:color w:val="000000"/>
          <w:sz w:val="24"/>
          <w:szCs w:val="24"/>
        </w:rPr>
      </w:pPr>
    </w:p>
    <w:p w:rsidR="006A5492" w:rsidRPr="002A47C8" w:rsidRDefault="006A5492" w:rsidP="006A5492">
      <w:pPr>
        <w:pStyle w:val="affc"/>
      </w:pPr>
      <w:bookmarkStart w:id="546" w:name="_Toc71814862"/>
      <w:bookmarkStart w:id="547" w:name="_Toc77079705"/>
      <w:bookmarkStart w:id="548" w:name="_Toc202182235"/>
      <w:r w:rsidRPr="002A47C8">
        <w:t>д) описание границ зон деятельности единой теплоснабжающей организации (организаций)</w:t>
      </w:r>
      <w:bookmarkEnd w:id="546"/>
      <w:bookmarkEnd w:id="547"/>
      <w:bookmarkEnd w:id="548"/>
    </w:p>
    <w:p w:rsidR="00C22CB7" w:rsidRDefault="00DF29E7" w:rsidP="006A5492">
      <w:pPr>
        <w:pStyle w:val="2f0"/>
      </w:pPr>
      <w:r>
        <w:t>Границы зон деятельности теплоснабжающих организаций определены границами систем теплоснабжения источник</w:t>
      </w:r>
      <w:r w:rsidR="00A168EC">
        <w:t>а</w:t>
      </w:r>
      <w:r>
        <w:t xml:space="preserve"> тепловой энергии:</w:t>
      </w:r>
    </w:p>
    <w:p w:rsidR="00DF29E7" w:rsidRDefault="00E643CE" w:rsidP="00012ABD">
      <w:pPr>
        <w:pStyle w:val="2f0"/>
        <w:numPr>
          <w:ilvl w:val="0"/>
          <w:numId w:val="17"/>
        </w:numPr>
      </w:pPr>
      <w:r>
        <w:t>ООО «Ленжилэксплуатация»</w:t>
      </w:r>
      <w:r w:rsidR="00DF29E7">
        <w:t xml:space="preserve"> в границах зоны деятельности системы теплоснабжения котельной </w:t>
      </w:r>
      <w:r>
        <w:t>г.п. Синявино.</w:t>
      </w:r>
    </w:p>
    <w:p w:rsidR="006F3541" w:rsidRDefault="006F3541" w:rsidP="006A5492">
      <w:pPr>
        <w:pStyle w:val="2f0"/>
      </w:pPr>
    </w:p>
    <w:p w:rsidR="006A5492" w:rsidRPr="007E3D1D" w:rsidRDefault="006A5492" w:rsidP="006A5492">
      <w:pPr>
        <w:spacing w:line="240" w:lineRule="auto"/>
        <w:ind w:firstLine="709"/>
        <w:jc w:val="both"/>
        <w:rPr>
          <w:b/>
          <w:sz w:val="24"/>
        </w:rPr>
      </w:pPr>
      <w:r w:rsidRPr="007E3D1D">
        <w:rPr>
          <w:b/>
          <w:sz w:val="24"/>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w:t>
      </w:r>
      <w:r>
        <w:rPr>
          <w:b/>
          <w:sz w:val="24"/>
        </w:rPr>
        <w:t>снований для внесения изменений</w:t>
      </w:r>
    </w:p>
    <w:p w:rsidR="007132E7" w:rsidRPr="007132E7" w:rsidRDefault="00E643CE" w:rsidP="00792074">
      <w:pPr>
        <w:pStyle w:val="1d"/>
      </w:pPr>
      <w:r>
        <w:t>Изменения отсутствуют.</w:t>
      </w:r>
    </w:p>
    <w:p w:rsidR="00534DA5" w:rsidRDefault="00534DA5" w:rsidP="006A5492">
      <w:pPr>
        <w:pStyle w:val="2f0"/>
      </w:pPr>
    </w:p>
    <w:p w:rsidR="00792074" w:rsidRDefault="00792074" w:rsidP="006A5492">
      <w:pPr>
        <w:pStyle w:val="2f0"/>
        <w:sectPr w:rsidR="00792074"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34DA5" w:rsidRPr="002A47C8" w:rsidRDefault="00534DA5" w:rsidP="00534DA5">
      <w:pPr>
        <w:pStyle w:val="affe"/>
      </w:pPr>
      <w:bookmarkStart w:id="549" w:name="_Toc71814863"/>
      <w:bookmarkStart w:id="550" w:name="_Toc77079706"/>
      <w:bookmarkStart w:id="551" w:name="_Toc202182236"/>
      <w:r w:rsidRPr="00EA13D9">
        <w:t>Глава 16</w:t>
      </w:r>
      <w:r>
        <w:t>.</w:t>
      </w:r>
      <w:r w:rsidRPr="00EA13D9">
        <w:t xml:space="preserve"> Реестр мероприятий схемы теплоснабжения</w:t>
      </w:r>
      <w:bookmarkEnd w:id="549"/>
      <w:bookmarkEnd w:id="550"/>
      <w:bookmarkEnd w:id="551"/>
    </w:p>
    <w:p w:rsidR="00534DA5" w:rsidRPr="002A47C8" w:rsidRDefault="00534DA5" w:rsidP="00534DA5">
      <w:pPr>
        <w:pStyle w:val="affc"/>
      </w:pPr>
      <w:bookmarkStart w:id="552" w:name="_Toc71814864"/>
      <w:bookmarkStart w:id="553" w:name="_Toc77079707"/>
      <w:bookmarkStart w:id="554" w:name="_Toc202182237"/>
      <w:r w:rsidRPr="002A47C8">
        <w:t>а) перечень мероприятий по строительству, реконструкции, техническому перевооружению и (или) модернизации источников тепловой энергии</w:t>
      </w:r>
      <w:bookmarkEnd w:id="552"/>
      <w:bookmarkEnd w:id="553"/>
      <w:bookmarkEnd w:id="554"/>
    </w:p>
    <w:p w:rsidR="00F37932" w:rsidRDefault="00F37932" w:rsidP="00F37932">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45</w:t>
      </w:r>
      <w:r w:rsidR="00E2419A">
        <w:rPr>
          <w:noProof/>
        </w:rPr>
        <w:fldChar w:fldCharType="end"/>
      </w:r>
      <w:r>
        <w:t>. Стоимость мероприятия по строительству/модернизации источник</w:t>
      </w:r>
      <w:r w:rsidR="00A168EC">
        <w:t>а</w:t>
      </w:r>
      <w:r>
        <w:t xml:space="preserve"> тепловой энергии </w:t>
      </w:r>
      <w:r w:rsidR="005B7138">
        <w:t>Синявинского городского</w:t>
      </w:r>
      <w:r w:rsidR="0056273E">
        <w:t xml:space="preserve"> поселения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954"/>
        <w:gridCol w:w="1276"/>
        <w:gridCol w:w="2471"/>
      </w:tblGrid>
      <w:tr w:rsidR="00C2248B" w:rsidRPr="0037293C" w:rsidTr="00B42CCE">
        <w:trPr>
          <w:trHeight w:val="725"/>
        </w:trPr>
        <w:tc>
          <w:tcPr>
            <w:tcW w:w="5954" w:type="dxa"/>
            <w:shd w:val="clear" w:color="auto" w:fill="auto"/>
            <w:vAlign w:val="center"/>
          </w:tcPr>
          <w:p w:rsidR="00C2248B" w:rsidRPr="0037293C" w:rsidRDefault="00B42CCE" w:rsidP="0037293C">
            <w:pPr>
              <w:spacing w:after="0" w:line="240" w:lineRule="auto"/>
              <w:jc w:val="center"/>
              <w:rPr>
                <w:sz w:val="20"/>
                <w:szCs w:val="20"/>
                <w:lang w:eastAsia="ru-RU"/>
              </w:rPr>
            </w:pPr>
            <w:bookmarkStart w:id="555" w:name="_Toc71814865"/>
            <w:bookmarkStart w:id="556" w:name="_Toc77079708"/>
            <w:r>
              <w:rPr>
                <w:b/>
                <w:bCs/>
                <w:iCs/>
                <w:color w:val="000000"/>
                <w:sz w:val="20"/>
                <w:szCs w:val="20"/>
                <w:lang w:eastAsia="ru-RU"/>
              </w:rPr>
              <w:t>Планируемые мероприятия</w:t>
            </w:r>
          </w:p>
        </w:tc>
        <w:tc>
          <w:tcPr>
            <w:tcW w:w="1276" w:type="dxa"/>
            <w:shd w:val="clear" w:color="auto" w:fill="auto"/>
            <w:vAlign w:val="center"/>
          </w:tcPr>
          <w:p w:rsidR="00C2248B" w:rsidRPr="0037293C" w:rsidRDefault="00C2248B" w:rsidP="0037293C">
            <w:pPr>
              <w:spacing w:after="0" w:line="240" w:lineRule="auto"/>
              <w:jc w:val="center"/>
              <w:rPr>
                <w:sz w:val="20"/>
                <w:szCs w:val="20"/>
                <w:lang w:eastAsia="ru-RU"/>
              </w:rPr>
            </w:pPr>
            <w:r w:rsidRPr="0037293C">
              <w:rPr>
                <w:b/>
                <w:bCs/>
                <w:iCs/>
                <w:color w:val="000000"/>
                <w:sz w:val="20"/>
                <w:szCs w:val="20"/>
                <w:lang w:eastAsia="ru-RU"/>
              </w:rPr>
              <w:t>Дата</w:t>
            </w:r>
            <w:r w:rsidR="00B42CCE">
              <w:rPr>
                <w:b/>
                <w:bCs/>
                <w:iCs/>
                <w:color w:val="000000"/>
                <w:sz w:val="20"/>
                <w:szCs w:val="20"/>
                <w:lang w:eastAsia="ru-RU"/>
              </w:rPr>
              <w:t xml:space="preserve"> реализации</w:t>
            </w:r>
          </w:p>
        </w:tc>
        <w:tc>
          <w:tcPr>
            <w:tcW w:w="2471" w:type="dxa"/>
            <w:shd w:val="clear" w:color="auto" w:fill="auto"/>
            <w:vAlign w:val="center"/>
          </w:tcPr>
          <w:p w:rsidR="00C2248B" w:rsidRPr="0037293C" w:rsidRDefault="00B42CCE" w:rsidP="0037293C">
            <w:pPr>
              <w:spacing w:after="0" w:line="240" w:lineRule="auto"/>
              <w:jc w:val="center"/>
              <w:rPr>
                <w:sz w:val="20"/>
                <w:szCs w:val="20"/>
                <w:lang w:eastAsia="ru-RU"/>
              </w:rPr>
            </w:pPr>
            <w:r>
              <w:rPr>
                <w:b/>
                <w:bCs/>
                <w:iCs/>
                <w:color w:val="000000"/>
                <w:sz w:val="20"/>
                <w:szCs w:val="20"/>
                <w:lang w:eastAsia="ru-RU"/>
              </w:rPr>
              <w:t>Ориентировочная стоимость, тыс. руб</w:t>
            </w:r>
          </w:p>
        </w:tc>
      </w:tr>
      <w:tr w:rsidR="00C2248B" w:rsidRPr="0037293C" w:rsidTr="00B42CCE">
        <w:trPr>
          <w:trHeight w:val="278"/>
        </w:trPr>
        <w:tc>
          <w:tcPr>
            <w:tcW w:w="5954" w:type="dxa"/>
            <w:shd w:val="clear" w:color="auto" w:fill="auto"/>
            <w:vAlign w:val="center"/>
          </w:tcPr>
          <w:p w:rsidR="00C2248B" w:rsidRPr="0037293C" w:rsidRDefault="00B42CCE" w:rsidP="00152080">
            <w:pPr>
              <w:spacing w:after="0" w:line="240" w:lineRule="auto"/>
              <w:rPr>
                <w:sz w:val="20"/>
                <w:szCs w:val="20"/>
                <w:lang w:eastAsia="ru-RU"/>
              </w:rPr>
            </w:pPr>
            <w:r>
              <w:rPr>
                <w:color w:val="000000"/>
                <w:sz w:val="20"/>
                <w:szCs w:val="20"/>
                <w:lang w:eastAsia="ru-RU"/>
              </w:rPr>
              <w:t>Реконструкция или модернизация существующих объектов системы централизованного теплоснабжения, за исключением тепловых сетей</w:t>
            </w:r>
          </w:p>
        </w:tc>
        <w:tc>
          <w:tcPr>
            <w:tcW w:w="1276" w:type="dxa"/>
            <w:shd w:val="clear" w:color="auto" w:fill="auto"/>
            <w:vAlign w:val="center"/>
          </w:tcPr>
          <w:p w:rsidR="00C2248B" w:rsidRPr="0037293C" w:rsidRDefault="00C2248B" w:rsidP="00B42CCE">
            <w:pPr>
              <w:spacing w:after="0" w:line="240" w:lineRule="auto"/>
              <w:jc w:val="center"/>
              <w:rPr>
                <w:sz w:val="20"/>
                <w:szCs w:val="20"/>
                <w:lang w:eastAsia="ru-RU"/>
              </w:rPr>
            </w:pPr>
            <w:r w:rsidRPr="0037293C">
              <w:rPr>
                <w:color w:val="000000"/>
                <w:sz w:val="20"/>
                <w:szCs w:val="20"/>
                <w:lang w:eastAsia="ru-RU"/>
              </w:rPr>
              <w:t>202</w:t>
            </w:r>
            <w:r w:rsidR="00B42CCE">
              <w:rPr>
                <w:color w:val="000000"/>
                <w:sz w:val="20"/>
                <w:szCs w:val="20"/>
                <w:lang w:eastAsia="ru-RU"/>
              </w:rPr>
              <w:t>6-2030</w:t>
            </w:r>
            <w:r w:rsidR="00792074" w:rsidRPr="0037293C">
              <w:rPr>
                <w:color w:val="000000"/>
                <w:sz w:val="20"/>
                <w:szCs w:val="20"/>
                <w:lang w:eastAsia="ru-RU"/>
              </w:rPr>
              <w:t xml:space="preserve"> </w:t>
            </w:r>
            <w:r w:rsidRPr="0037293C">
              <w:rPr>
                <w:color w:val="000000"/>
                <w:sz w:val="20"/>
                <w:szCs w:val="20"/>
                <w:lang w:eastAsia="ru-RU"/>
              </w:rPr>
              <w:t>г.</w:t>
            </w:r>
          </w:p>
        </w:tc>
        <w:tc>
          <w:tcPr>
            <w:tcW w:w="2471" w:type="dxa"/>
            <w:shd w:val="clear" w:color="auto" w:fill="auto"/>
            <w:vAlign w:val="center"/>
          </w:tcPr>
          <w:p w:rsidR="00C2248B" w:rsidRPr="0037293C" w:rsidRDefault="00B42CCE" w:rsidP="00B42CCE">
            <w:pPr>
              <w:spacing w:after="0" w:line="240" w:lineRule="auto"/>
              <w:jc w:val="center"/>
              <w:rPr>
                <w:sz w:val="20"/>
                <w:szCs w:val="20"/>
                <w:lang w:eastAsia="ru-RU"/>
              </w:rPr>
            </w:pPr>
            <w:r>
              <w:rPr>
                <w:sz w:val="20"/>
                <w:szCs w:val="20"/>
                <w:lang w:eastAsia="ru-RU"/>
              </w:rPr>
              <w:t>133228</w:t>
            </w:r>
          </w:p>
        </w:tc>
      </w:tr>
    </w:tbl>
    <w:p w:rsidR="00792074" w:rsidRDefault="00792074" w:rsidP="00792074">
      <w:pPr>
        <w:pStyle w:val="1d"/>
      </w:pPr>
    </w:p>
    <w:p w:rsidR="00792074" w:rsidRDefault="00792074" w:rsidP="00792074">
      <w:pPr>
        <w:pStyle w:val="1d"/>
      </w:pPr>
      <w:r>
        <w:t xml:space="preserve">Согласно предоставленным данным, планируется </w:t>
      </w:r>
      <w:r w:rsidR="00B42CCE">
        <w:t>выполнение мероприятий согласно предоставленной инвестиционной программе.</w:t>
      </w:r>
    </w:p>
    <w:p w:rsidR="00F37932" w:rsidRPr="009156D0" w:rsidRDefault="00F37932" w:rsidP="00F37932">
      <w:pPr>
        <w:pStyle w:val="affc"/>
        <w:rPr>
          <w:rFonts w:eastAsiaTheme="minorHAnsi"/>
        </w:rPr>
      </w:pPr>
      <w:bookmarkStart w:id="557" w:name="_Toc202182238"/>
      <w:r w:rsidRPr="009156D0">
        <w:rPr>
          <w:rFonts w:eastAsiaTheme="minorHAnsi"/>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555"/>
      <w:bookmarkEnd w:id="556"/>
      <w:bookmarkEnd w:id="557"/>
    </w:p>
    <w:p w:rsidR="00534DA5" w:rsidRDefault="00F37932" w:rsidP="006A5492">
      <w:pPr>
        <w:pStyle w:val="2f0"/>
      </w:pPr>
      <w:r>
        <w:t>Необходимо заменить ветхие тепловые сети, а также сети, выработавшие свой эксплуатационный ресурс.</w:t>
      </w:r>
    </w:p>
    <w:p w:rsidR="00792074" w:rsidRDefault="00792074" w:rsidP="006A5492">
      <w:pPr>
        <w:pStyle w:val="2f0"/>
      </w:pPr>
    </w:p>
    <w:p w:rsidR="00FE2CBE" w:rsidRDefault="00FE2CBE" w:rsidP="00FE2CBE">
      <w:pPr>
        <w:pStyle w:val="ad"/>
        <w:keepNext/>
      </w:pPr>
      <w:r>
        <w:t xml:space="preserve">Таблица </w:t>
      </w:r>
      <w:r w:rsidR="00E2419A">
        <w:rPr>
          <w:noProof/>
        </w:rPr>
        <w:fldChar w:fldCharType="begin"/>
      </w:r>
      <w:r w:rsidR="001B0373">
        <w:rPr>
          <w:noProof/>
        </w:rPr>
        <w:instrText xml:space="preserve"> SEQ Таблица \* ARABIC </w:instrText>
      </w:r>
      <w:r w:rsidR="00E2419A">
        <w:rPr>
          <w:noProof/>
        </w:rPr>
        <w:fldChar w:fldCharType="separate"/>
      </w:r>
      <w:r w:rsidR="00422174">
        <w:rPr>
          <w:noProof/>
        </w:rPr>
        <w:t>46</w:t>
      </w:r>
      <w:r w:rsidR="00E2419A">
        <w:rPr>
          <w:noProof/>
        </w:rPr>
        <w:fldChar w:fldCharType="end"/>
      </w:r>
      <w:r>
        <w:t xml:space="preserve">. Стоимость мероприятий по замене тепловых сетей </w:t>
      </w:r>
      <w:r w:rsidR="005B7138">
        <w:t>Синявинского городского</w:t>
      </w:r>
      <w:r w:rsidR="0056273E">
        <w:t xml:space="preserve"> поселения</w:t>
      </w:r>
    </w:p>
    <w:tbl>
      <w:tblPr>
        <w:tblW w:w="5000" w:type="pct"/>
        <w:tblCellMar>
          <w:left w:w="0" w:type="dxa"/>
          <w:right w:w="0" w:type="dxa"/>
        </w:tblCellMar>
        <w:tblLook w:val="0000"/>
      </w:tblPr>
      <w:tblGrid>
        <w:gridCol w:w="5186"/>
        <w:gridCol w:w="1925"/>
        <w:gridCol w:w="2820"/>
      </w:tblGrid>
      <w:tr w:rsidR="00B42CCE" w:rsidRPr="00C2248B" w:rsidTr="00792074">
        <w:trPr>
          <w:trHeight w:val="20"/>
        </w:trPr>
        <w:tc>
          <w:tcPr>
            <w:tcW w:w="2611" w:type="pct"/>
            <w:tcBorders>
              <w:top w:val="single" w:sz="4" w:space="0" w:color="auto"/>
              <w:left w:val="single" w:sz="4" w:space="0" w:color="auto"/>
              <w:bottom w:val="nil"/>
              <w:right w:val="nil"/>
            </w:tcBorders>
            <w:shd w:val="clear" w:color="auto" w:fill="auto"/>
            <w:vAlign w:val="center"/>
          </w:tcPr>
          <w:p w:rsidR="00B42CCE" w:rsidRPr="00B42CCE" w:rsidRDefault="00B42CCE" w:rsidP="00B42CCE">
            <w:pPr>
              <w:pStyle w:val="afff6"/>
              <w:jc w:val="center"/>
              <w:rPr>
                <w:rFonts w:ascii="Courier New" w:hAnsi="Courier New" w:cs="Courier New"/>
                <w:b/>
                <w:szCs w:val="20"/>
              </w:rPr>
            </w:pPr>
            <w:r w:rsidRPr="00B42CCE">
              <w:rPr>
                <w:b/>
                <w:bCs/>
                <w:iCs/>
                <w:szCs w:val="20"/>
              </w:rPr>
              <w:t>Планируемые мероприятия</w:t>
            </w:r>
          </w:p>
        </w:tc>
        <w:tc>
          <w:tcPr>
            <w:tcW w:w="969" w:type="pct"/>
            <w:tcBorders>
              <w:top w:val="single" w:sz="4" w:space="0" w:color="auto"/>
              <w:left w:val="single" w:sz="4" w:space="0" w:color="auto"/>
              <w:bottom w:val="nil"/>
              <w:right w:val="nil"/>
            </w:tcBorders>
            <w:shd w:val="clear" w:color="auto" w:fill="auto"/>
            <w:vAlign w:val="center"/>
          </w:tcPr>
          <w:p w:rsidR="00B42CCE" w:rsidRPr="00B42CCE" w:rsidRDefault="00B42CCE" w:rsidP="00B42CCE">
            <w:pPr>
              <w:pStyle w:val="afff6"/>
              <w:jc w:val="center"/>
              <w:rPr>
                <w:rFonts w:ascii="Courier New" w:hAnsi="Courier New" w:cs="Courier New"/>
                <w:b/>
                <w:szCs w:val="20"/>
              </w:rPr>
            </w:pPr>
            <w:r w:rsidRPr="00B42CCE">
              <w:rPr>
                <w:b/>
                <w:bCs/>
                <w:iCs/>
                <w:szCs w:val="20"/>
              </w:rPr>
              <w:t>Дата реализации</w:t>
            </w:r>
          </w:p>
        </w:tc>
        <w:tc>
          <w:tcPr>
            <w:tcW w:w="1420" w:type="pct"/>
            <w:tcBorders>
              <w:top w:val="single" w:sz="4" w:space="0" w:color="auto"/>
              <w:left w:val="single" w:sz="4" w:space="0" w:color="auto"/>
              <w:bottom w:val="nil"/>
              <w:right w:val="single" w:sz="4" w:space="0" w:color="auto"/>
            </w:tcBorders>
            <w:shd w:val="clear" w:color="auto" w:fill="auto"/>
            <w:vAlign w:val="center"/>
          </w:tcPr>
          <w:p w:rsidR="00B42CCE" w:rsidRPr="00B42CCE" w:rsidRDefault="00B42CCE" w:rsidP="00B42CCE">
            <w:pPr>
              <w:pStyle w:val="afff6"/>
              <w:jc w:val="center"/>
              <w:rPr>
                <w:rFonts w:ascii="Courier New" w:hAnsi="Courier New" w:cs="Courier New"/>
                <w:b/>
                <w:szCs w:val="20"/>
              </w:rPr>
            </w:pPr>
            <w:r w:rsidRPr="00B42CCE">
              <w:rPr>
                <w:b/>
                <w:bCs/>
                <w:iCs/>
                <w:szCs w:val="20"/>
              </w:rPr>
              <w:t>Ориентировочная стоимость, тыс. руб</w:t>
            </w:r>
          </w:p>
        </w:tc>
      </w:tr>
      <w:tr w:rsidR="00C2248B" w:rsidRPr="00C2248B" w:rsidTr="0037293C">
        <w:trPr>
          <w:trHeight w:val="20"/>
        </w:trPr>
        <w:tc>
          <w:tcPr>
            <w:tcW w:w="2611" w:type="pct"/>
            <w:tcBorders>
              <w:top w:val="single" w:sz="4" w:space="0" w:color="auto"/>
              <w:left w:val="single" w:sz="4" w:space="0" w:color="auto"/>
              <w:bottom w:val="single" w:sz="4" w:space="0" w:color="auto"/>
              <w:right w:val="nil"/>
            </w:tcBorders>
            <w:shd w:val="clear" w:color="auto" w:fill="auto"/>
            <w:vAlign w:val="center"/>
          </w:tcPr>
          <w:p w:rsidR="00C2248B" w:rsidRPr="00B42CCE" w:rsidRDefault="00B42CCE" w:rsidP="0037293C">
            <w:pPr>
              <w:pStyle w:val="afff6"/>
              <w:jc w:val="left"/>
              <w:rPr>
                <w:szCs w:val="20"/>
              </w:rPr>
            </w:pPr>
            <w:r w:rsidRPr="00B42CCE">
              <w:rPr>
                <w:szCs w:val="20"/>
              </w:rPr>
              <w:t>Реконструкция или модернизация существующих тепловых сетей</w:t>
            </w:r>
          </w:p>
        </w:tc>
        <w:tc>
          <w:tcPr>
            <w:tcW w:w="969" w:type="pct"/>
            <w:tcBorders>
              <w:top w:val="single" w:sz="4" w:space="0" w:color="auto"/>
              <w:left w:val="single" w:sz="4" w:space="0" w:color="auto"/>
              <w:bottom w:val="single" w:sz="4" w:space="0" w:color="auto"/>
              <w:right w:val="nil"/>
            </w:tcBorders>
            <w:shd w:val="clear" w:color="auto" w:fill="auto"/>
            <w:vAlign w:val="center"/>
          </w:tcPr>
          <w:p w:rsidR="00C2248B" w:rsidRPr="00B42CCE" w:rsidRDefault="00B42CCE" w:rsidP="00792074">
            <w:pPr>
              <w:pStyle w:val="afff6"/>
              <w:jc w:val="center"/>
              <w:rPr>
                <w:szCs w:val="20"/>
              </w:rPr>
            </w:pPr>
            <w:r>
              <w:rPr>
                <w:szCs w:val="20"/>
              </w:rPr>
              <w:t>2026-2030 г.</w:t>
            </w:r>
          </w:p>
        </w:tc>
        <w:tc>
          <w:tcPr>
            <w:tcW w:w="1420" w:type="pct"/>
            <w:tcBorders>
              <w:top w:val="single" w:sz="4" w:space="0" w:color="auto"/>
              <w:left w:val="single" w:sz="4" w:space="0" w:color="auto"/>
              <w:bottom w:val="single" w:sz="4" w:space="0" w:color="auto"/>
              <w:right w:val="single" w:sz="4" w:space="0" w:color="auto"/>
            </w:tcBorders>
            <w:shd w:val="clear" w:color="auto" w:fill="auto"/>
            <w:vAlign w:val="center"/>
          </w:tcPr>
          <w:p w:rsidR="00C2248B" w:rsidRPr="00B42CCE" w:rsidRDefault="00B42CCE" w:rsidP="00953F67">
            <w:pPr>
              <w:pStyle w:val="afff6"/>
              <w:jc w:val="center"/>
              <w:rPr>
                <w:szCs w:val="20"/>
              </w:rPr>
            </w:pPr>
            <w:r>
              <w:rPr>
                <w:szCs w:val="20"/>
              </w:rPr>
              <w:t>204215</w:t>
            </w:r>
          </w:p>
        </w:tc>
      </w:tr>
    </w:tbl>
    <w:p w:rsidR="00953F67" w:rsidRDefault="00953F67" w:rsidP="00FE2CBE">
      <w:pPr>
        <w:pStyle w:val="2f0"/>
      </w:pPr>
    </w:p>
    <w:p w:rsidR="00FE2CBE" w:rsidRPr="00464331" w:rsidRDefault="00FE2CBE" w:rsidP="00FE2CBE">
      <w:pPr>
        <w:pStyle w:val="affc"/>
      </w:pPr>
      <w:bookmarkStart w:id="558" w:name="_Toc71814866"/>
      <w:bookmarkStart w:id="559" w:name="_Toc77079709"/>
      <w:bookmarkStart w:id="560" w:name="_Toc202182239"/>
      <w:r w:rsidRPr="00464331">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558"/>
      <w:bookmarkEnd w:id="559"/>
      <w:bookmarkEnd w:id="560"/>
    </w:p>
    <w:p w:rsidR="00D74DF0" w:rsidRDefault="00D74DF0" w:rsidP="006A5492">
      <w:pPr>
        <w:pStyle w:val="2f0"/>
      </w:pPr>
      <w:r>
        <w:t>На территории Синявинского городского поселения расположены 14 многоквартирных жилых домов, подлежащих переходу с открытой системы горячего водоснабжения на закрытую систему горячего водоснабжения.</w:t>
      </w:r>
      <w:r w:rsidR="00456961">
        <w:t xml:space="preserve"> Перечень потребителей представлен в </w:t>
      </w:r>
      <w:r w:rsidR="00E2419A" w:rsidRPr="00456961">
        <w:rPr>
          <w:u w:val="single"/>
        </w:rPr>
        <w:fldChar w:fldCharType="begin"/>
      </w:r>
      <w:r w:rsidR="00456961" w:rsidRPr="00456961">
        <w:rPr>
          <w:u w:val="single"/>
        </w:rPr>
        <w:instrText xml:space="preserve"> REF _Ref205371041 \h </w:instrText>
      </w:r>
      <w:r w:rsidR="00E2419A" w:rsidRPr="00456961">
        <w:rPr>
          <w:u w:val="single"/>
        </w:rPr>
      </w:r>
      <w:r w:rsidR="00E2419A" w:rsidRPr="00456961">
        <w:rPr>
          <w:u w:val="single"/>
        </w:rPr>
        <w:fldChar w:fldCharType="separate"/>
      </w:r>
      <w:r w:rsidR="00422174">
        <w:t xml:space="preserve">Таблица </w:t>
      </w:r>
      <w:r w:rsidR="00422174">
        <w:rPr>
          <w:noProof/>
        </w:rPr>
        <w:t>39</w:t>
      </w:r>
      <w:r w:rsidR="00E2419A" w:rsidRPr="00456961">
        <w:rPr>
          <w:u w:val="single"/>
        </w:rPr>
        <w:fldChar w:fldCharType="end"/>
      </w:r>
      <w:r w:rsidR="00456961">
        <w:t>.</w:t>
      </w:r>
    </w:p>
    <w:p w:rsidR="000944AC" w:rsidRDefault="00B42CCE" w:rsidP="006A5492">
      <w:pPr>
        <w:pStyle w:val="2f0"/>
        <w:sectPr w:rsidR="000944AC"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Перечень мероприятий, обеспечивающих переход от открытых систем теплоснабжения не определен.</w:t>
      </w:r>
      <w:bookmarkStart w:id="561" w:name="_GoBack"/>
      <w:bookmarkEnd w:id="561"/>
    </w:p>
    <w:p w:rsidR="00534DA5" w:rsidRPr="00464331" w:rsidRDefault="00534DA5" w:rsidP="00534DA5">
      <w:pPr>
        <w:pStyle w:val="affe"/>
      </w:pPr>
      <w:bookmarkStart w:id="562" w:name="_Toc71814867"/>
      <w:bookmarkStart w:id="563" w:name="_Toc77079710"/>
      <w:bookmarkStart w:id="564" w:name="_Toc202182240"/>
      <w:r w:rsidRPr="00464331">
        <w:t>Глава 17 Замечания и предложения к проекту схемы теплоснабжения</w:t>
      </w:r>
      <w:bookmarkEnd w:id="562"/>
      <w:bookmarkEnd w:id="563"/>
      <w:bookmarkEnd w:id="564"/>
    </w:p>
    <w:p w:rsidR="00534DA5" w:rsidRPr="00464331" w:rsidRDefault="00534DA5" w:rsidP="00534DA5">
      <w:pPr>
        <w:pStyle w:val="affc"/>
      </w:pPr>
      <w:bookmarkStart w:id="565" w:name="_Toc71814868"/>
      <w:bookmarkStart w:id="566" w:name="_Toc77079711"/>
      <w:bookmarkStart w:id="567" w:name="_Toc202182241"/>
      <w:r w:rsidRPr="00464331">
        <w:t>а) перечень всех замечаний и предложений, поступивших при разработке, утверждении и актуализации схемы теплоснабжения</w:t>
      </w:r>
      <w:bookmarkEnd w:id="565"/>
      <w:bookmarkEnd w:id="566"/>
      <w:bookmarkEnd w:id="567"/>
    </w:p>
    <w:p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rsidR="00534DA5" w:rsidRDefault="00534DA5" w:rsidP="00534DA5">
      <w:pPr>
        <w:pStyle w:val="affc"/>
        <w:rPr>
          <w:rFonts w:eastAsiaTheme="minorHAnsi"/>
        </w:rPr>
      </w:pPr>
      <w:bookmarkStart w:id="568" w:name="_Toc71814869"/>
      <w:bookmarkStart w:id="569" w:name="_Toc77079712"/>
      <w:bookmarkStart w:id="570" w:name="_Toc202182242"/>
      <w:r w:rsidRPr="00D73776">
        <w:rPr>
          <w:rFonts w:eastAsiaTheme="minorHAnsi"/>
        </w:rPr>
        <w:t>б) ответы разработчиков проекта схемы теплоснабжения на замечания и предложения</w:t>
      </w:r>
      <w:bookmarkEnd w:id="568"/>
      <w:bookmarkEnd w:id="569"/>
      <w:bookmarkEnd w:id="570"/>
    </w:p>
    <w:p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rsidR="00534DA5" w:rsidRDefault="00534DA5" w:rsidP="00534DA5">
      <w:pPr>
        <w:pStyle w:val="affc"/>
        <w:rPr>
          <w:rFonts w:eastAsiaTheme="minorHAnsi"/>
        </w:rPr>
      </w:pPr>
      <w:bookmarkStart w:id="571" w:name="_Toc71814870"/>
      <w:bookmarkStart w:id="572" w:name="_Toc77079713"/>
      <w:bookmarkStart w:id="573" w:name="_Toc202182243"/>
      <w:r w:rsidRPr="00D73776">
        <w:rPr>
          <w:rFonts w:eastAsiaTheme="minorHAnsi"/>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571"/>
      <w:bookmarkEnd w:id="572"/>
      <w:bookmarkEnd w:id="573"/>
    </w:p>
    <w:p w:rsidR="00534DA5" w:rsidRDefault="00534DA5" w:rsidP="00534DA5">
      <w:pPr>
        <w:pStyle w:val="2f0"/>
      </w:pPr>
      <w:r>
        <w:t xml:space="preserve">При актуализации схемы теплоснабжения </w:t>
      </w:r>
      <w:r w:rsidR="005B7138">
        <w:t>Синявинского городского</w:t>
      </w:r>
      <w:r w:rsidR="0056273E">
        <w:t xml:space="preserve"> поселения</w:t>
      </w:r>
      <w:r>
        <w:t xml:space="preserve"> замечания и предложения не поступали.</w:t>
      </w:r>
    </w:p>
    <w:p w:rsidR="00534DA5" w:rsidRDefault="00534DA5" w:rsidP="006A5492">
      <w:pPr>
        <w:pStyle w:val="2f0"/>
      </w:pPr>
    </w:p>
    <w:p w:rsidR="00534DA5" w:rsidRDefault="00534DA5" w:rsidP="006A5492">
      <w:pPr>
        <w:pStyle w:val="2f0"/>
      </w:pPr>
    </w:p>
    <w:p w:rsidR="00534DA5" w:rsidRDefault="00534DA5" w:rsidP="006A5492">
      <w:pPr>
        <w:pStyle w:val="2f0"/>
        <w:sectPr w:rsidR="00534DA5"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34DA5" w:rsidRDefault="00534DA5" w:rsidP="00534DA5">
      <w:pPr>
        <w:pStyle w:val="affe"/>
      </w:pPr>
      <w:bookmarkStart w:id="574" w:name="_Toc77079714"/>
      <w:bookmarkStart w:id="575" w:name="_Toc202182244"/>
      <w:r w:rsidRPr="00464331">
        <w:t>Глава 1</w:t>
      </w:r>
      <w:r>
        <w:t>8. Сводный том изменений, выполненных в доработанной и (или) актуализированной схеме теплоснабжения</w:t>
      </w:r>
      <w:bookmarkEnd w:id="574"/>
      <w:bookmarkEnd w:id="575"/>
    </w:p>
    <w:p w:rsidR="003C0DD5" w:rsidRPr="000A01CD" w:rsidRDefault="003C0DD5" w:rsidP="003C0DD5">
      <w:pPr>
        <w:pStyle w:val="2f0"/>
        <w:rPr>
          <w:b/>
        </w:rPr>
      </w:pPr>
      <w:r w:rsidRPr="000A01CD">
        <w:rPr>
          <w:b/>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p>
    <w:p w:rsidR="00792074" w:rsidRDefault="00F57A04" w:rsidP="00792074">
      <w:pPr>
        <w:pStyle w:val="1d"/>
      </w:pPr>
      <w:r>
        <w:t>В период,</w:t>
      </w:r>
      <w:r w:rsidR="00792074">
        <w:t xml:space="preserve"> предшествующий актуализации Схемы, в Схему добавлена информация </w:t>
      </w:r>
      <w:r w:rsidR="00B42CCE">
        <w:t xml:space="preserve">согласно технико-экономическому обоснованию концессионного соглашения в отношении системы теплоснабжения Синявинского городского поселения </w:t>
      </w:r>
      <w:r w:rsidR="008B3E58">
        <w:t>Кировского муниципального района Ленинградской области.</w:t>
      </w:r>
    </w:p>
    <w:p w:rsidR="00F57A04" w:rsidRDefault="00F57A04" w:rsidP="00792074">
      <w:pPr>
        <w:pStyle w:val="1d"/>
      </w:pPr>
    </w:p>
    <w:p w:rsidR="004B4922" w:rsidRDefault="004B4922">
      <w:pPr>
        <w:spacing w:after="160" w:line="259" w:lineRule="auto"/>
        <w:rPr>
          <w:sz w:val="24"/>
          <w:szCs w:val="28"/>
        </w:rPr>
      </w:pPr>
      <w:r>
        <w:br w:type="page"/>
      </w:r>
    </w:p>
    <w:p w:rsidR="004B4922" w:rsidRDefault="004B4922" w:rsidP="004B4922">
      <w:pPr>
        <w:pStyle w:val="affe"/>
      </w:pPr>
      <w:bookmarkStart w:id="576" w:name="_Toc187933587"/>
      <w:bookmarkStart w:id="577" w:name="_Toc202182245"/>
      <w:r>
        <w:t>Глава</w:t>
      </w:r>
      <w:r>
        <w:rPr>
          <w:spacing w:val="45"/>
        </w:rPr>
        <w:t xml:space="preserve"> </w:t>
      </w:r>
      <w:r>
        <w:t>19.</w:t>
      </w:r>
      <w:r>
        <w:rPr>
          <w:spacing w:val="45"/>
        </w:rPr>
        <w:t xml:space="preserve"> </w:t>
      </w:r>
      <w:r>
        <w:t>Оценка экологической безопасности теплоснабжения</w:t>
      </w:r>
      <w:bookmarkEnd w:id="576"/>
      <w:bookmarkEnd w:id="577"/>
    </w:p>
    <w:p w:rsidR="004B4922" w:rsidRDefault="004B4922" w:rsidP="004B4922">
      <w:pPr>
        <w:pStyle w:val="affc"/>
      </w:pPr>
      <w:bookmarkStart w:id="578" w:name="_Toc187933588"/>
      <w:bookmarkStart w:id="579" w:name="_Toc202182246"/>
      <w:r>
        <w:t xml:space="preserve">19.1 </w:t>
      </w:r>
      <w:r w:rsidRPr="00410993">
        <w:t>Описание фоновых и/или сводных расчетов концентраций вредных (загрязняющих) веществ на территории поселения, городского округа, муниципального округа</w:t>
      </w:r>
      <w:bookmarkEnd w:id="578"/>
      <w:bookmarkEnd w:id="579"/>
    </w:p>
    <w:p w:rsidR="004B4922" w:rsidRDefault="004B4922" w:rsidP="004B4922">
      <w:pPr>
        <w:pStyle w:val="2f0"/>
      </w:pPr>
      <w:r w:rsidRPr="001F3D3B">
        <w:t xml:space="preserve">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1.2.368521). </w:t>
      </w:r>
    </w:p>
    <w:p w:rsidR="004B4922" w:rsidRDefault="004B4922" w:rsidP="004B4922">
      <w:pPr>
        <w:pStyle w:val="2f0"/>
      </w:pPr>
    </w:p>
    <w:p w:rsidR="004B4922" w:rsidRDefault="004B4922" w:rsidP="004B4922">
      <w:pPr>
        <w:pStyle w:val="2f0"/>
      </w:pPr>
      <w:r w:rsidRPr="001F3D3B">
        <w:t xml:space="preserve">Сведения о фоновых концентрациях </w:t>
      </w:r>
      <w:r>
        <w:t>ресурсоснабжающими организациями не предоставлена</w:t>
      </w:r>
      <w:r w:rsidRPr="001F3D3B">
        <w:t>.</w:t>
      </w:r>
    </w:p>
    <w:p w:rsidR="004B4922" w:rsidRDefault="004B4922" w:rsidP="004B4922">
      <w:pPr>
        <w:pStyle w:val="2f0"/>
      </w:pPr>
      <w:r>
        <w:t xml:space="preserve">На территории </w:t>
      </w:r>
      <w:r w:rsidR="005B7138">
        <w:t>Синявинского городского</w:t>
      </w:r>
      <w:r w:rsidR="0056273E">
        <w:t xml:space="preserve"> поселения</w:t>
      </w:r>
      <w:r>
        <w:t xml:space="preserve"> не осуществляется наблюдение за состоянием атмосферного воздуха.</w:t>
      </w:r>
    </w:p>
    <w:p w:rsidR="004B4922" w:rsidRDefault="004B4922" w:rsidP="004B4922">
      <w:pPr>
        <w:pStyle w:val="2f0"/>
      </w:pPr>
    </w:p>
    <w:p w:rsidR="004B4922" w:rsidRPr="00410993" w:rsidRDefault="004B4922" w:rsidP="004B4922">
      <w:pPr>
        <w:pStyle w:val="affc"/>
      </w:pPr>
      <w:bookmarkStart w:id="580" w:name="_Toc187933589"/>
      <w:bookmarkStart w:id="581" w:name="_Toc202182247"/>
      <w:r>
        <w:t xml:space="preserve">19.2 </w:t>
      </w:r>
      <w:r w:rsidRPr="00410993">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580"/>
      <w:bookmarkEnd w:id="581"/>
    </w:p>
    <w:p w:rsidR="004B4922" w:rsidRDefault="004B4922" w:rsidP="004B4922">
      <w:pPr>
        <w:pStyle w:val="2f0"/>
      </w:pPr>
      <w:r>
        <w:t>Расчеты максимальных разовых концентраций вредных (загрязняющих) веществ в приземном слое атмосферного воздуха не проведены, ввиду отсутствия исходных данных.</w:t>
      </w:r>
    </w:p>
    <w:p w:rsidR="004B4922" w:rsidRDefault="004B4922" w:rsidP="004B4922">
      <w:pPr>
        <w:pStyle w:val="2f0"/>
      </w:pPr>
    </w:p>
    <w:p w:rsidR="004B4922" w:rsidRPr="00410993" w:rsidRDefault="004B4922" w:rsidP="004B4922">
      <w:pPr>
        <w:pStyle w:val="affc"/>
      </w:pPr>
      <w:bookmarkStart w:id="582" w:name="_Toc187933590"/>
      <w:bookmarkStart w:id="583" w:name="_Toc202182248"/>
      <w:r>
        <w:t xml:space="preserve">19.3 </w:t>
      </w:r>
      <w:r w:rsidRPr="001F3D3B">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bookmarkEnd w:id="582"/>
      <w:bookmarkEnd w:id="583"/>
    </w:p>
    <w:p w:rsidR="004B4922" w:rsidRDefault="004B4922" w:rsidP="004B4922">
      <w:pPr>
        <w:pStyle w:val="2f0"/>
      </w:pPr>
      <w:r>
        <w:t xml:space="preserve">Оценка вклада выбросов от объектов теплоснабжения в фоновые концентрации загрязняющих веществ на территории </w:t>
      </w:r>
      <w:r w:rsidR="005B7138">
        <w:t>Синявинского городского</w:t>
      </w:r>
      <w:r w:rsidR="0056273E">
        <w:t xml:space="preserve"> поселения</w:t>
      </w:r>
      <w:r>
        <w:t xml:space="preserve"> не проведена, </w:t>
      </w:r>
      <w:r w:rsidR="008B3E58">
        <w:t xml:space="preserve">ввиду отсутствия мероприятий по подключению перспективных потребителей к существующим источникам тепловой энергии. </w:t>
      </w:r>
    </w:p>
    <w:p w:rsidR="004B4922" w:rsidRDefault="004B4922" w:rsidP="004B4922">
      <w:pPr>
        <w:pStyle w:val="2f0"/>
      </w:pPr>
    </w:p>
    <w:p w:rsidR="004B4922" w:rsidRDefault="004B4922" w:rsidP="004B4922">
      <w:pPr>
        <w:pStyle w:val="affc"/>
      </w:pPr>
      <w:bookmarkStart w:id="584" w:name="_Toc187933591"/>
      <w:bookmarkStart w:id="585" w:name="_Toc202182249"/>
      <w:r>
        <w:t xml:space="preserve">19.4 </w:t>
      </w:r>
      <w:r w:rsidRPr="001F3D3B">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584"/>
      <w:bookmarkEnd w:id="585"/>
    </w:p>
    <w:p w:rsidR="004B4922" w:rsidRDefault="004B4922" w:rsidP="004B4922">
      <w:pPr>
        <w:pStyle w:val="2f0"/>
      </w:pPr>
      <w:r w:rsidRPr="001F3D3B">
        <w:t>Нормативы удельных выбросов загрязняющих веществ в атмосферу от вновь вводимых и реконструируемых котельных установок ТЭС установлены в ГОСТ Р 55173-2012 Установки котельные. Общие технические требования. Нормативы устанавливают предельные значения выбросов в атмосферу твердых частиц, оксидов серы и азота, окиси углерода для котельных установок, использующих твердое, жидкое и газообразное топливо раздельно и в комбинации. Для действующих котельных установок нормативы удельных выбросов не разработаны и не закреплены в государственных нормативных документах.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безопасности обуславливается выполнением требований к гигиеническим нормативам предельно допустимых концентраций загрязняющих веществ в атмосферном воздухе городских и сельских поселений.</w:t>
      </w:r>
    </w:p>
    <w:p w:rsidR="004B4922" w:rsidRDefault="004B4922" w:rsidP="004B4922">
      <w:pPr>
        <w:pStyle w:val="2f0"/>
      </w:pPr>
      <w:r w:rsidRPr="001F3D3B">
        <w:t>Норматив удельных выбросов в атмосферу окиси углерода от котельных установок при коэффициенте избытка в</w:t>
      </w:r>
      <w:r>
        <w:t>оздуха 1,4 не должен превышать:</w:t>
      </w:r>
    </w:p>
    <w:p w:rsidR="004B4922" w:rsidRDefault="004B4922" w:rsidP="00012ABD">
      <w:pPr>
        <w:pStyle w:val="afffd"/>
        <w:numPr>
          <w:ilvl w:val="0"/>
          <w:numId w:val="16"/>
        </w:numPr>
        <w:ind w:left="0" w:firstLine="709"/>
      </w:pPr>
      <w:r w:rsidRPr="001F3D3B">
        <w:t>для газа и мазута - 300 мг/куб.м. при нормальных условиях (температура 0 °С и дав</w:t>
      </w:r>
      <w:r>
        <w:t xml:space="preserve">ление 101,3 кПа); </w:t>
      </w:r>
    </w:p>
    <w:p w:rsidR="004B4922" w:rsidRDefault="004B4922" w:rsidP="00012ABD">
      <w:pPr>
        <w:pStyle w:val="afffd"/>
        <w:numPr>
          <w:ilvl w:val="0"/>
          <w:numId w:val="16"/>
        </w:numPr>
        <w:ind w:left="0" w:firstLine="709"/>
      </w:pPr>
      <w:r>
        <w:t>для углей:</w:t>
      </w:r>
    </w:p>
    <w:p w:rsidR="004B4922" w:rsidRDefault="004B4922" w:rsidP="004B4922">
      <w:pPr>
        <w:pStyle w:val="afffd"/>
      </w:pPr>
      <w:r w:rsidRPr="001F3D3B">
        <w:t>для котлов с твердым шлакоудалением - 400 мг/куб.м. при нормальных условиях (температ</w:t>
      </w:r>
      <w:r>
        <w:t>ура 0 °С и давление 101,3 кПа);</w:t>
      </w:r>
    </w:p>
    <w:p w:rsidR="004B4922" w:rsidRDefault="004B4922" w:rsidP="004B4922">
      <w:pPr>
        <w:pStyle w:val="afffd"/>
      </w:pPr>
      <w:r w:rsidRPr="001F3D3B">
        <w:t>для котлов с жидким шлакоудалением - 300 мг/куб.м. при нормальных условиях (температ</w:t>
      </w:r>
      <w:r>
        <w:t>ура 0 °С и давление 101,3 кПа).</w:t>
      </w:r>
    </w:p>
    <w:p w:rsidR="004B4922" w:rsidRDefault="004B4922" w:rsidP="004B4922">
      <w:pPr>
        <w:pStyle w:val="afffd"/>
      </w:pPr>
    </w:p>
    <w:p w:rsidR="004B4922" w:rsidRDefault="004B4922" w:rsidP="004B4922">
      <w:pPr>
        <w:pStyle w:val="afffd"/>
      </w:pPr>
      <w:r w:rsidRPr="001F3D3B">
        <w:t>На рассматриваемый срок действия схемы теплоснабжения превышения нормативных значений удельных выбросов вредных (загрязняющих) веществ не ожидается.</w:t>
      </w:r>
    </w:p>
    <w:p w:rsidR="004B4922" w:rsidRDefault="004B4922" w:rsidP="004B4922">
      <w:pPr>
        <w:pStyle w:val="afffd"/>
      </w:pPr>
    </w:p>
    <w:p w:rsidR="004B4922" w:rsidRDefault="004B4922" w:rsidP="004B4922">
      <w:pPr>
        <w:pStyle w:val="affc"/>
      </w:pPr>
      <w:bookmarkStart w:id="586" w:name="_Toc187933592"/>
      <w:bookmarkStart w:id="587" w:name="_Toc202182250"/>
      <w:r>
        <w:t xml:space="preserve">19.5 </w:t>
      </w:r>
      <w:r w:rsidRPr="001F3D3B">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586"/>
      <w:bookmarkEnd w:id="587"/>
    </w:p>
    <w:p w:rsidR="004B4922" w:rsidRDefault="004B4922" w:rsidP="004B4922">
      <w:pPr>
        <w:pStyle w:val="2f0"/>
      </w:pPr>
      <w:r w:rsidRPr="001F3D3B">
        <w:t>Основным видом топлива, применяемым на источниках тепловой энергии на территории муниципального образования, является природный газ, что исключает формирование отходов от сжигания основного топли</w:t>
      </w:r>
      <w:r>
        <w:t>ва на объектах теплоснабжения.</w:t>
      </w:r>
    </w:p>
    <w:p w:rsidR="008B3E58" w:rsidRDefault="008B3E58" w:rsidP="004B4922">
      <w:pPr>
        <w:pStyle w:val="2f0"/>
      </w:pPr>
    </w:p>
    <w:p w:rsidR="004B4922" w:rsidRDefault="004B4922" w:rsidP="004B4922">
      <w:pPr>
        <w:pStyle w:val="affc"/>
      </w:pPr>
      <w:bookmarkStart w:id="588" w:name="_Toc187933593"/>
      <w:bookmarkStart w:id="589" w:name="_Toc202182251"/>
      <w:r>
        <w:t xml:space="preserve">19.6 </w:t>
      </w:r>
      <w:r w:rsidRPr="001F3D3B">
        <w:t>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bookmarkEnd w:id="588"/>
      <w:bookmarkEnd w:id="589"/>
    </w:p>
    <w:p w:rsidR="0061619B" w:rsidRDefault="0061619B" w:rsidP="0061619B">
      <w:pPr>
        <w:pStyle w:val="260"/>
      </w:pPr>
      <w:r>
        <w:t>Единственным видом топлива для котельн</w:t>
      </w:r>
      <w:r w:rsidR="00A168EC">
        <w:t>ой</w:t>
      </w:r>
      <w:r>
        <w:t xml:space="preserve"> </w:t>
      </w:r>
      <w:r w:rsidR="005B7138">
        <w:t>Синявинского городского</w:t>
      </w:r>
      <w:r w:rsidR="0056273E">
        <w:t xml:space="preserve"> поселения</w:t>
      </w:r>
      <w:r>
        <w:t xml:space="preserve"> является природный газ.</w:t>
      </w:r>
    </w:p>
    <w:p w:rsidR="00F57A04" w:rsidRPr="0023693F" w:rsidRDefault="00F57A04" w:rsidP="0061619B">
      <w:pPr>
        <w:pStyle w:val="2f0"/>
        <w:ind w:firstLine="0"/>
      </w:pPr>
    </w:p>
    <w:sectPr w:rsidR="00F57A04" w:rsidRPr="0023693F" w:rsidSect="00270068">
      <w:pgSz w:w="11906" w:h="16838"/>
      <w:pgMar w:top="851" w:right="851"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50D8" w:rsidRDefault="00C150D8" w:rsidP="00480781">
      <w:pPr>
        <w:spacing w:after="0" w:line="240" w:lineRule="auto"/>
      </w:pPr>
      <w:r>
        <w:separator/>
      </w:r>
    </w:p>
  </w:endnote>
  <w:endnote w:type="continuationSeparator" w:id="0">
    <w:p w:rsidR="00C150D8" w:rsidRDefault="00C150D8" w:rsidP="004807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E0C" w:rsidRDefault="00A06E0C">
    <w:pPr>
      <w:pStyle w:val="a9"/>
      <w:jc w:val="right"/>
    </w:pPr>
  </w:p>
  <w:p w:rsidR="00A06E0C" w:rsidRDefault="00A06E0C">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9933499"/>
      <w:docPartObj>
        <w:docPartGallery w:val="Page Numbers (Bottom of Page)"/>
        <w:docPartUnique/>
      </w:docPartObj>
    </w:sdtPr>
    <w:sdtContent>
      <w:p w:rsidR="00A06E0C" w:rsidRDefault="00E2419A">
        <w:pPr>
          <w:pStyle w:val="a9"/>
          <w:jc w:val="right"/>
        </w:pPr>
        <w:r>
          <w:fldChar w:fldCharType="begin"/>
        </w:r>
        <w:r w:rsidR="00A06E0C">
          <w:instrText>PAGE   \* MERGEFORMAT</w:instrText>
        </w:r>
        <w:r>
          <w:fldChar w:fldCharType="separate"/>
        </w:r>
        <w:r w:rsidR="00CC75F2">
          <w:rPr>
            <w:noProof/>
          </w:rPr>
          <w:t>2</w:t>
        </w:r>
        <w:r>
          <w:fldChar w:fldCharType="end"/>
        </w:r>
      </w:p>
    </w:sdtContent>
  </w:sdt>
  <w:p w:rsidR="00A06E0C" w:rsidRDefault="00A06E0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50D8" w:rsidRDefault="00C150D8" w:rsidP="00480781">
      <w:pPr>
        <w:spacing w:after="0" w:line="240" w:lineRule="auto"/>
      </w:pPr>
      <w:r>
        <w:separator/>
      </w:r>
    </w:p>
  </w:footnote>
  <w:footnote w:type="continuationSeparator" w:id="0">
    <w:p w:rsidR="00C150D8" w:rsidRDefault="00C150D8" w:rsidP="004807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E0C" w:rsidRDefault="00A06E0C" w:rsidP="005836E9">
    <w:pPr>
      <w:pBdr>
        <w:bottom w:val="single" w:sz="4" w:space="1" w:color="auto"/>
      </w:pBdr>
      <w:tabs>
        <w:tab w:val="center" w:pos="4677"/>
        <w:tab w:val="right" w:pos="9355"/>
      </w:tabs>
      <w:spacing w:after="0" w:line="240" w:lineRule="auto"/>
      <w:jc w:val="center"/>
      <w:rPr>
        <w:sz w:val="20"/>
      </w:rPr>
    </w:pPr>
    <w:r w:rsidRPr="00FC0E04">
      <w:rPr>
        <w:sz w:val="20"/>
      </w:rPr>
      <w:t xml:space="preserve">Схема теплоснабжения </w:t>
    </w:r>
    <w:r>
      <w:rPr>
        <w:sz w:val="20"/>
      </w:rPr>
      <w:t>Синявинского городского поселения</w:t>
    </w:r>
  </w:p>
  <w:p w:rsidR="00A06E0C" w:rsidRDefault="00A06E0C" w:rsidP="005836E9">
    <w:pPr>
      <w:pBdr>
        <w:bottom w:val="single" w:sz="4" w:space="1" w:color="auto"/>
      </w:pBdr>
      <w:tabs>
        <w:tab w:val="center" w:pos="4677"/>
        <w:tab w:val="right" w:pos="9355"/>
      </w:tabs>
      <w:spacing w:after="0" w:line="240" w:lineRule="auto"/>
      <w:jc w:val="center"/>
      <w:rPr>
        <w:sz w:val="20"/>
      </w:rPr>
    </w:pPr>
    <w:r>
      <w:rPr>
        <w:sz w:val="20"/>
      </w:rPr>
      <w:t>Кировского муниципального</w:t>
    </w:r>
    <w:r w:rsidRPr="00FC0E04">
      <w:rPr>
        <w:sz w:val="20"/>
      </w:rPr>
      <w:t xml:space="preserve"> района Ленинградской области на </w:t>
    </w:r>
    <w:r>
      <w:rPr>
        <w:sz w:val="20"/>
      </w:rPr>
      <w:t>период до 2040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0478C"/>
    <w:multiLevelType w:val="hybridMultilevel"/>
    <w:tmpl w:val="705CE55A"/>
    <w:lvl w:ilvl="0" w:tplc="199AB1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9EC5A1E"/>
    <w:multiLevelType w:val="hybridMultilevel"/>
    <w:tmpl w:val="0DCED308"/>
    <w:lvl w:ilvl="0" w:tplc="1FBA9FA6">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142338C7"/>
    <w:multiLevelType w:val="hybridMultilevel"/>
    <w:tmpl w:val="4E06BFBC"/>
    <w:lvl w:ilvl="0" w:tplc="336295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BEF6170"/>
    <w:multiLevelType w:val="hybridMultilevel"/>
    <w:tmpl w:val="8DC2BACE"/>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DDE14BA"/>
    <w:multiLevelType w:val="hybridMultilevel"/>
    <w:tmpl w:val="F31E490E"/>
    <w:lvl w:ilvl="0" w:tplc="72E8AC70">
      <w:start w:val="1"/>
      <w:numFmt w:val="bullet"/>
      <w:lvlText w:val=""/>
      <w:lvlJc w:val="righ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28475729"/>
    <w:multiLevelType w:val="hybridMultilevel"/>
    <w:tmpl w:val="212AA232"/>
    <w:lvl w:ilvl="0" w:tplc="A48E5BD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1BA7AF3"/>
    <w:multiLevelType w:val="hybridMultilevel"/>
    <w:tmpl w:val="FD2AE790"/>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6B747F6"/>
    <w:multiLevelType w:val="hybridMultilevel"/>
    <w:tmpl w:val="F36898F4"/>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A55140D"/>
    <w:multiLevelType w:val="hybridMultilevel"/>
    <w:tmpl w:val="CC429C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F920A12"/>
    <w:multiLevelType w:val="hybridMultilevel"/>
    <w:tmpl w:val="6B6681DC"/>
    <w:lvl w:ilvl="0" w:tplc="1FBA9FA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52F5AB2"/>
    <w:multiLevelType w:val="multilevel"/>
    <w:tmpl w:val="0622C6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7000151"/>
    <w:multiLevelType w:val="hybridMultilevel"/>
    <w:tmpl w:val="6A3873B0"/>
    <w:lvl w:ilvl="0" w:tplc="A48E5BD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EC77FA4"/>
    <w:multiLevelType w:val="hybridMultilevel"/>
    <w:tmpl w:val="F8DE0D5C"/>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516847FC"/>
    <w:multiLevelType w:val="hybridMultilevel"/>
    <w:tmpl w:val="A46C41D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1B13382"/>
    <w:multiLevelType w:val="hybridMultilevel"/>
    <w:tmpl w:val="72DCCF42"/>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64043A4E"/>
    <w:multiLevelType w:val="hybridMultilevel"/>
    <w:tmpl w:val="6E867156"/>
    <w:lvl w:ilvl="0" w:tplc="1FBA9FA6">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9D1472D"/>
    <w:multiLevelType w:val="hybridMultilevel"/>
    <w:tmpl w:val="9E187716"/>
    <w:lvl w:ilvl="0" w:tplc="4F086908">
      <w:start w:val="1"/>
      <w:numFmt w:val="bullet"/>
      <w:lvlText w:val=""/>
      <w:lvlJc w:val="left"/>
      <w:pPr>
        <w:tabs>
          <w:tab w:val="num" w:pos="1873"/>
        </w:tabs>
        <w:ind w:left="1652" w:firstLine="218"/>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CF07DA1"/>
    <w:multiLevelType w:val="multilevel"/>
    <w:tmpl w:val="CC8A4D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1F35391"/>
    <w:multiLevelType w:val="hybridMultilevel"/>
    <w:tmpl w:val="5336CAB4"/>
    <w:lvl w:ilvl="0" w:tplc="199AB1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730855B3"/>
    <w:multiLevelType w:val="hybridMultilevel"/>
    <w:tmpl w:val="5E9E6980"/>
    <w:lvl w:ilvl="0" w:tplc="79B6B73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77F2487F"/>
    <w:multiLevelType w:val="hybridMultilevel"/>
    <w:tmpl w:val="F352375C"/>
    <w:lvl w:ilvl="0" w:tplc="36E699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787A44CE"/>
    <w:multiLevelType w:val="hybridMultilevel"/>
    <w:tmpl w:val="93E2AA60"/>
    <w:lvl w:ilvl="0" w:tplc="EC5060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1"/>
  </w:num>
  <w:num w:numId="3">
    <w:abstractNumId w:val="10"/>
  </w:num>
  <w:num w:numId="4">
    <w:abstractNumId w:val="17"/>
  </w:num>
  <w:num w:numId="5">
    <w:abstractNumId w:val="15"/>
  </w:num>
  <w:num w:numId="6">
    <w:abstractNumId w:val="9"/>
  </w:num>
  <w:num w:numId="7">
    <w:abstractNumId w:val="18"/>
  </w:num>
  <w:num w:numId="8">
    <w:abstractNumId w:val="14"/>
  </w:num>
  <w:num w:numId="9">
    <w:abstractNumId w:val="4"/>
  </w:num>
  <w:num w:numId="10">
    <w:abstractNumId w:val="19"/>
  </w:num>
  <w:num w:numId="11">
    <w:abstractNumId w:val="13"/>
  </w:num>
  <w:num w:numId="12">
    <w:abstractNumId w:val="0"/>
  </w:num>
  <w:num w:numId="13">
    <w:abstractNumId w:val="6"/>
  </w:num>
  <w:num w:numId="14">
    <w:abstractNumId w:val="3"/>
  </w:num>
  <w:num w:numId="15">
    <w:abstractNumId w:val="20"/>
  </w:num>
  <w:num w:numId="16">
    <w:abstractNumId w:val="8"/>
  </w:num>
  <w:num w:numId="17">
    <w:abstractNumId w:val="2"/>
  </w:num>
  <w:num w:numId="18">
    <w:abstractNumId w:val="5"/>
  </w:num>
  <w:num w:numId="19">
    <w:abstractNumId w:val="11"/>
  </w:num>
  <w:num w:numId="20">
    <w:abstractNumId w:val="12"/>
  </w:num>
  <w:num w:numId="21">
    <w:abstractNumId w:val="7"/>
  </w:num>
  <w:num w:numId="22">
    <w:abstractNumId w:val="21"/>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2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EB31A2"/>
    <w:rsid w:val="00001C53"/>
    <w:rsid w:val="00004F43"/>
    <w:rsid w:val="00007DE0"/>
    <w:rsid w:val="00010247"/>
    <w:rsid w:val="000112BB"/>
    <w:rsid w:val="00011E53"/>
    <w:rsid w:val="00012ABD"/>
    <w:rsid w:val="00013EBA"/>
    <w:rsid w:val="00014006"/>
    <w:rsid w:val="00015019"/>
    <w:rsid w:val="00016ED4"/>
    <w:rsid w:val="0001735C"/>
    <w:rsid w:val="0002270B"/>
    <w:rsid w:val="00026E4F"/>
    <w:rsid w:val="00027FFE"/>
    <w:rsid w:val="00031F6B"/>
    <w:rsid w:val="00036323"/>
    <w:rsid w:val="00036681"/>
    <w:rsid w:val="00041A65"/>
    <w:rsid w:val="00044F35"/>
    <w:rsid w:val="000459B2"/>
    <w:rsid w:val="00054D97"/>
    <w:rsid w:val="00060BC3"/>
    <w:rsid w:val="000631EA"/>
    <w:rsid w:val="00063894"/>
    <w:rsid w:val="00064E43"/>
    <w:rsid w:val="00067179"/>
    <w:rsid w:val="000748D7"/>
    <w:rsid w:val="00082B07"/>
    <w:rsid w:val="00082B7B"/>
    <w:rsid w:val="000866BC"/>
    <w:rsid w:val="0008705A"/>
    <w:rsid w:val="00087499"/>
    <w:rsid w:val="0008770D"/>
    <w:rsid w:val="00090E8A"/>
    <w:rsid w:val="000931C0"/>
    <w:rsid w:val="00093E8D"/>
    <w:rsid w:val="000944AC"/>
    <w:rsid w:val="00094D1C"/>
    <w:rsid w:val="0009629E"/>
    <w:rsid w:val="000A0110"/>
    <w:rsid w:val="000A20A2"/>
    <w:rsid w:val="000A374C"/>
    <w:rsid w:val="000A37C3"/>
    <w:rsid w:val="000A44FE"/>
    <w:rsid w:val="000A59EA"/>
    <w:rsid w:val="000B0187"/>
    <w:rsid w:val="000B5CEA"/>
    <w:rsid w:val="000B6174"/>
    <w:rsid w:val="000C1461"/>
    <w:rsid w:val="000C3707"/>
    <w:rsid w:val="000C56F0"/>
    <w:rsid w:val="000D0D59"/>
    <w:rsid w:val="000E300D"/>
    <w:rsid w:val="000E34EB"/>
    <w:rsid w:val="000E4034"/>
    <w:rsid w:val="000E425E"/>
    <w:rsid w:val="000F2E13"/>
    <w:rsid w:val="000F4085"/>
    <w:rsid w:val="000F4676"/>
    <w:rsid w:val="000F5178"/>
    <w:rsid w:val="000F6F05"/>
    <w:rsid w:val="001048C9"/>
    <w:rsid w:val="00104BFC"/>
    <w:rsid w:val="001131FA"/>
    <w:rsid w:val="001158EF"/>
    <w:rsid w:val="00115C60"/>
    <w:rsid w:val="0011794A"/>
    <w:rsid w:val="001235EA"/>
    <w:rsid w:val="00130DC5"/>
    <w:rsid w:val="00131C96"/>
    <w:rsid w:val="001323AA"/>
    <w:rsid w:val="00133FAF"/>
    <w:rsid w:val="0013581B"/>
    <w:rsid w:val="00136732"/>
    <w:rsid w:val="00151FF5"/>
    <w:rsid w:val="00152080"/>
    <w:rsid w:val="00156CB1"/>
    <w:rsid w:val="00156DF7"/>
    <w:rsid w:val="00157163"/>
    <w:rsid w:val="00160898"/>
    <w:rsid w:val="00163B88"/>
    <w:rsid w:val="00163DCD"/>
    <w:rsid w:val="001647F3"/>
    <w:rsid w:val="00165230"/>
    <w:rsid w:val="00167108"/>
    <w:rsid w:val="00167E15"/>
    <w:rsid w:val="00170903"/>
    <w:rsid w:val="001719B5"/>
    <w:rsid w:val="00172069"/>
    <w:rsid w:val="001746D2"/>
    <w:rsid w:val="00175138"/>
    <w:rsid w:val="0017641D"/>
    <w:rsid w:val="00176A7D"/>
    <w:rsid w:val="00176B7D"/>
    <w:rsid w:val="0018057E"/>
    <w:rsid w:val="001807A3"/>
    <w:rsid w:val="001816B5"/>
    <w:rsid w:val="00183B6F"/>
    <w:rsid w:val="0018400F"/>
    <w:rsid w:val="00184274"/>
    <w:rsid w:val="0019065A"/>
    <w:rsid w:val="0019075A"/>
    <w:rsid w:val="0019080E"/>
    <w:rsid w:val="00191CC3"/>
    <w:rsid w:val="00192E17"/>
    <w:rsid w:val="001963D5"/>
    <w:rsid w:val="00196AC8"/>
    <w:rsid w:val="0019701C"/>
    <w:rsid w:val="001A32A1"/>
    <w:rsid w:val="001A5E00"/>
    <w:rsid w:val="001A7095"/>
    <w:rsid w:val="001A75B5"/>
    <w:rsid w:val="001A7AFD"/>
    <w:rsid w:val="001B0373"/>
    <w:rsid w:val="001B1222"/>
    <w:rsid w:val="001B2EFC"/>
    <w:rsid w:val="001B4978"/>
    <w:rsid w:val="001B58DD"/>
    <w:rsid w:val="001C304B"/>
    <w:rsid w:val="001C334A"/>
    <w:rsid w:val="001C3ABE"/>
    <w:rsid w:val="001C572D"/>
    <w:rsid w:val="001C5F0F"/>
    <w:rsid w:val="001D032E"/>
    <w:rsid w:val="001D0493"/>
    <w:rsid w:val="001D1757"/>
    <w:rsid w:val="001D50AE"/>
    <w:rsid w:val="001D5DA9"/>
    <w:rsid w:val="001D7986"/>
    <w:rsid w:val="001E164C"/>
    <w:rsid w:val="001E2743"/>
    <w:rsid w:val="001F4323"/>
    <w:rsid w:val="001F5170"/>
    <w:rsid w:val="001F603B"/>
    <w:rsid w:val="002000B0"/>
    <w:rsid w:val="00200624"/>
    <w:rsid w:val="0020381A"/>
    <w:rsid w:val="00204D52"/>
    <w:rsid w:val="00205851"/>
    <w:rsid w:val="00206B67"/>
    <w:rsid w:val="00207B9A"/>
    <w:rsid w:val="00210277"/>
    <w:rsid w:val="00212D00"/>
    <w:rsid w:val="00213F4F"/>
    <w:rsid w:val="00217464"/>
    <w:rsid w:val="00217B7B"/>
    <w:rsid w:val="00223561"/>
    <w:rsid w:val="002237E6"/>
    <w:rsid w:val="002253D5"/>
    <w:rsid w:val="002314FD"/>
    <w:rsid w:val="00231C24"/>
    <w:rsid w:val="00233EEB"/>
    <w:rsid w:val="00234A65"/>
    <w:rsid w:val="00235955"/>
    <w:rsid w:val="00235EE8"/>
    <w:rsid w:val="0023693F"/>
    <w:rsid w:val="002377C8"/>
    <w:rsid w:val="00240746"/>
    <w:rsid w:val="002415E0"/>
    <w:rsid w:val="002507CC"/>
    <w:rsid w:val="002519C4"/>
    <w:rsid w:val="0025333A"/>
    <w:rsid w:val="00255BAA"/>
    <w:rsid w:val="00256D48"/>
    <w:rsid w:val="00257488"/>
    <w:rsid w:val="0026103C"/>
    <w:rsid w:val="00262CE2"/>
    <w:rsid w:val="002636EC"/>
    <w:rsid w:val="0026525E"/>
    <w:rsid w:val="00267697"/>
    <w:rsid w:val="0026782E"/>
    <w:rsid w:val="00270068"/>
    <w:rsid w:val="00276686"/>
    <w:rsid w:val="00276AC3"/>
    <w:rsid w:val="00280F41"/>
    <w:rsid w:val="002849C7"/>
    <w:rsid w:val="0028687F"/>
    <w:rsid w:val="00291EBD"/>
    <w:rsid w:val="00292BD5"/>
    <w:rsid w:val="00292E40"/>
    <w:rsid w:val="00293B64"/>
    <w:rsid w:val="00294ECA"/>
    <w:rsid w:val="00295076"/>
    <w:rsid w:val="002A086A"/>
    <w:rsid w:val="002A40A1"/>
    <w:rsid w:val="002B0D6D"/>
    <w:rsid w:val="002C12E9"/>
    <w:rsid w:val="002C3046"/>
    <w:rsid w:val="002C41C1"/>
    <w:rsid w:val="002C4BE0"/>
    <w:rsid w:val="002C5B24"/>
    <w:rsid w:val="002C7D82"/>
    <w:rsid w:val="002D064A"/>
    <w:rsid w:val="002D24BA"/>
    <w:rsid w:val="002D7230"/>
    <w:rsid w:val="002D7C1E"/>
    <w:rsid w:val="002E205B"/>
    <w:rsid w:val="002E2CEF"/>
    <w:rsid w:val="002E314A"/>
    <w:rsid w:val="002E7217"/>
    <w:rsid w:val="002F0C98"/>
    <w:rsid w:val="002F25C3"/>
    <w:rsid w:val="002F309F"/>
    <w:rsid w:val="002F47A6"/>
    <w:rsid w:val="002F797B"/>
    <w:rsid w:val="003025D7"/>
    <w:rsid w:val="0030278E"/>
    <w:rsid w:val="00303D00"/>
    <w:rsid w:val="003077D6"/>
    <w:rsid w:val="00310593"/>
    <w:rsid w:val="003122D4"/>
    <w:rsid w:val="00313313"/>
    <w:rsid w:val="00313A09"/>
    <w:rsid w:val="00314E85"/>
    <w:rsid w:val="003159A0"/>
    <w:rsid w:val="00315A0D"/>
    <w:rsid w:val="00316EDA"/>
    <w:rsid w:val="00317092"/>
    <w:rsid w:val="0031799B"/>
    <w:rsid w:val="00320308"/>
    <w:rsid w:val="003208FC"/>
    <w:rsid w:val="00321CEE"/>
    <w:rsid w:val="003240B2"/>
    <w:rsid w:val="00325997"/>
    <w:rsid w:val="00327AE0"/>
    <w:rsid w:val="00330B9A"/>
    <w:rsid w:val="00333F3E"/>
    <w:rsid w:val="00336A92"/>
    <w:rsid w:val="0033713C"/>
    <w:rsid w:val="00337F36"/>
    <w:rsid w:val="00341BCD"/>
    <w:rsid w:val="003424C7"/>
    <w:rsid w:val="00345BA6"/>
    <w:rsid w:val="00346AD4"/>
    <w:rsid w:val="0035186C"/>
    <w:rsid w:val="00351F92"/>
    <w:rsid w:val="00354B93"/>
    <w:rsid w:val="003563C5"/>
    <w:rsid w:val="00356B40"/>
    <w:rsid w:val="00357784"/>
    <w:rsid w:val="00361002"/>
    <w:rsid w:val="00361788"/>
    <w:rsid w:val="003620F8"/>
    <w:rsid w:val="00362BCC"/>
    <w:rsid w:val="00367340"/>
    <w:rsid w:val="0037153C"/>
    <w:rsid w:val="0037293C"/>
    <w:rsid w:val="00375D24"/>
    <w:rsid w:val="00377354"/>
    <w:rsid w:val="00381FC3"/>
    <w:rsid w:val="00382ADC"/>
    <w:rsid w:val="0038406C"/>
    <w:rsid w:val="003914F1"/>
    <w:rsid w:val="00396D57"/>
    <w:rsid w:val="003A45FF"/>
    <w:rsid w:val="003A617E"/>
    <w:rsid w:val="003A722B"/>
    <w:rsid w:val="003B0682"/>
    <w:rsid w:val="003B254E"/>
    <w:rsid w:val="003B4C03"/>
    <w:rsid w:val="003B6767"/>
    <w:rsid w:val="003C0DD5"/>
    <w:rsid w:val="003C32C7"/>
    <w:rsid w:val="003C3D5E"/>
    <w:rsid w:val="003C636C"/>
    <w:rsid w:val="003C6926"/>
    <w:rsid w:val="003C710D"/>
    <w:rsid w:val="003D1AA9"/>
    <w:rsid w:val="003D3B84"/>
    <w:rsid w:val="003D653B"/>
    <w:rsid w:val="003D788E"/>
    <w:rsid w:val="003E03F2"/>
    <w:rsid w:val="003E1244"/>
    <w:rsid w:val="003E2078"/>
    <w:rsid w:val="003E62E4"/>
    <w:rsid w:val="003E6910"/>
    <w:rsid w:val="003F1640"/>
    <w:rsid w:val="003F2CE5"/>
    <w:rsid w:val="003F4163"/>
    <w:rsid w:val="003F6749"/>
    <w:rsid w:val="0040067E"/>
    <w:rsid w:val="0040289C"/>
    <w:rsid w:val="004028FA"/>
    <w:rsid w:val="00403238"/>
    <w:rsid w:val="00411715"/>
    <w:rsid w:val="00416AB3"/>
    <w:rsid w:val="00422174"/>
    <w:rsid w:val="004221A8"/>
    <w:rsid w:val="0042272B"/>
    <w:rsid w:val="004327E9"/>
    <w:rsid w:val="00432EC3"/>
    <w:rsid w:val="00434651"/>
    <w:rsid w:val="00436F50"/>
    <w:rsid w:val="00440E07"/>
    <w:rsid w:val="0044104D"/>
    <w:rsid w:val="00441221"/>
    <w:rsid w:val="004415A1"/>
    <w:rsid w:val="004431EF"/>
    <w:rsid w:val="00444285"/>
    <w:rsid w:val="0044442B"/>
    <w:rsid w:val="004504BF"/>
    <w:rsid w:val="00450A6A"/>
    <w:rsid w:val="00450DDA"/>
    <w:rsid w:val="00453EBF"/>
    <w:rsid w:val="00456961"/>
    <w:rsid w:val="00456E55"/>
    <w:rsid w:val="0046363E"/>
    <w:rsid w:val="00463A47"/>
    <w:rsid w:val="004645BE"/>
    <w:rsid w:val="00465E9E"/>
    <w:rsid w:val="00466D40"/>
    <w:rsid w:val="00467DED"/>
    <w:rsid w:val="00470300"/>
    <w:rsid w:val="00471904"/>
    <w:rsid w:val="00480781"/>
    <w:rsid w:val="004811ED"/>
    <w:rsid w:val="00481DA5"/>
    <w:rsid w:val="004822FA"/>
    <w:rsid w:val="00484698"/>
    <w:rsid w:val="00485C8A"/>
    <w:rsid w:val="00493CF7"/>
    <w:rsid w:val="00497204"/>
    <w:rsid w:val="004A2AAE"/>
    <w:rsid w:val="004A4F52"/>
    <w:rsid w:val="004A64C8"/>
    <w:rsid w:val="004A6D6B"/>
    <w:rsid w:val="004A7664"/>
    <w:rsid w:val="004B347E"/>
    <w:rsid w:val="004B3F1A"/>
    <w:rsid w:val="004B4922"/>
    <w:rsid w:val="004B5FC0"/>
    <w:rsid w:val="004C051A"/>
    <w:rsid w:val="004C05B2"/>
    <w:rsid w:val="004C2C0A"/>
    <w:rsid w:val="004C3B1A"/>
    <w:rsid w:val="004C56C1"/>
    <w:rsid w:val="004C7F91"/>
    <w:rsid w:val="004D0075"/>
    <w:rsid w:val="004D170A"/>
    <w:rsid w:val="004D29BE"/>
    <w:rsid w:val="004D7D47"/>
    <w:rsid w:val="004E2AC1"/>
    <w:rsid w:val="004E5D46"/>
    <w:rsid w:val="004E713B"/>
    <w:rsid w:val="004F2282"/>
    <w:rsid w:val="004F43FF"/>
    <w:rsid w:val="004F4781"/>
    <w:rsid w:val="004F547C"/>
    <w:rsid w:val="0050220C"/>
    <w:rsid w:val="00502ACE"/>
    <w:rsid w:val="005042F4"/>
    <w:rsid w:val="00505EEC"/>
    <w:rsid w:val="00507D3E"/>
    <w:rsid w:val="00513535"/>
    <w:rsid w:val="00514DD9"/>
    <w:rsid w:val="00515A07"/>
    <w:rsid w:val="00515AAE"/>
    <w:rsid w:val="00517AC4"/>
    <w:rsid w:val="005206CD"/>
    <w:rsid w:val="00521957"/>
    <w:rsid w:val="00521B1D"/>
    <w:rsid w:val="00532C99"/>
    <w:rsid w:val="0053450E"/>
    <w:rsid w:val="00534DA5"/>
    <w:rsid w:val="00544CE5"/>
    <w:rsid w:val="005455D0"/>
    <w:rsid w:val="00546F5E"/>
    <w:rsid w:val="00551450"/>
    <w:rsid w:val="00551EEB"/>
    <w:rsid w:val="00555FF7"/>
    <w:rsid w:val="00560E20"/>
    <w:rsid w:val="00561448"/>
    <w:rsid w:val="0056273E"/>
    <w:rsid w:val="005647CC"/>
    <w:rsid w:val="005742B7"/>
    <w:rsid w:val="005750FF"/>
    <w:rsid w:val="005753DA"/>
    <w:rsid w:val="0057703C"/>
    <w:rsid w:val="005772FD"/>
    <w:rsid w:val="0057798F"/>
    <w:rsid w:val="005836E9"/>
    <w:rsid w:val="00585518"/>
    <w:rsid w:val="0059125F"/>
    <w:rsid w:val="00591666"/>
    <w:rsid w:val="0059203F"/>
    <w:rsid w:val="0059604F"/>
    <w:rsid w:val="00596267"/>
    <w:rsid w:val="00596F76"/>
    <w:rsid w:val="005A17D0"/>
    <w:rsid w:val="005A45AA"/>
    <w:rsid w:val="005B3972"/>
    <w:rsid w:val="005B5A9F"/>
    <w:rsid w:val="005B5AE5"/>
    <w:rsid w:val="005B7138"/>
    <w:rsid w:val="005C0B64"/>
    <w:rsid w:val="005C17E1"/>
    <w:rsid w:val="005C2670"/>
    <w:rsid w:val="005C28D3"/>
    <w:rsid w:val="005C4F33"/>
    <w:rsid w:val="005C5115"/>
    <w:rsid w:val="005D2A43"/>
    <w:rsid w:val="005D3FF3"/>
    <w:rsid w:val="005D58F8"/>
    <w:rsid w:val="005E2C36"/>
    <w:rsid w:val="005E493A"/>
    <w:rsid w:val="005E5187"/>
    <w:rsid w:val="005E6795"/>
    <w:rsid w:val="005E7739"/>
    <w:rsid w:val="005F0C57"/>
    <w:rsid w:val="005F1D55"/>
    <w:rsid w:val="005F44E9"/>
    <w:rsid w:val="005F4534"/>
    <w:rsid w:val="005F548F"/>
    <w:rsid w:val="005F5E4D"/>
    <w:rsid w:val="005F647B"/>
    <w:rsid w:val="00600FD1"/>
    <w:rsid w:val="00601854"/>
    <w:rsid w:val="00602AD3"/>
    <w:rsid w:val="00603AB3"/>
    <w:rsid w:val="006045B3"/>
    <w:rsid w:val="00607485"/>
    <w:rsid w:val="00607BBA"/>
    <w:rsid w:val="00610409"/>
    <w:rsid w:val="00615F18"/>
    <w:rsid w:val="0061619B"/>
    <w:rsid w:val="0062109C"/>
    <w:rsid w:val="00637277"/>
    <w:rsid w:val="00637CBF"/>
    <w:rsid w:val="00641307"/>
    <w:rsid w:val="00645F34"/>
    <w:rsid w:val="00646FE2"/>
    <w:rsid w:val="006528D8"/>
    <w:rsid w:val="00653F4A"/>
    <w:rsid w:val="00655DD8"/>
    <w:rsid w:val="006563C8"/>
    <w:rsid w:val="006567B3"/>
    <w:rsid w:val="0065722B"/>
    <w:rsid w:val="00657C59"/>
    <w:rsid w:val="00660C94"/>
    <w:rsid w:val="00661459"/>
    <w:rsid w:val="00661BEB"/>
    <w:rsid w:val="00662281"/>
    <w:rsid w:val="006623B1"/>
    <w:rsid w:val="00664D1F"/>
    <w:rsid w:val="006655F1"/>
    <w:rsid w:val="00666965"/>
    <w:rsid w:val="00670738"/>
    <w:rsid w:val="006708BF"/>
    <w:rsid w:val="006718AB"/>
    <w:rsid w:val="00673C1E"/>
    <w:rsid w:val="00674336"/>
    <w:rsid w:val="00674FBC"/>
    <w:rsid w:val="00675A07"/>
    <w:rsid w:val="00675D4F"/>
    <w:rsid w:val="0067749C"/>
    <w:rsid w:val="006779E0"/>
    <w:rsid w:val="00682B55"/>
    <w:rsid w:val="00684EB9"/>
    <w:rsid w:val="00685057"/>
    <w:rsid w:val="0068578D"/>
    <w:rsid w:val="006870CC"/>
    <w:rsid w:val="00692BBF"/>
    <w:rsid w:val="00693E7B"/>
    <w:rsid w:val="00695882"/>
    <w:rsid w:val="006A037C"/>
    <w:rsid w:val="006A18F4"/>
    <w:rsid w:val="006A1B6F"/>
    <w:rsid w:val="006A1F75"/>
    <w:rsid w:val="006A23E3"/>
    <w:rsid w:val="006A5492"/>
    <w:rsid w:val="006A58F1"/>
    <w:rsid w:val="006A60B7"/>
    <w:rsid w:val="006B538D"/>
    <w:rsid w:val="006B7C66"/>
    <w:rsid w:val="006C457D"/>
    <w:rsid w:val="006C4934"/>
    <w:rsid w:val="006C7321"/>
    <w:rsid w:val="006D039A"/>
    <w:rsid w:val="006D401C"/>
    <w:rsid w:val="006D4A02"/>
    <w:rsid w:val="006D55FF"/>
    <w:rsid w:val="006D6854"/>
    <w:rsid w:val="006D791C"/>
    <w:rsid w:val="006E2E38"/>
    <w:rsid w:val="006E3469"/>
    <w:rsid w:val="006E45F0"/>
    <w:rsid w:val="006E4AEA"/>
    <w:rsid w:val="006E5653"/>
    <w:rsid w:val="006E7525"/>
    <w:rsid w:val="006F0E47"/>
    <w:rsid w:val="006F21BE"/>
    <w:rsid w:val="006F3541"/>
    <w:rsid w:val="006F4636"/>
    <w:rsid w:val="006F5D5A"/>
    <w:rsid w:val="006F67F8"/>
    <w:rsid w:val="006F70DE"/>
    <w:rsid w:val="007011F1"/>
    <w:rsid w:val="00710C01"/>
    <w:rsid w:val="00712020"/>
    <w:rsid w:val="007131FC"/>
    <w:rsid w:val="007132E7"/>
    <w:rsid w:val="00715E2B"/>
    <w:rsid w:val="007228AC"/>
    <w:rsid w:val="00724BE9"/>
    <w:rsid w:val="0073081F"/>
    <w:rsid w:val="00734FCD"/>
    <w:rsid w:val="0073645D"/>
    <w:rsid w:val="007364EC"/>
    <w:rsid w:val="00736B07"/>
    <w:rsid w:val="00741EA2"/>
    <w:rsid w:val="00745C52"/>
    <w:rsid w:val="0074681E"/>
    <w:rsid w:val="00747069"/>
    <w:rsid w:val="0074796A"/>
    <w:rsid w:val="00753D9C"/>
    <w:rsid w:val="00755E89"/>
    <w:rsid w:val="007572D8"/>
    <w:rsid w:val="00760BFA"/>
    <w:rsid w:val="00763438"/>
    <w:rsid w:val="00763A6E"/>
    <w:rsid w:val="0076578C"/>
    <w:rsid w:val="007665AA"/>
    <w:rsid w:val="007701A0"/>
    <w:rsid w:val="00770C33"/>
    <w:rsid w:val="00770E35"/>
    <w:rsid w:val="00771FAA"/>
    <w:rsid w:val="00773496"/>
    <w:rsid w:val="00782477"/>
    <w:rsid w:val="00783AC8"/>
    <w:rsid w:val="00784BA7"/>
    <w:rsid w:val="007858C7"/>
    <w:rsid w:val="00785B38"/>
    <w:rsid w:val="00785B4C"/>
    <w:rsid w:val="00786BA1"/>
    <w:rsid w:val="00790C86"/>
    <w:rsid w:val="00792074"/>
    <w:rsid w:val="00794758"/>
    <w:rsid w:val="00794C24"/>
    <w:rsid w:val="00797A66"/>
    <w:rsid w:val="007A34E2"/>
    <w:rsid w:val="007B1AC0"/>
    <w:rsid w:val="007B24CA"/>
    <w:rsid w:val="007B2D4E"/>
    <w:rsid w:val="007B4A85"/>
    <w:rsid w:val="007B6E4E"/>
    <w:rsid w:val="007C0523"/>
    <w:rsid w:val="007C2149"/>
    <w:rsid w:val="007C3F22"/>
    <w:rsid w:val="007D1CB0"/>
    <w:rsid w:val="007D5A80"/>
    <w:rsid w:val="007D74FF"/>
    <w:rsid w:val="007D7722"/>
    <w:rsid w:val="007E0B5A"/>
    <w:rsid w:val="007E6BE5"/>
    <w:rsid w:val="007E7CFB"/>
    <w:rsid w:val="007E7E39"/>
    <w:rsid w:val="007F0E2B"/>
    <w:rsid w:val="007F228C"/>
    <w:rsid w:val="007F51B5"/>
    <w:rsid w:val="00801C62"/>
    <w:rsid w:val="00802839"/>
    <w:rsid w:val="00803D93"/>
    <w:rsid w:val="008067F9"/>
    <w:rsid w:val="00806EA5"/>
    <w:rsid w:val="0080717A"/>
    <w:rsid w:val="0081032F"/>
    <w:rsid w:val="00810E44"/>
    <w:rsid w:val="00816732"/>
    <w:rsid w:val="00817314"/>
    <w:rsid w:val="00821102"/>
    <w:rsid w:val="008224C2"/>
    <w:rsid w:val="00823B82"/>
    <w:rsid w:val="0082463A"/>
    <w:rsid w:val="00824757"/>
    <w:rsid w:val="00825070"/>
    <w:rsid w:val="00825F5C"/>
    <w:rsid w:val="00827E22"/>
    <w:rsid w:val="00830A94"/>
    <w:rsid w:val="00830EB2"/>
    <w:rsid w:val="00831BED"/>
    <w:rsid w:val="00831D15"/>
    <w:rsid w:val="00834A03"/>
    <w:rsid w:val="00835E3F"/>
    <w:rsid w:val="008409A5"/>
    <w:rsid w:val="00840DBC"/>
    <w:rsid w:val="00844FA5"/>
    <w:rsid w:val="00845396"/>
    <w:rsid w:val="00850076"/>
    <w:rsid w:val="008506B8"/>
    <w:rsid w:val="00851700"/>
    <w:rsid w:val="0085207C"/>
    <w:rsid w:val="00853998"/>
    <w:rsid w:val="00853C24"/>
    <w:rsid w:val="00855165"/>
    <w:rsid w:val="0086070B"/>
    <w:rsid w:val="00862841"/>
    <w:rsid w:val="0086505B"/>
    <w:rsid w:val="00865A66"/>
    <w:rsid w:val="00870486"/>
    <w:rsid w:val="0087195E"/>
    <w:rsid w:val="008756FA"/>
    <w:rsid w:val="0087613A"/>
    <w:rsid w:val="00876A91"/>
    <w:rsid w:val="00876B5A"/>
    <w:rsid w:val="00877EE1"/>
    <w:rsid w:val="00883365"/>
    <w:rsid w:val="00884A5C"/>
    <w:rsid w:val="008871A4"/>
    <w:rsid w:val="00887869"/>
    <w:rsid w:val="0089066B"/>
    <w:rsid w:val="00891D0D"/>
    <w:rsid w:val="0089252A"/>
    <w:rsid w:val="008941D4"/>
    <w:rsid w:val="008944F4"/>
    <w:rsid w:val="008951F5"/>
    <w:rsid w:val="00896906"/>
    <w:rsid w:val="008A028E"/>
    <w:rsid w:val="008A442C"/>
    <w:rsid w:val="008A537B"/>
    <w:rsid w:val="008A55B6"/>
    <w:rsid w:val="008A5631"/>
    <w:rsid w:val="008A6A5C"/>
    <w:rsid w:val="008B3E58"/>
    <w:rsid w:val="008B61BE"/>
    <w:rsid w:val="008B7487"/>
    <w:rsid w:val="008C1BC4"/>
    <w:rsid w:val="008C4D30"/>
    <w:rsid w:val="008C5478"/>
    <w:rsid w:val="008C6F83"/>
    <w:rsid w:val="008C75F5"/>
    <w:rsid w:val="008C7CB9"/>
    <w:rsid w:val="008D079F"/>
    <w:rsid w:val="008D0E14"/>
    <w:rsid w:val="008D0FEF"/>
    <w:rsid w:val="008D27AA"/>
    <w:rsid w:val="008D45DB"/>
    <w:rsid w:val="008D5856"/>
    <w:rsid w:val="008D79BC"/>
    <w:rsid w:val="008D7A49"/>
    <w:rsid w:val="008E0844"/>
    <w:rsid w:val="008E1822"/>
    <w:rsid w:val="008E20C9"/>
    <w:rsid w:val="008E4CE8"/>
    <w:rsid w:val="008E62F1"/>
    <w:rsid w:val="008E6D83"/>
    <w:rsid w:val="008E75DC"/>
    <w:rsid w:val="008F501E"/>
    <w:rsid w:val="008F65DD"/>
    <w:rsid w:val="00900393"/>
    <w:rsid w:val="009038BF"/>
    <w:rsid w:val="00904996"/>
    <w:rsid w:val="00905C56"/>
    <w:rsid w:val="00906AB6"/>
    <w:rsid w:val="00910A4A"/>
    <w:rsid w:val="00910D26"/>
    <w:rsid w:val="00911A63"/>
    <w:rsid w:val="00912F90"/>
    <w:rsid w:val="0091516A"/>
    <w:rsid w:val="00915A61"/>
    <w:rsid w:val="00916930"/>
    <w:rsid w:val="009223C0"/>
    <w:rsid w:val="00922D57"/>
    <w:rsid w:val="009235CC"/>
    <w:rsid w:val="00924154"/>
    <w:rsid w:val="009249CC"/>
    <w:rsid w:val="009259C3"/>
    <w:rsid w:val="00927A31"/>
    <w:rsid w:val="0093030F"/>
    <w:rsid w:val="00930C0F"/>
    <w:rsid w:val="00932199"/>
    <w:rsid w:val="00932D1A"/>
    <w:rsid w:val="00934055"/>
    <w:rsid w:val="00935E85"/>
    <w:rsid w:val="00937500"/>
    <w:rsid w:val="0094108B"/>
    <w:rsid w:val="00941270"/>
    <w:rsid w:val="00943EFD"/>
    <w:rsid w:val="0094408B"/>
    <w:rsid w:val="00952E0E"/>
    <w:rsid w:val="00953F67"/>
    <w:rsid w:val="00955615"/>
    <w:rsid w:val="00961C7C"/>
    <w:rsid w:val="00966671"/>
    <w:rsid w:val="009700C1"/>
    <w:rsid w:val="00971A30"/>
    <w:rsid w:val="00971D74"/>
    <w:rsid w:val="00972405"/>
    <w:rsid w:val="00972B15"/>
    <w:rsid w:val="00977DDC"/>
    <w:rsid w:val="009804A8"/>
    <w:rsid w:val="009808CB"/>
    <w:rsid w:val="009810D2"/>
    <w:rsid w:val="009811BF"/>
    <w:rsid w:val="00981533"/>
    <w:rsid w:val="00982F85"/>
    <w:rsid w:val="00983B90"/>
    <w:rsid w:val="009845CE"/>
    <w:rsid w:val="0098600C"/>
    <w:rsid w:val="0099347D"/>
    <w:rsid w:val="009958F0"/>
    <w:rsid w:val="009961A0"/>
    <w:rsid w:val="0099704A"/>
    <w:rsid w:val="00997ACA"/>
    <w:rsid w:val="009A0D30"/>
    <w:rsid w:val="009A72AB"/>
    <w:rsid w:val="009B36A1"/>
    <w:rsid w:val="009B625A"/>
    <w:rsid w:val="009B7202"/>
    <w:rsid w:val="009C06E7"/>
    <w:rsid w:val="009C09F5"/>
    <w:rsid w:val="009D1188"/>
    <w:rsid w:val="009D1D32"/>
    <w:rsid w:val="009D2B98"/>
    <w:rsid w:val="009D33E1"/>
    <w:rsid w:val="009D69C3"/>
    <w:rsid w:val="009E278E"/>
    <w:rsid w:val="009E409F"/>
    <w:rsid w:val="009E485A"/>
    <w:rsid w:val="009F0D69"/>
    <w:rsid w:val="009F44B5"/>
    <w:rsid w:val="009F7336"/>
    <w:rsid w:val="00A00DB6"/>
    <w:rsid w:val="00A020BB"/>
    <w:rsid w:val="00A04EB5"/>
    <w:rsid w:val="00A06E0C"/>
    <w:rsid w:val="00A07C15"/>
    <w:rsid w:val="00A10CA4"/>
    <w:rsid w:val="00A12B39"/>
    <w:rsid w:val="00A13F99"/>
    <w:rsid w:val="00A150BC"/>
    <w:rsid w:val="00A168EC"/>
    <w:rsid w:val="00A1699A"/>
    <w:rsid w:val="00A2062B"/>
    <w:rsid w:val="00A21F97"/>
    <w:rsid w:val="00A220BE"/>
    <w:rsid w:val="00A23287"/>
    <w:rsid w:val="00A276BA"/>
    <w:rsid w:val="00A33D22"/>
    <w:rsid w:val="00A33F1D"/>
    <w:rsid w:val="00A347E1"/>
    <w:rsid w:val="00A42168"/>
    <w:rsid w:val="00A42310"/>
    <w:rsid w:val="00A439E9"/>
    <w:rsid w:val="00A43DDB"/>
    <w:rsid w:val="00A446CA"/>
    <w:rsid w:val="00A47A80"/>
    <w:rsid w:val="00A5115E"/>
    <w:rsid w:val="00A51267"/>
    <w:rsid w:val="00A51558"/>
    <w:rsid w:val="00A52DA2"/>
    <w:rsid w:val="00A530F2"/>
    <w:rsid w:val="00A53DC1"/>
    <w:rsid w:val="00A568A7"/>
    <w:rsid w:val="00A56C86"/>
    <w:rsid w:val="00A60A4F"/>
    <w:rsid w:val="00A60FB5"/>
    <w:rsid w:val="00A62052"/>
    <w:rsid w:val="00A64AD4"/>
    <w:rsid w:val="00A70A43"/>
    <w:rsid w:val="00A74D5C"/>
    <w:rsid w:val="00A822AF"/>
    <w:rsid w:val="00A91040"/>
    <w:rsid w:val="00A92C8C"/>
    <w:rsid w:val="00A95A97"/>
    <w:rsid w:val="00A9672B"/>
    <w:rsid w:val="00A9759E"/>
    <w:rsid w:val="00AA0139"/>
    <w:rsid w:val="00AA0428"/>
    <w:rsid w:val="00AA09F5"/>
    <w:rsid w:val="00AA6224"/>
    <w:rsid w:val="00AB3ACB"/>
    <w:rsid w:val="00AB5328"/>
    <w:rsid w:val="00AB6A65"/>
    <w:rsid w:val="00AC69FC"/>
    <w:rsid w:val="00AC6D32"/>
    <w:rsid w:val="00AC6DE2"/>
    <w:rsid w:val="00AC7F22"/>
    <w:rsid w:val="00AD5DCB"/>
    <w:rsid w:val="00AE1C76"/>
    <w:rsid w:val="00AE203B"/>
    <w:rsid w:val="00AE563F"/>
    <w:rsid w:val="00AE6BB1"/>
    <w:rsid w:val="00AF3468"/>
    <w:rsid w:val="00AF5516"/>
    <w:rsid w:val="00AF5EDF"/>
    <w:rsid w:val="00AF6408"/>
    <w:rsid w:val="00B0222E"/>
    <w:rsid w:val="00B0232F"/>
    <w:rsid w:val="00B02625"/>
    <w:rsid w:val="00B04EEC"/>
    <w:rsid w:val="00B050E3"/>
    <w:rsid w:val="00B0697D"/>
    <w:rsid w:val="00B0764D"/>
    <w:rsid w:val="00B121F6"/>
    <w:rsid w:val="00B1308D"/>
    <w:rsid w:val="00B13A85"/>
    <w:rsid w:val="00B13BBE"/>
    <w:rsid w:val="00B14473"/>
    <w:rsid w:val="00B15058"/>
    <w:rsid w:val="00B24808"/>
    <w:rsid w:val="00B258AC"/>
    <w:rsid w:val="00B27619"/>
    <w:rsid w:val="00B318BF"/>
    <w:rsid w:val="00B31A9A"/>
    <w:rsid w:val="00B3245B"/>
    <w:rsid w:val="00B36A4C"/>
    <w:rsid w:val="00B41043"/>
    <w:rsid w:val="00B42CCE"/>
    <w:rsid w:val="00B46BB7"/>
    <w:rsid w:val="00B5226D"/>
    <w:rsid w:val="00B57562"/>
    <w:rsid w:val="00B57DF9"/>
    <w:rsid w:val="00B66DF9"/>
    <w:rsid w:val="00B66FFC"/>
    <w:rsid w:val="00B711C7"/>
    <w:rsid w:val="00B75C7C"/>
    <w:rsid w:val="00B76617"/>
    <w:rsid w:val="00B81904"/>
    <w:rsid w:val="00B842C0"/>
    <w:rsid w:val="00B86F44"/>
    <w:rsid w:val="00B92E6B"/>
    <w:rsid w:val="00B932B0"/>
    <w:rsid w:val="00B93483"/>
    <w:rsid w:val="00B94474"/>
    <w:rsid w:val="00B9451F"/>
    <w:rsid w:val="00B95FD9"/>
    <w:rsid w:val="00B97E3D"/>
    <w:rsid w:val="00BA145C"/>
    <w:rsid w:val="00BA178C"/>
    <w:rsid w:val="00BA6366"/>
    <w:rsid w:val="00BB0035"/>
    <w:rsid w:val="00BB03FF"/>
    <w:rsid w:val="00BB1289"/>
    <w:rsid w:val="00BB28EB"/>
    <w:rsid w:val="00BB2D74"/>
    <w:rsid w:val="00BB4B38"/>
    <w:rsid w:val="00BB6847"/>
    <w:rsid w:val="00BB6C3A"/>
    <w:rsid w:val="00BC08E1"/>
    <w:rsid w:val="00BC3E73"/>
    <w:rsid w:val="00BC5B2B"/>
    <w:rsid w:val="00BC702C"/>
    <w:rsid w:val="00BC7484"/>
    <w:rsid w:val="00BD09B0"/>
    <w:rsid w:val="00BD1035"/>
    <w:rsid w:val="00BD3A78"/>
    <w:rsid w:val="00BE10F6"/>
    <w:rsid w:val="00BF0BEE"/>
    <w:rsid w:val="00BF11F6"/>
    <w:rsid w:val="00BF13A3"/>
    <w:rsid w:val="00BF2597"/>
    <w:rsid w:val="00BF461C"/>
    <w:rsid w:val="00BF75D7"/>
    <w:rsid w:val="00C035C8"/>
    <w:rsid w:val="00C14F0B"/>
    <w:rsid w:val="00C150D8"/>
    <w:rsid w:val="00C16CC8"/>
    <w:rsid w:val="00C16D26"/>
    <w:rsid w:val="00C20BF5"/>
    <w:rsid w:val="00C2248B"/>
    <w:rsid w:val="00C22748"/>
    <w:rsid w:val="00C22CB7"/>
    <w:rsid w:val="00C234C9"/>
    <w:rsid w:val="00C26B0E"/>
    <w:rsid w:val="00C30830"/>
    <w:rsid w:val="00C30BCD"/>
    <w:rsid w:val="00C3110B"/>
    <w:rsid w:val="00C36CCB"/>
    <w:rsid w:val="00C41159"/>
    <w:rsid w:val="00C42E7A"/>
    <w:rsid w:val="00C431D7"/>
    <w:rsid w:val="00C435E6"/>
    <w:rsid w:val="00C43A89"/>
    <w:rsid w:val="00C4447D"/>
    <w:rsid w:val="00C47110"/>
    <w:rsid w:val="00C47286"/>
    <w:rsid w:val="00C475F4"/>
    <w:rsid w:val="00C50B16"/>
    <w:rsid w:val="00C50ED9"/>
    <w:rsid w:val="00C51688"/>
    <w:rsid w:val="00C54AF0"/>
    <w:rsid w:val="00C5521F"/>
    <w:rsid w:val="00C55454"/>
    <w:rsid w:val="00C55E54"/>
    <w:rsid w:val="00C56605"/>
    <w:rsid w:val="00C60474"/>
    <w:rsid w:val="00C605FC"/>
    <w:rsid w:val="00C65FBF"/>
    <w:rsid w:val="00C71161"/>
    <w:rsid w:val="00C722FB"/>
    <w:rsid w:val="00C726AE"/>
    <w:rsid w:val="00C72FCC"/>
    <w:rsid w:val="00C76781"/>
    <w:rsid w:val="00C77852"/>
    <w:rsid w:val="00C84CCD"/>
    <w:rsid w:val="00C852DB"/>
    <w:rsid w:val="00C8625A"/>
    <w:rsid w:val="00C86ACA"/>
    <w:rsid w:val="00C87044"/>
    <w:rsid w:val="00C871E8"/>
    <w:rsid w:val="00C90AA9"/>
    <w:rsid w:val="00C91FA1"/>
    <w:rsid w:val="00C92F0F"/>
    <w:rsid w:val="00C93A1B"/>
    <w:rsid w:val="00C94EFC"/>
    <w:rsid w:val="00CA05C7"/>
    <w:rsid w:val="00CA090F"/>
    <w:rsid w:val="00CA1189"/>
    <w:rsid w:val="00CA193A"/>
    <w:rsid w:val="00CA1DD4"/>
    <w:rsid w:val="00CA2855"/>
    <w:rsid w:val="00CA302D"/>
    <w:rsid w:val="00CA42A0"/>
    <w:rsid w:val="00CA60D8"/>
    <w:rsid w:val="00CA6E34"/>
    <w:rsid w:val="00CB06E2"/>
    <w:rsid w:val="00CB0C64"/>
    <w:rsid w:val="00CB2A8A"/>
    <w:rsid w:val="00CB7D84"/>
    <w:rsid w:val="00CC002A"/>
    <w:rsid w:val="00CC002F"/>
    <w:rsid w:val="00CC2EB0"/>
    <w:rsid w:val="00CC4419"/>
    <w:rsid w:val="00CC4BC4"/>
    <w:rsid w:val="00CC75F2"/>
    <w:rsid w:val="00CD1478"/>
    <w:rsid w:val="00CD5A5D"/>
    <w:rsid w:val="00CD6A43"/>
    <w:rsid w:val="00CD6FA4"/>
    <w:rsid w:val="00CE048B"/>
    <w:rsid w:val="00CE074F"/>
    <w:rsid w:val="00CE4790"/>
    <w:rsid w:val="00CE505F"/>
    <w:rsid w:val="00CF330B"/>
    <w:rsid w:val="00CF3A2A"/>
    <w:rsid w:val="00CF50AF"/>
    <w:rsid w:val="00CF7CF9"/>
    <w:rsid w:val="00D01348"/>
    <w:rsid w:val="00D049F4"/>
    <w:rsid w:val="00D04DA6"/>
    <w:rsid w:val="00D124A3"/>
    <w:rsid w:val="00D138E8"/>
    <w:rsid w:val="00D13F45"/>
    <w:rsid w:val="00D21151"/>
    <w:rsid w:val="00D214DF"/>
    <w:rsid w:val="00D2253F"/>
    <w:rsid w:val="00D23448"/>
    <w:rsid w:val="00D256DB"/>
    <w:rsid w:val="00D31A0E"/>
    <w:rsid w:val="00D33FA1"/>
    <w:rsid w:val="00D34B71"/>
    <w:rsid w:val="00D34C01"/>
    <w:rsid w:val="00D37FEA"/>
    <w:rsid w:val="00D417C3"/>
    <w:rsid w:val="00D423A4"/>
    <w:rsid w:val="00D435F9"/>
    <w:rsid w:val="00D4561E"/>
    <w:rsid w:val="00D45CBE"/>
    <w:rsid w:val="00D51086"/>
    <w:rsid w:val="00D526A6"/>
    <w:rsid w:val="00D53048"/>
    <w:rsid w:val="00D5491F"/>
    <w:rsid w:val="00D54FAF"/>
    <w:rsid w:val="00D57CD4"/>
    <w:rsid w:val="00D6026A"/>
    <w:rsid w:val="00D61884"/>
    <w:rsid w:val="00D62BD0"/>
    <w:rsid w:val="00D658BC"/>
    <w:rsid w:val="00D65A28"/>
    <w:rsid w:val="00D70995"/>
    <w:rsid w:val="00D74DF0"/>
    <w:rsid w:val="00D74FF3"/>
    <w:rsid w:val="00D762BD"/>
    <w:rsid w:val="00D818CF"/>
    <w:rsid w:val="00D82161"/>
    <w:rsid w:val="00D82A72"/>
    <w:rsid w:val="00D850EF"/>
    <w:rsid w:val="00D92423"/>
    <w:rsid w:val="00D95EAD"/>
    <w:rsid w:val="00DA098B"/>
    <w:rsid w:val="00DA3022"/>
    <w:rsid w:val="00DA3677"/>
    <w:rsid w:val="00DA4CB8"/>
    <w:rsid w:val="00DA61C5"/>
    <w:rsid w:val="00DB05C5"/>
    <w:rsid w:val="00DB33B3"/>
    <w:rsid w:val="00DB677C"/>
    <w:rsid w:val="00DC28DE"/>
    <w:rsid w:val="00DC2BC2"/>
    <w:rsid w:val="00DC4556"/>
    <w:rsid w:val="00DC46BA"/>
    <w:rsid w:val="00DC46C3"/>
    <w:rsid w:val="00DC491D"/>
    <w:rsid w:val="00DC7E71"/>
    <w:rsid w:val="00DD0C8D"/>
    <w:rsid w:val="00DD1349"/>
    <w:rsid w:val="00DD211D"/>
    <w:rsid w:val="00DD2BD9"/>
    <w:rsid w:val="00DD57B0"/>
    <w:rsid w:val="00DE2331"/>
    <w:rsid w:val="00DE26CA"/>
    <w:rsid w:val="00DE302E"/>
    <w:rsid w:val="00DE58B0"/>
    <w:rsid w:val="00DE613B"/>
    <w:rsid w:val="00DE6576"/>
    <w:rsid w:val="00DE6F3E"/>
    <w:rsid w:val="00DE7140"/>
    <w:rsid w:val="00DF07A5"/>
    <w:rsid w:val="00DF1E32"/>
    <w:rsid w:val="00DF29E7"/>
    <w:rsid w:val="00DF418C"/>
    <w:rsid w:val="00DF43A1"/>
    <w:rsid w:val="00E0106F"/>
    <w:rsid w:val="00E014F4"/>
    <w:rsid w:val="00E01555"/>
    <w:rsid w:val="00E04743"/>
    <w:rsid w:val="00E10137"/>
    <w:rsid w:val="00E10358"/>
    <w:rsid w:val="00E112FE"/>
    <w:rsid w:val="00E116BD"/>
    <w:rsid w:val="00E17B4B"/>
    <w:rsid w:val="00E20152"/>
    <w:rsid w:val="00E201E6"/>
    <w:rsid w:val="00E23C05"/>
    <w:rsid w:val="00E23FAF"/>
    <w:rsid w:val="00E2419A"/>
    <w:rsid w:val="00E24A75"/>
    <w:rsid w:val="00E253A5"/>
    <w:rsid w:val="00E25CA9"/>
    <w:rsid w:val="00E2675A"/>
    <w:rsid w:val="00E26E93"/>
    <w:rsid w:val="00E27633"/>
    <w:rsid w:val="00E31596"/>
    <w:rsid w:val="00E37F1F"/>
    <w:rsid w:val="00E407B1"/>
    <w:rsid w:val="00E41258"/>
    <w:rsid w:val="00E4497F"/>
    <w:rsid w:val="00E45566"/>
    <w:rsid w:val="00E4606F"/>
    <w:rsid w:val="00E478BD"/>
    <w:rsid w:val="00E55848"/>
    <w:rsid w:val="00E56A41"/>
    <w:rsid w:val="00E60E7F"/>
    <w:rsid w:val="00E61689"/>
    <w:rsid w:val="00E6220E"/>
    <w:rsid w:val="00E63F7A"/>
    <w:rsid w:val="00E643CE"/>
    <w:rsid w:val="00E65675"/>
    <w:rsid w:val="00E65C7C"/>
    <w:rsid w:val="00E664AD"/>
    <w:rsid w:val="00E6693E"/>
    <w:rsid w:val="00E6791F"/>
    <w:rsid w:val="00E71060"/>
    <w:rsid w:val="00E71AF8"/>
    <w:rsid w:val="00E73D42"/>
    <w:rsid w:val="00E74732"/>
    <w:rsid w:val="00E7554A"/>
    <w:rsid w:val="00E76209"/>
    <w:rsid w:val="00E77236"/>
    <w:rsid w:val="00E77357"/>
    <w:rsid w:val="00E81869"/>
    <w:rsid w:val="00E84309"/>
    <w:rsid w:val="00E86C7B"/>
    <w:rsid w:val="00E8719D"/>
    <w:rsid w:val="00E90D7F"/>
    <w:rsid w:val="00E92200"/>
    <w:rsid w:val="00E93EA4"/>
    <w:rsid w:val="00E95B91"/>
    <w:rsid w:val="00E96DA4"/>
    <w:rsid w:val="00E97FDB"/>
    <w:rsid w:val="00EA6147"/>
    <w:rsid w:val="00EA6356"/>
    <w:rsid w:val="00EA6A86"/>
    <w:rsid w:val="00EB1764"/>
    <w:rsid w:val="00EB2FCD"/>
    <w:rsid w:val="00EB31A2"/>
    <w:rsid w:val="00EB61BF"/>
    <w:rsid w:val="00EB712E"/>
    <w:rsid w:val="00EC0061"/>
    <w:rsid w:val="00EC0328"/>
    <w:rsid w:val="00EC46CF"/>
    <w:rsid w:val="00EC53DB"/>
    <w:rsid w:val="00EC64B9"/>
    <w:rsid w:val="00ED4981"/>
    <w:rsid w:val="00ED498B"/>
    <w:rsid w:val="00ED585C"/>
    <w:rsid w:val="00EE225D"/>
    <w:rsid w:val="00EE2A1A"/>
    <w:rsid w:val="00EE5585"/>
    <w:rsid w:val="00EF0303"/>
    <w:rsid w:val="00EF0D82"/>
    <w:rsid w:val="00EF1505"/>
    <w:rsid w:val="00EF1E3D"/>
    <w:rsid w:val="00EF4A7A"/>
    <w:rsid w:val="00F00810"/>
    <w:rsid w:val="00F01A07"/>
    <w:rsid w:val="00F026D5"/>
    <w:rsid w:val="00F029C7"/>
    <w:rsid w:val="00F03288"/>
    <w:rsid w:val="00F03CB6"/>
    <w:rsid w:val="00F04DB6"/>
    <w:rsid w:val="00F16A32"/>
    <w:rsid w:val="00F226DE"/>
    <w:rsid w:val="00F2342C"/>
    <w:rsid w:val="00F25A1A"/>
    <w:rsid w:val="00F25D12"/>
    <w:rsid w:val="00F25E54"/>
    <w:rsid w:val="00F31CDE"/>
    <w:rsid w:val="00F33206"/>
    <w:rsid w:val="00F35B43"/>
    <w:rsid w:val="00F36B5E"/>
    <w:rsid w:val="00F36E8F"/>
    <w:rsid w:val="00F374FB"/>
    <w:rsid w:val="00F37640"/>
    <w:rsid w:val="00F37932"/>
    <w:rsid w:val="00F37934"/>
    <w:rsid w:val="00F40BB8"/>
    <w:rsid w:val="00F411FE"/>
    <w:rsid w:val="00F41322"/>
    <w:rsid w:val="00F479BF"/>
    <w:rsid w:val="00F50C99"/>
    <w:rsid w:val="00F51981"/>
    <w:rsid w:val="00F54998"/>
    <w:rsid w:val="00F54DD8"/>
    <w:rsid w:val="00F56878"/>
    <w:rsid w:val="00F56C97"/>
    <w:rsid w:val="00F57A04"/>
    <w:rsid w:val="00F57B39"/>
    <w:rsid w:val="00F57B9A"/>
    <w:rsid w:val="00F628D5"/>
    <w:rsid w:val="00F62BA3"/>
    <w:rsid w:val="00F62FD6"/>
    <w:rsid w:val="00F6309C"/>
    <w:rsid w:val="00F63BCA"/>
    <w:rsid w:val="00F6431A"/>
    <w:rsid w:val="00F66364"/>
    <w:rsid w:val="00F70B8C"/>
    <w:rsid w:val="00F711B0"/>
    <w:rsid w:val="00F71725"/>
    <w:rsid w:val="00F71D94"/>
    <w:rsid w:val="00F74935"/>
    <w:rsid w:val="00F74D17"/>
    <w:rsid w:val="00F74F74"/>
    <w:rsid w:val="00F763ED"/>
    <w:rsid w:val="00F80AA1"/>
    <w:rsid w:val="00F81006"/>
    <w:rsid w:val="00F86A8A"/>
    <w:rsid w:val="00F86FBC"/>
    <w:rsid w:val="00F94961"/>
    <w:rsid w:val="00F94FAA"/>
    <w:rsid w:val="00F9568E"/>
    <w:rsid w:val="00F95C13"/>
    <w:rsid w:val="00F96A64"/>
    <w:rsid w:val="00F96FF8"/>
    <w:rsid w:val="00FA38FC"/>
    <w:rsid w:val="00FA7676"/>
    <w:rsid w:val="00FB0DF3"/>
    <w:rsid w:val="00FB13AF"/>
    <w:rsid w:val="00FB42E0"/>
    <w:rsid w:val="00FB4BDD"/>
    <w:rsid w:val="00FB5919"/>
    <w:rsid w:val="00FB659E"/>
    <w:rsid w:val="00FB739C"/>
    <w:rsid w:val="00FC0CE3"/>
    <w:rsid w:val="00FC3368"/>
    <w:rsid w:val="00FC4B5B"/>
    <w:rsid w:val="00FC5D18"/>
    <w:rsid w:val="00FC62D5"/>
    <w:rsid w:val="00FC7F0B"/>
    <w:rsid w:val="00FC7FCD"/>
    <w:rsid w:val="00FD06C9"/>
    <w:rsid w:val="00FD2F31"/>
    <w:rsid w:val="00FD306C"/>
    <w:rsid w:val="00FD4F5D"/>
    <w:rsid w:val="00FD59DD"/>
    <w:rsid w:val="00FD69B1"/>
    <w:rsid w:val="00FD7AB2"/>
    <w:rsid w:val="00FD7C30"/>
    <w:rsid w:val="00FE2CBE"/>
    <w:rsid w:val="00FE5543"/>
    <w:rsid w:val="00FE62B5"/>
    <w:rsid w:val="00FE7558"/>
    <w:rsid w:val="00FF1514"/>
    <w:rsid w:val="00FF17A3"/>
    <w:rsid w:val="00FF2075"/>
    <w:rsid w:val="00FF2A97"/>
    <w:rsid w:val="00FF3B45"/>
    <w:rsid w:val="00FF4B8D"/>
    <w:rsid w:val="00FF590D"/>
    <w:rsid w:val="00FF76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753D9C"/>
    <w:pPr>
      <w:spacing w:after="200" w:line="276" w:lineRule="auto"/>
    </w:pPr>
    <w:rPr>
      <w:rFonts w:ascii="Times New Roman" w:eastAsia="Times New Roman" w:hAnsi="Times New Roman" w:cs="Times New Roman"/>
    </w:rPr>
  </w:style>
  <w:style w:type="paragraph" w:styleId="1">
    <w:name w:val="heading 1"/>
    <w:aliases w:val="Знак20"/>
    <w:basedOn w:val="a"/>
    <w:next w:val="a"/>
    <w:link w:val="10"/>
    <w:uiPriority w:val="1"/>
    <w:qFormat/>
    <w:rsid w:val="0048078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48078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0F4085"/>
    <w:pPr>
      <w:spacing w:before="100" w:beforeAutospacing="1" w:after="100" w:afterAutospacing="1" w:line="240" w:lineRule="auto"/>
      <w:outlineLvl w:val="2"/>
    </w:pPr>
    <w:rPr>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next w:val="a"/>
    <w:link w:val="a4"/>
    <w:autoRedefine/>
    <w:uiPriority w:val="11"/>
    <w:qFormat/>
    <w:rsid w:val="00D214DF"/>
    <w:pPr>
      <w:spacing w:after="120" w:line="240" w:lineRule="auto"/>
    </w:pPr>
    <w:rPr>
      <w:b/>
      <w:sz w:val="28"/>
      <w:szCs w:val="20"/>
      <w:lang w:eastAsia="ru-RU"/>
    </w:rPr>
  </w:style>
  <w:style w:type="character" w:customStyle="1" w:styleId="a4">
    <w:name w:val="Подзаголовок Знак"/>
    <w:basedOn w:val="a0"/>
    <w:link w:val="a3"/>
    <w:uiPriority w:val="11"/>
    <w:rsid w:val="00D214DF"/>
    <w:rPr>
      <w:rFonts w:ascii="Times New Roman" w:eastAsia="Times New Roman" w:hAnsi="Times New Roman" w:cs="Times New Roman"/>
      <w:b/>
      <w:sz w:val="28"/>
      <w:szCs w:val="20"/>
      <w:lang w:eastAsia="ru-RU"/>
    </w:rPr>
  </w:style>
  <w:style w:type="paragraph" w:customStyle="1" w:styleId="11">
    <w:name w:val="Текст1"/>
    <w:basedOn w:val="a"/>
    <w:link w:val="12"/>
    <w:autoRedefine/>
    <w:qFormat/>
    <w:rsid w:val="005F647B"/>
    <w:pPr>
      <w:spacing w:after="0" w:line="240" w:lineRule="auto"/>
      <w:ind w:firstLine="709"/>
      <w:jc w:val="both"/>
    </w:pPr>
    <w:rPr>
      <w:color w:val="000000"/>
      <w:sz w:val="24"/>
      <w:szCs w:val="28"/>
      <w:shd w:val="clear" w:color="auto" w:fill="FFFFFF"/>
    </w:rPr>
  </w:style>
  <w:style w:type="character" w:customStyle="1" w:styleId="12">
    <w:name w:val="Текст1 Знак"/>
    <w:basedOn w:val="a0"/>
    <w:link w:val="11"/>
    <w:rsid w:val="005F647B"/>
    <w:rPr>
      <w:rFonts w:ascii="Times New Roman" w:hAnsi="Times New Roman" w:cs="Times New Roman"/>
      <w:color w:val="000000"/>
      <w:sz w:val="24"/>
      <w:szCs w:val="28"/>
    </w:rPr>
  </w:style>
  <w:style w:type="paragraph" w:customStyle="1" w:styleId="a5">
    <w:name w:val="Рисунок"/>
    <w:basedOn w:val="a"/>
    <w:link w:val="a6"/>
    <w:autoRedefine/>
    <w:qFormat/>
    <w:rsid w:val="005F647B"/>
    <w:pPr>
      <w:spacing w:after="0" w:line="240" w:lineRule="auto"/>
      <w:ind w:firstLine="709"/>
    </w:pPr>
    <w:rPr>
      <w:b/>
      <w:color w:val="000000"/>
      <w:sz w:val="24"/>
      <w:szCs w:val="28"/>
      <w:shd w:val="clear" w:color="auto" w:fill="FFFFFF"/>
    </w:rPr>
  </w:style>
  <w:style w:type="character" w:customStyle="1" w:styleId="a6">
    <w:name w:val="Рисунок Знак"/>
    <w:basedOn w:val="a0"/>
    <w:link w:val="a5"/>
    <w:rsid w:val="005F647B"/>
    <w:rPr>
      <w:rFonts w:ascii="Times New Roman" w:hAnsi="Times New Roman" w:cs="Times New Roman"/>
      <w:b/>
      <w:color w:val="000000"/>
      <w:sz w:val="24"/>
      <w:szCs w:val="28"/>
    </w:rPr>
  </w:style>
  <w:style w:type="character" w:customStyle="1" w:styleId="30">
    <w:name w:val="Заголовок 3 Знак"/>
    <w:basedOn w:val="a0"/>
    <w:link w:val="3"/>
    <w:uiPriority w:val="9"/>
    <w:rsid w:val="000F4085"/>
    <w:rPr>
      <w:rFonts w:ascii="Times New Roman" w:eastAsia="Times New Roman" w:hAnsi="Times New Roman" w:cs="Times New Roman"/>
      <w:b/>
      <w:bCs/>
      <w:sz w:val="27"/>
      <w:szCs w:val="27"/>
      <w:lang w:eastAsia="ru-RU"/>
    </w:rPr>
  </w:style>
  <w:style w:type="paragraph" w:styleId="a7">
    <w:name w:val="header"/>
    <w:basedOn w:val="a"/>
    <w:link w:val="a8"/>
    <w:uiPriority w:val="99"/>
    <w:unhideWhenUsed/>
    <w:rsid w:val="00480781"/>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80781"/>
    <w:rPr>
      <w:rFonts w:ascii="Times New Roman" w:eastAsia="Times New Roman" w:hAnsi="Times New Roman" w:cs="Times New Roman"/>
    </w:rPr>
  </w:style>
  <w:style w:type="paragraph" w:styleId="a9">
    <w:name w:val="footer"/>
    <w:basedOn w:val="a"/>
    <w:link w:val="aa"/>
    <w:uiPriority w:val="99"/>
    <w:unhideWhenUsed/>
    <w:rsid w:val="00480781"/>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80781"/>
    <w:rPr>
      <w:rFonts w:ascii="Times New Roman" w:eastAsia="Times New Roman" w:hAnsi="Times New Roman" w:cs="Times New Roman"/>
    </w:rPr>
  </w:style>
  <w:style w:type="character" w:customStyle="1" w:styleId="10">
    <w:name w:val="Заголовок 1 Знак"/>
    <w:aliases w:val="Знак20 Знак"/>
    <w:basedOn w:val="a0"/>
    <w:link w:val="1"/>
    <w:uiPriority w:val="1"/>
    <w:rsid w:val="00480781"/>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semiHidden/>
    <w:rsid w:val="00480781"/>
    <w:rPr>
      <w:rFonts w:asciiTheme="majorHAnsi" w:eastAsiaTheme="majorEastAsia" w:hAnsiTheme="majorHAnsi" w:cstheme="majorBidi"/>
      <w:color w:val="2E74B5" w:themeColor="accent1" w:themeShade="BF"/>
      <w:sz w:val="26"/>
      <w:szCs w:val="26"/>
    </w:rPr>
  </w:style>
  <w:style w:type="paragraph" w:styleId="31">
    <w:name w:val="toc 3"/>
    <w:basedOn w:val="a"/>
    <w:next w:val="a"/>
    <w:autoRedefine/>
    <w:uiPriority w:val="39"/>
    <w:unhideWhenUsed/>
    <w:rsid w:val="00480781"/>
    <w:pPr>
      <w:tabs>
        <w:tab w:val="right" w:leader="dot" w:pos="9911"/>
      </w:tabs>
      <w:spacing w:after="100"/>
      <w:jc w:val="both"/>
    </w:pPr>
  </w:style>
  <w:style w:type="character" w:styleId="ab">
    <w:name w:val="Emphasis"/>
    <w:basedOn w:val="a0"/>
    <w:uiPriority w:val="20"/>
    <w:qFormat/>
    <w:rsid w:val="00480781"/>
    <w:rPr>
      <w:i/>
      <w:iCs/>
    </w:rPr>
  </w:style>
  <w:style w:type="numbering" w:customStyle="1" w:styleId="13">
    <w:name w:val="Нет списка1"/>
    <w:next w:val="a2"/>
    <w:uiPriority w:val="99"/>
    <w:semiHidden/>
    <w:unhideWhenUsed/>
    <w:rsid w:val="00480781"/>
  </w:style>
  <w:style w:type="table" w:styleId="ac">
    <w:name w:val="Table Grid"/>
    <w:basedOn w:val="a1"/>
    <w:uiPriority w:val="39"/>
    <w:rsid w:val="004807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
    <w:basedOn w:val="a"/>
    <w:next w:val="a"/>
    <w:link w:val="ae"/>
    <w:uiPriority w:val="35"/>
    <w:unhideWhenUsed/>
    <w:qFormat/>
    <w:rsid w:val="00480781"/>
    <w:pPr>
      <w:spacing w:before="120" w:after="120" w:line="240" w:lineRule="auto"/>
      <w:ind w:firstLine="709"/>
    </w:pPr>
    <w:rPr>
      <w:b/>
      <w:bCs/>
      <w:sz w:val="24"/>
      <w:szCs w:val="18"/>
    </w:rPr>
  </w:style>
  <w:style w:type="character" w:customStyle="1" w:styleId="ae">
    <w:name w:val="Название объекта Знак"/>
    <w:aliases w:val="Знак Знак,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d"/>
    <w:uiPriority w:val="35"/>
    <w:locked/>
    <w:rsid w:val="00480781"/>
    <w:rPr>
      <w:rFonts w:ascii="Times New Roman" w:eastAsia="Times New Roman" w:hAnsi="Times New Roman" w:cs="Times New Roman"/>
      <w:b/>
      <w:bCs/>
      <w:sz w:val="24"/>
      <w:szCs w:val="18"/>
    </w:rPr>
  </w:style>
  <w:style w:type="paragraph" w:customStyle="1" w:styleId="af">
    <w:name w:val="ГЛАВА"/>
    <w:basedOn w:val="1"/>
    <w:rsid w:val="00480781"/>
    <w:pPr>
      <w:keepNext w:val="0"/>
      <w:keepLines w:val="0"/>
      <w:pageBreakBefore/>
      <w:tabs>
        <w:tab w:val="num" w:pos="1561"/>
        <w:tab w:val="left" w:pos="1701"/>
      </w:tabs>
      <w:suppressAutoHyphens/>
      <w:spacing w:before="0" w:after="240" w:line="252" w:lineRule="auto"/>
      <w:ind w:left="851" w:right="567"/>
      <w:jc w:val="both"/>
    </w:pPr>
    <w:rPr>
      <w:rFonts w:ascii="Times New Roman" w:eastAsia="SimSun" w:hAnsi="Times New Roman" w:cs="Times New Roman"/>
      <w:b/>
      <w:bCs/>
      <w:color w:val="auto"/>
      <w:sz w:val="28"/>
      <w:lang w:eastAsia="ru-RU"/>
    </w:rPr>
  </w:style>
  <w:style w:type="paragraph" w:customStyle="1" w:styleId="af0">
    <w:name w:val="ПОДЧАСТЬ"/>
    <w:basedOn w:val="3"/>
    <w:rsid w:val="00480781"/>
    <w:pPr>
      <w:keepNext/>
      <w:keepLines/>
      <w:tabs>
        <w:tab w:val="num" w:pos="863"/>
        <w:tab w:val="num" w:pos="1146"/>
        <w:tab w:val="left" w:pos="1814"/>
      </w:tabs>
      <w:suppressAutoHyphens/>
      <w:spacing w:before="120" w:beforeAutospacing="0" w:after="240" w:afterAutospacing="0" w:line="252" w:lineRule="auto"/>
      <w:ind w:left="-142" w:firstLine="567"/>
    </w:pPr>
    <w:rPr>
      <w:rFonts w:eastAsia="SimSun"/>
      <w:sz w:val="28"/>
      <w:szCs w:val="26"/>
    </w:rPr>
  </w:style>
  <w:style w:type="paragraph" w:styleId="af1">
    <w:name w:val="No Spacing"/>
    <w:link w:val="af2"/>
    <w:uiPriority w:val="1"/>
    <w:qFormat/>
    <w:rsid w:val="00480781"/>
    <w:pPr>
      <w:spacing w:after="0" w:line="240" w:lineRule="auto"/>
    </w:pPr>
    <w:rPr>
      <w:rFonts w:ascii="Times New Roman" w:eastAsia="Times New Roman" w:hAnsi="Times New Roman" w:cs="Times New Roman"/>
      <w:sz w:val="24"/>
    </w:rPr>
  </w:style>
  <w:style w:type="character" w:customStyle="1" w:styleId="af2">
    <w:name w:val="Без интервала Знак"/>
    <w:link w:val="af1"/>
    <w:uiPriority w:val="1"/>
    <w:rsid w:val="00480781"/>
    <w:rPr>
      <w:rFonts w:ascii="Times New Roman" w:eastAsia="Times New Roman" w:hAnsi="Times New Roman" w:cs="Times New Roman"/>
      <w:sz w:val="24"/>
    </w:rPr>
  </w:style>
  <w:style w:type="character" w:styleId="af3">
    <w:name w:val="Placeholder Text"/>
    <w:basedOn w:val="a0"/>
    <w:uiPriority w:val="99"/>
    <w:semiHidden/>
    <w:rsid w:val="00480781"/>
    <w:rPr>
      <w:color w:val="808080"/>
    </w:rPr>
  </w:style>
  <w:style w:type="paragraph" w:customStyle="1" w:styleId="14">
    <w:name w:val="Глава 1"/>
    <w:qFormat/>
    <w:rsid w:val="00480781"/>
    <w:pPr>
      <w:keepNext/>
      <w:pageBreakBefore/>
      <w:spacing w:before="100" w:beforeAutospacing="1" w:after="100" w:afterAutospacing="1" w:line="240" w:lineRule="auto"/>
      <w:ind w:firstLine="709"/>
      <w:jc w:val="both"/>
      <w:outlineLvl w:val="0"/>
    </w:pPr>
    <w:rPr>
      <w:rFonts w:ascii="Times New Roman" w:eastAsia="SimSun" w:hAnsi="Times New Roman" w:cs="Times New Roman"/>
      <w:b/>
      <w:bCs/>
      <w:iCs/>
      <w:sz w:val="28"/>
      <w:szCs w:val="24"/>
      <w:lang w:eastAsia="ru-RU"/>
    </w:rPr>
  </w:style>
  <w:style w:type="paragraph" w:customStyle="1" w:styleId="21">
    <w:name w:val="часть2_Светоогорск"/>
    <w:qFormat/>
    <w:rsid w:val="00480781"/>
    <w:pPr>
      <w:keepNext/>
      <w:pageBreakBefore/>
      <w:spacing w:before="100" w:beforeAutospacing="1" w:after="100" w:afterAutospacing="1" w:line="360" w:lineRule="auto"/>
      <w:ind w:left="851" w:right="567"/>
      <w:jc w:val="both"/>
      <w:outlineLvl w:val="1"/>
    </w:pPr>
    <w:rPr>
      <w:rFonts w:ascii="Times New Roman" w:eastAsia="SimSun" w:hAnsi="Times New Roman" w:cs="Times New Roman"/>
      <w:b/>
      <w:bCs/>
      <w:iCs/>
      <w:sz w:val="28"/>
      <w:szCs w:val="24"/>
      <w:lang w:eastAsia="ru-RU"/>
    </w:rPr>
  </w:style>
  <w:style w:type="paragraph" w:customStyle="1" w:styleId="32">
    <w:name w:val="раздел3_Светогорск"/>
    <w:qFormat/>
    <w:rsid w:val="00480781"/>
    <w:pPr>
      <w:keepNext/>
      <w:spacing w:before="120" w:after="120" w:line="360" w:lineRule="auto"/>
      <w:ind w:firstLine="720"/>
      <w:jc w:val="both"/>
      <w:outlineLvl w:val="2"/>
    </w:pPr>
    <w:rPr>
      <w:rFonts w:ascii="Times New Roman" w:eastAsia="SimSun" w:hAnsi="Times New Roman" w:cs="Times New Roman"/>
      <w:b/>
      <w:sz w:val="24"/>
      <w:szCs w:val="24"/>
      <w:lang w:eastAsia="ru-RU"/>
    </w:rPr>
  </w:style>
  <w:style w:type="paragraph" w:styleId="af4">
    <w:name w:val="List Paragraph"/>
    <w:aliases w:val="Таблицы нейминг,Заголовок_3,Введение"/>
    <w:basedOn w:val="a"/>
    <w:link w:val="af5"/>
    <w:uiPriority w:val="34"/>
    <w:qFormat/>
    <w:rsid w:val="00480781"/>
    <w:pPr>
      <w:ind w:left="720"/>
      <w:contextualSpacing/>
    </w:pPr>
  </w:style>
  <w:style w:type="character" w:styleId="af6">
    <w:name w:val="Strong"/>
    <w:basedOn w:val="a0"/>
    <w:uiPriority w:val="22"/>
    <w:qFormat/>
    <w:rsid w:val="00480781"/>
    <w:rPr>
      <w:b/>
      <w:bCs/>
    </w:rPr>
  </w:style>
  <w:style w:type="character" w:customStyle="1" w:styleId="7">
    <w:name w:val="Основной текст (7)_"/>
    <w:basedOn w:val="a0"/>
    <w:link w:val="70"/>
    <w:rsid w:val="00480781"/>
    <w:rPr>
      <w:rFonts w:ascii="Times New Roman" w:eastAsia="Times New Roman" w:hAnsi="Times New Roman" w:cs="Times New Roman"/>
      <w:b/>
      <w:bCs/>
      <w:shd w:val="clear" w:color="auto" w:fill="FFFFFF"/>
    </w:rPr>
  </w:style>
  <w:style w:type="paragraph" w:customStyle="1" w:styleId="70">
    <w:name w:val="Основной текст (7)"/>
    <w:basedOn w:val="a"/>
    <w:link w:val="7"/>
    <w:rsid w:val="00480781"/>
    <w:pPr>
      <w:widowControl w:val="0"/>
      <w:shd w:val="clear" w:color="auto" w:fill="FFFFFF"/>
      <w:spacing w:after="240" w:line="0" w:lineRule="atLeast"/>
      <w:jc w:val="both"/>
    </w:pPr>
    <w:rPr>
      <w:b/>
      <w:bCs/>
    </w:rPr>
  </w:style>
  <w:style w:type="character" w:customStyle="1" w:styleId="22">
    <w:name w:val="Основной текст (2)_"/>
    <w:basedOn w:val="a0"/>
    <w:link w:val="23"/>
    <w:rsid w:val="00480781"/>
    <w:rPr>
      <w:rFonts w:ascii="Times New Roman" w:eastAsia="Times New Roman" w:hAnsi="Times New Roman" w:cs="Times New Roman"/>
      <w:shd w:val="clear" w:color="auto" w:fill="FFFFFF"/>
    </w:rPr>
  </w:style>
  <w:style w:type="paragraph" w:customStyle="1" w:styleId="23">
    <w:name w:val="Основной текст (2)"/>
    <w:basedOn w:val="a"/>
    <w:link w:val="22"/>
    <w:rsid w:val="00480781"/>
    <w:pPr>
      <w:widowControl w:val="0"/>
      <w:shd w:val="clear" w:color="auto" w:fill="FFFFFF"/>
      <w:spacing w:after="0" w:line="446" w:lineRule="exact"/>
      <w:ind w:hanging="380"/>
      <w:jc w:val="both"/>
    </w:pPr>
  </w:style>
  <w:style w:type="paragraph" w:customStyle="1" w:styleId="0">
    <w:name w:val="основной0_Светогорск"/>
    <w:qFormat/>
    <w:rsid w:val="00480781"/>
    <w:pPr>
      <w:spacing w:before="120" w:after="120" w:line="240" w:lineRule="auto"/>
      <w:ind w:firstLine="720"/>
      <w:jc w:val="both"/>
    </w:pPr>
    <w:rPr>
      <w:rFonts w:ascii="Times New Roman" w:eastAsia="SimSun" w:hAnsi="Times New Roman" w:cs="Times New Roman"/>
      <w:sz w:val="24"/>
      <w:szCs w:val="24"/>
      <w:lang w:eastAsia="ru-RU"/>
    </w:rPr>
  </w:style>
  <w:style w:type="character" w:customStyle="1" w:styleId="71">
    <w:name w:val="Заголовок №7_"/>
    <w:basedOn w:val="a0"/>
    <w:link w:val="72"/>
    <w:rsid w:val="00480781"/>
    <w:rPr>
      <w:rFonts w:ascii="Times New Roman" w:eastAsia="Times New Roman" w:hAnsi="Times New Roman" w:cs="Times New Roman"/>
      <w:b/>
      <w:bCs/>
      <w:shd w:val="clear" w:color="auto" w:fill="FFFFFF"/>
    </w:rPr>
  </w:style>
  <w:style w:type="paragraph" w:customStyle="1" w:styleId="72">
    <w:name w:val="Заголовок №7"/>
    <w:basedOn w:val="a"/>
    <w:link w:val="71"/>
    <w:rsid w:val="00480781"/>
    <w:pPr>
      <w:widowControl w:val="0"/>
      <w:shd w:val="clear" w:color="auto" w:fill="FFFFFF"/>
      <w:spacing w:after="300" w:line="0" w:lineRule="atLeast"/>
      <w:ind w:hanging="880"/>
      <w:outlineLvl w:val="6"/>
    </w:pPr>
    <w:rPr>
      <w:b/>
      <w:bCs/>
    </w:rPr>
  </w:style>
  <w:style w:type="character" w:customStyle="1" w:styleId="24">
    <w:name w:val="Подпись к таблице (2)_"/>
    <w:basedOn w:val="a0"/>
    <w:link w:val="25"/>
    <w:rsid w:val="00480781"/>
    <w:rPr>
      <w:rFonts w:ascii="Times New Roman" w:eastAsia="Times New Roman" w:hAnsi="Times New Roman" w:cs="Times New Roman"/>
      <w:shd w:val="clear" w:color="auto" w:fill="FFFFFF"/>
    </w:rPr>
  </w:style>
  <w:style w:type="paragraph" w:customStyle="1" w:styleId="25">
    <w:name w:val="Подпись к таблице (2)"/>
    <w:basedOn w:val="a"/>
    <w:link w:val="24"/>
    <w:rsid w:val="00480781"/>
    <w:pPr>
      <w:widowControl w:val="0"/>
      <w:shd w:val="clear" w:color="auto" w:fill="FFFFFF"/>
      <w:spacing w:after="0" w:line="0" w:lineRule="atLeast"/>
    </w:pPr>
  </w:style>
  <w:style w:type="character" w:styleId="af7">
    <w:name w:val="Hyperlink"/>
    <w:basedOn w:val="a0"/>
    <w:uiPriority w:val="99"/>
    <w:unhideWhenUsed/>
    <w:rsid w:val="00480781"/>
    <w:rPr>
      <w:color w:val="0000FF"/>
      <w:u w:val="single"/>
    </w:rPr>
  </w:style>
  <w:style w:type="character" w:styleId="af8">
    <w:name w:val="FollowedHyperlink"/>
    <w:basedOn w:val="a0"/>
    <w:uiPriority w:val="99"/>
    <w:semiHidden/>
    <w:unhideWhenUsed/>
    <w:rsid w:val="00480781"/>
    <w:rPr>
      <w:color w:val="800080"/>
      <w:u w:val="single"/>
    </w:rPr>
  </w:style>
  <w:style w:type="paragraph" w:customStyle="1" w:styleId="xl67">
    <w:name w:val="xl67"/>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68">
    <w:name w:val="xl68"/>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69">
    <w:name w:val="xl69"/>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70">
    <w:name w:val="xl70"/>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1">
    <w:name w:val="xl71"/>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2">
    <w:name w:val="xl72"/>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hAnsi="Tahoma" w:cs="Tahoma"/>
      <w:sz w:val="18"/>
      <w:szCs w:val="18"/>
      <w:lang w:eastAsia="ru-RU"/>
    </w:rPr>
  </w:style>
  <w:style w:type="paragraph" w:customStyle="1" w:styleId="xl73">
    <w:name w:val="xl73"/>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74">
    <w:name w:val="xl74"/>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customStyle="1" w:styleId="xl75">
    <w:name w:val="xl7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sz w:val="18"/>
      <w:szCs w:val="18"/>
      <w:lang w:eastAsia="ru-RU"/>
    </w:rPr>
  </w:style>
  <w:style w:type="paragraph" w:styleId="af9">
    <w:name w:val="Balloon Text"/>
    <w:basedOn w:val="a"/>
    <w:link w:val="afa"/>
    <w:uiPriority w:val="99"/>
    <w:semiHidden/>
    <w:unhideWhenUsed/>
    <w:rsid w:val="00480781"/>
    <w:pPr>
      <w:spacing w:after="0" w:line="240" w:lineRule="auto"/>
    </w:pPr>
    <w:rPr>
      <w:rFonts w:ascii="Tahoma" w:hAnsi="Tahoma" w:cs="Tahoma"/>
      <w:sz w:val="16"/>
      <w:szCs w:val="16"/>
    </w:rPr>
  </w:style>
  <w:style w:type="character" w:customStyle="1" w:styleId="afa">
    <w:name w:val="Текст выноски Знак"/>
    <w:basedOn w:val="a0"/>
    <w:link w:val="af9"/>
    <w:uiPriority w:val="99"/>
    <w:semiHidden/>
    <w:rsid w:val="00480781"/>
    <w:rPr>
      <w:rFonts w:ascii="Tahoma" w:eastAsia="Times New Roman" w:hAnsi="Tahoma" w:cs="Tahoma"/>
      <w:sz w:val="16"/>
      <w:szCs w:val="16"/>
    </w:rPr>
  </w:style>
  <w:style w:type="character" w:styleId="afb">
    <w:name w:val="annotation reference"/>
    <w:basedOn w:val="a0"/>
    <w:uiPriority w:val="99"/>
    <w:semiHidden/>
    <w:unhideWhenUsed/>
    <w:rsid w:val="00480781"/>
    <w:rPr>
      <w:sz w:val="16"/>
      <w:szCs w:val="16"/>
    </w:rPr>
  </w:style>
  <w:style w:type="paragraph" w:styleId="afc">
    <w:name w:val="annotation text"/>
    <w:basedOn w:val="a"/>
    <w:link w:val="afd"/>
    <w:uiPriority w:val="99"/>
    <w:semiHidden/>
    <w:unhideWhenUsed/>
    <w:rsid w:val="00480781"/>
    <w:pPr>
      <w:spacing w:line="240" w:lineRule="auto"/>
    </w:pPr>
    <w:rPr>
      <w:sz w:val="20"/>
      <w:szCs w:val="20"/>
    </w:rPr>
  </w:style>
  <w:style w:type="character" w:customStyle="1" w:styleId="afd">
    <w:name w:val="Текст примечания Знак"/>
    <w:basedOn w:val="a0"/>
    <w:link w:val="afc"/>
    <w:uiPriority w:val="99"/>
    <w:semiHidden/>
    <w:rsid w:val="00480781"/>
    <w:rPr>
      <w:rFonts w:ascii="Times New Roman" w:eastAsia="Times New Roman" w:hAnsi="Times New Roman" w:cs="Times New Roman"/>
      <w:sz w:val="20"/>
      <w:szCs w:val="20"/>
    </w:rPr>
  </w:style>
  <w:style w:type="paragraph" w:styleId="afe">
    <w:name w:val="annotation subject"/>
    <w:basedOn w:val="afc"/>
    <w:next w:val="afc"/>
    <w:link w:val="aff"/>
    <w:uiPriority w:val="99"/>
    <w:semiHidden/>
    <w:unhideWhenUsed/>
    <w:rsid w:val="00480781"/>
    <w:rPr>
      <w:b/>
      <w:bCs/>
    </w:rPr>
  </w:style>
  <w:style w:type="character" w:customStyle="1" w:styleId="aff">
    <w:name w:val="Тема примечания Знак"/>
    <w:basedOn w:val="afd"/>
    <w:link w:val="afe"/>
    <w:uiPriority w:val="99"/>
    <w:semiHidden/>
    <w:rsid w:val="00480781"/>
    <w:rPr>
      <w:rFonts w:ascii="Times New Roman" w:eastAsia="Times New Roman" w:hAnsi="Times New Roman" w:cs="Times New Roman"/>
      <w:b/>
      <w:bCs/>
      <w:sz w:val="20"/>
      <w:szCs w:val="20"/>
    </w:rPr>
  </w:style>
  <w:style w:type="character" w:customStyle="1" w:styleId="2Arial65pt">
    <w:name w:val="Основной текст (2) + Arial;6;5 pt"/>
    <w:basedOn w:val="22"/>
    <w:rsid w:val="00480781"/>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5Exact">
    <w:name w:val="Основной текст (25) Exact"/>
    <w:basedOn w:val="a0"/>
    <w:rsid w:val="00480781"/>
    <w:rPr>
      <w:rFonts w:ascii="Arial" w:eastAsia="Arial" w:hAnsi="Arial" w:cs="Arial"/>
      <w:b w:val="0"/>
      <w:bCs w:val="0"/>
      <w:i w:val="0"/>
      <w:iCs w:val="0"/>
      <w:smallCaps w:val="0"/>
      <w:strike w:val="0"/>
      <w:sz w:val="13"/>
      <w:szCs w:val="13"/>
      <w:u w:val="none"/>
    </w:rPr>
  </w:style>
  <w:style w:type="character" w:customStyle="1" w:styleId="27pt">
    <w:name w:val="Основной текст (2) + 7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en-US" w:eastAsia="en-US" w:bidi="en-US"/>
    </w:rPr>
  </w:style>
  <w:style w:type="paragraph" w:customStyle="1" w:styleId="aff0">
    <w:name w:val="основной текст"/>
    <w:basedOn w:val="a"/>
    <w:link w:val="aff1"/>
    <w:qFormat/>
    <w:rsid w:val="00480781"/>
    <w:pPr>
      <w:autoSpaceDE w:val="0"/>
      <w:autoSpaceDN w:val="0"/>
      <w:adjustRightInd w:val="0"/>
      <w:spacing w:after="0" w:line="259" w:lineRule="auto"/>
      <w:ind w:firstLine="709"/>
      <w:jc w:val="both"/>
    </w:pPr>
    <w:rPr>
      <w:rFonts w:eastAsia="SimSun"/>
      <w:color w:val="000000"/>
      <w:sz w:val="28"/>
      <w:szCs w:val="28"/>
      <w:lang w:eastAsia="ru-RU"/>
    </w:rPr>
  </w:style>
  <w:style w:type="character" w:customStyle="1" w:styleId="aff1">
    <w:name w:val="основной текст Знак"/>
    <w:link w:val="aff0"/>
    <w:locked/>
    <w:rsid w:val="00480781"/>
    <w:rPr>
      <w:rFonts w:ascii="Times New Roman" w:eastAsia="SimSun" w:hAnsi="Times New Roman" w:cs="Times New Roman"/>
      <w:color w:val="000000"/>
      <w:sz w:val="28"/>
      <w:szCs w:val="28"/>
      <w:lang w:eastAsia="ru-RU"/>
    </w:rPr>
  </w:style>
  <w:style w:type="character" w:customStyle="1" w:styleId="213pt">
    <w:name w:val="Основной текст (2) + 13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5pt">
    <w:name w:val="Основной текст (2) + 11;5 pt;Курсив"/>
    <w:basedOn w:val="22"/>
    <w:rsid w:val="00480781"/>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6">
    <w:name w:val="Основной текст (2) + 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aff2">
    <w:name w:val="МаркТабл"/>
    <w:uiPriority w:val="99"/>
    <w:rsid w:val="00480781"/>
    <w:pPr>
      <w:tabs>
        <w:tab w:val="num" w:pos="567"/>
        <w:tab w:val="left" w:pos="680"/>
      </w:tabs>
      <w:spacing w:after="0" w:line="240" w:lineRule="auto"/>
      <w:ind w:left="567" w:hanging="454"/>
    </w:pPr>
    <w:rPr>
      <w:rFonts w:ascii="Times New Roman" w:eastAsia="SimSun" w:hAnsi="Times New Roman" w:cs="Times New Roman"/>
      <w:sz w:val="24"/>
      <w:szCs w:val="20"/>
      <w:lang w:eastAsia="ru-RU"/>
    </w:rPr>
  </w:style>
  <w:style w:type="paragraph" w:customStyle="1" w:styleId="aff3">
    <w:name w:val="ОСН.ТЕКСТ"/>
    <w:basedOn w:val="a"/>
    <w:link w:val="aff4"/>
    <w:rsid w:val="00480781"/>
    <w:pPr>
      <w:suppressAutoHyphens/>
      <w:spacing w:after="120" w:line="240" w:lineRule="auto"/>
      <w:ind w:firstLine="709"/>
      <w:jc w:val="both"/>
    </w:pPr>
    <w:rPr>
      <w:sz w:val="28"/>
      <w:szCs w:val="28"/>
    </w:rPr>
  </w:style>
  <w:style w:type="character" w:customStyle="1" w:styleId="aff4">
    <w:name w:val="ОСН.ТЕКСТ Знак"/>
    <w:link w:val="aff3"/>
    <w:rsid w:val="00480781"/>
    <w:rPr>
      <w:rFonts w:ascii="Times New Roman" w:eastAsia="Times New Roman" w:hAnsi="Times New Roman" w:cs="Times New Roman"/>
      <w:sz w:val="28"/>
      <w:szCs w:val="28"/>
    </w:rPr>
  </w:style>
  <w:style w:type="paragraph" w:customStyle="1" w:styleId="27">
    <w:name w:val="раздел2_Светогорск"/>
    <w:qFormat/>
    <w:rsid w:val="00480781"/>
    <w:pPr>
      <w:keepNext/>
      <w:spacing w:before="120" w:after="120" w:line="360" w:lineRule="auto"/>
      <w:ind w:firstLine="720"/>
      <w:jc w:val="both"/>
      <w:outlineLvl w:val="1"/>
    </w:pPr>
    <w:rPr>
      <w:rFonts w:ascii="Times New Roman" w:eastAsia="SimSun" w:hAnsi="Times New Roman" w:cs="Times New Roman"/>
      <w:b/>
      <w:sz w:val="24"/>
      <w:szCs w:val="24"/>
      <w:lang w:eastAsia="ru-RU"/>
    </w:rPr>
  </w:style>
  <w:style w:type="paragraph" w:customStyle="1" w:styleId="110">
    <w:name w:val="11"/>
    <w:basedOn w:val="a"/>
    <w:link w:val="111"/>
    <w:rsid w:val="00480781"/>
    <w:pPr>
      <w:autoSpaceDE w:val="0"/>
      <w:autoSpaceDN w:val="0"/>
      <w:adjustRightInd w:val="0"/>
      <w:spacing w:after="0" w:line="259" w:lineRule="auto"/>
      <w:ind w:firstLine="709"/>
      <w:jc w:val="both"/>
    </w:pPr>
    <w:rPr>
      <w:rFonts w:eastAsia="SimSun"/>
      <w:color w:val="000000"/>
      <w:sz w:val="28"/>
      <w:szCs w:val="28"/>
      <w:lang w:eastAsia="ru-RU"/>
    </w:rPr>
  </w:style>
  <w:style w:type="character" w:customStyle="1" w:styleId="111">
    <w:name w:val="11 Знак"/>
    <w:link w:val="110"/>
    <w:locked/>
    <w:rsid w:val="00480781"/>
    <w:rPr>
      <w:rFonts w:ascii="Times New Roman" w:eastAsia="SimSun" w:hAnsi="Times New Roman" w:cs="Times New Roman"/>
      <w:color w:val="000000"/>
      <w:sz w:val="28"/>
      <w:szCs w:val="28"/>
      <w:lang w:eastAsia="ru-RU"/>
    </w:rPr>
  </w:style>
  <w:style w:type="paragraph" w:customStyle="1" w:styleId="00">
    <w:name w:val="0"/>
    <w:basedOn w:val="ad"/>
    <w:link w:val="01"/>
    <w:uiPriority w:val="99"/>
    <w:rsid w:val="00480781"/>
    <w:pPr>
      <w:spacing w:after="0"/>
      <w:ind w:firstLine="0"/>
      <w:jc w:val="center"/>
      <w:outlineLvl w:val="0"/>
    </w:pPr>
    <w:rPr>
      <w:b w:val="0"/>
      <w:szCs w:val="28"/>
    </w:rPr>
  </w:style>
  <w:style w:type="character" w:customStyle="1" w:styleId="01">
    <w:name w:val="0 Знак"/>
    <w:link w:val="00"/>
    <w:uiPriority w:val="99"/>
    <w:rsid w:val="00480781"/>
    <w:rPr>
      <w:rFonts w:ascii="Times New Roman" w:eastAsia="Times New Roman" w:hAnsi="Times New Roman" w:cs="Times New Roman"/>
      <w:bCs/>
      <w:sz w:val="24"/>
      <w:szCs w:val="28"/>
    </w:rPr>
  </w:style>
  <w:style w:type="character" w:customStyle="1" w:styleId="42">
    <w:name w:val="Заголовок №4 (2)_"/>
    <w:basedOn w:val="a0"/>
    <w:link w:val="420"/>
    <w:rsid w:val="00480781"/>
    <w:rPr>
      <w:rFonts w:ascii="Times New Roman" w:eastAsia="Times New Roman" w:hAnsi="Times New Roman" w:cs="Times New Roman"/>
      <w:shd w:val="clear" w:color="auto" w:fill="FFFFFF"/>
    </w:rPr>
  </w:style>
  <w:style w:type="paragraph" w:customStyle="1" w:styleId="420">
    <w:name w:val="Заголовок №4 (2)"/>
    <w:basedOn w:val="a"/>
    <w:link w:val="42"/>
    <w:rsid w:val="00480781"/>
    <w:pPr>
      <w:widowControl w:val="0"/>
      <w:shd w:val="clear" w:color="auto" w:fill="FFFFFF"/>
      <w:spacing w:after="300" w:line="0" w:lineRule="atLeast"/>
      <w:ind w:firstLine="720"/>
      <w:jc w:val="both"/>
      <w:outlineLvl w:val="3"/>
    </w:pPr>
  </w:style>
  <w:style w:type="character" w:customStyle="1" w:styleId="6">
    <w:name w:val="Основной текст (6)_"/>
    <w:basedOn w:val="a0"/>
    <w:link w:val="60"/>
    <w:rsid w:val="00480781"/>
    <w:rPr>
      <w:rFonts w:ascii="Times New Roman" w:eastAsia="Times New Roman" w:hAnsi="Times New Roman" w:cs="Times New Roman"/>
      <w:i/>
      <w:iCs/>
      <w:shd w:val="clear" w:color="auto" w:fill="FFFFFF"/>
    </w:rPr>
  </w:style>
  <w:style w:type="paragraph" w:customStyle="1" w:styleId="60">
    <w:name w:val="Основной текст (6)"/>
    <w:basedOn w:val="a"/>
    <w:link w:val="6"/>
    <w:rsid w:val="00480781"/>
    <w:pPr>
      <w:widowControl w:val="0"/>
      <w:shd w:val="clear" w:color="auto" w:fill="FFFFFF"/>
      <w:spacing w:before="180" w:after="180" w:line="274" w:lineRule="exact"/>
      <w:ind w:hanging="1500"/>
    </w:pPr>
    <w:rPr>
      <w:i/>
      <w:iCs/>
    </w:rPr>
  </w:style>
  <w:style w:type="character" w:customStyle="1" w:styleId="af5">
    <w:name w:val="Абзац списка Знак"/>
    <w:aliases w:val="Таблицы нейминг Знак,Заголовок_3 Знак,Введение Знак"/>
    <w:basedOn w:val="a0"/>
    <w:link w:val="af4"/>
    <w:uiPriority w:val="34"/>
    <w:locked/>
    <w:rsid w:val="00480781"/>
    <w:rPr>
      <w:rFonts w:ascii="Times New Roman" w:eastAsia="Times New Roman" w:hAnsi="Times New Roman" w:cs="Times New Roman"/>
    </w:rPr>
  </w:style>
  <w:style w:type="character" w:customStyle="1" w:styleId="295pt">
    <w:name w:val="Основной текст (2) + 9;5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3">
    <w:name w:val="Подпись к таблице (7)_"/>
    <w:basedOn w:val="a0"/>
    <w:link w:val="74"/>
    <w:rsid w:val="00480781"/>
    <w:rPr>
      <w:rFonts w:ascii="Times New Roman" w:eastAsia="Times New Roman" w:hAnsi="Times New Roman" w:cs="Times New Roman"/>
      <w:b/>
      <w:bCs/>
      <w:shd w:val="clear" w:color="auto" w:fill="FFFFFF"/>
    </w:rPr>
  </w:style>
  <w:style w:type="paragraph" w:customStyle="1" w:styleId="74">
    <w:name w:val="Подпись к таблице (7)"/>
    <w:basedOn w:val="a"/>
    <w:link w:val="73"/>
    <w:rsid w:val="00480781"/>
    <w:pPr>
      <w:widowControl w:val="0"/>
      <w:shd w:val="clear" w:color="auto" w:fill="FFFFFF"/>
      <w:spacing w:after="0" w:line="298" w:lineRule="exact"/>
      <w:jc w:val="both"/>
    </w:pPr>
    <w:rPr>
      <w:b/>
      <w:bCs/>
    </w:rPr>
  </w:style>
  <w:style w:type="character" w:customStyle="1" w:styleId="24pt">
    <w:name w:val="Основной текст (2) + 4 pt"/>
    <w:basedOn w:val="22"/>
    <w:rsid w:val="0048078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styleId="aff5">
    <w:name w:val="Normal (Web)"/>
    <w:basedOn w:val="a"/>
    <w:uiPriority w:val="99"/>
    <w:semiHidden/>
    <w:unhideWhenUsed/>
    <w:rsid w:val="00480781"/>
    <w:pPr>
      <w:spacing w:before="100" w:beforeAutospacing="1" w:after="100" w:afterAutospacing="1" w:line="240" w:lineRule="auto"/>
    </w:pPr>
    <w:rPr>
      <w:sz w:val="24"/>
      <w:szCs w:val="24"/>
      <w:lang w:eastAsia="ru-RU"/>
    </w:rPr>
  </w:style>
  <w:style w:type="character" w:customStyle="1" w:styleId="33">
    <w:name w:val="Основной текст (3)_"/>
    <w:basedOn w:val="a0"/>
    <w:link w:val="34"/>
    <w:rsid w:val="00480781"/>
    <w:rPr>
      <w:rFonts w:ascii="Times New Roman" w:eastAsia="Times New Roman" w:hAnsi="Times New Roman" w:cs="Times New Roman"/>
      <w:b/>
      <w:bCs/>
      <w:shd w:val="clear" w:color="auto" w:fill="FFFFFF"/>
    </w:rPr>
  </w:style>
  <w:style w:type="paragraph" w:customStyle="1" w:styleId="34">
    <w:name w:val="Основной текст (3)"/>
    <w:basedOn w:val="a"/>
    <w:link w:val="33"/>
    <w:rsid w:val="00480781"/>
    <w:pPr>
      <w:widowControl w:val="0"/>
      <w:shd w:val="clear" w:color="auto" w:fill="FFFFFF"/>
      <w:spacing w:after="0" w:line="274" w:lineRule="exact"/>
      <w:jc w:val="both"/>
    </w:pPr>
    <w:rPr>
      <w:b/>
      <w:bCs/>
    </w:rPr>
  </w:style>
  <w:style w:type="character" w:styleId="aff6">
    <w:name w:val="Book Title"/>
    <w:basedOn w:val="a0"/>
    <w:uiPriority w:val="33"/>
    <w:qFormat/>
    <w:rsid w:val="00480781"/>
    <w:rPr>
      <w:b/>
      <w:bCs/>
      <w:i/>
      <w:iCs/>
      <w:spacing w:val="5"/>
    </w:rPr>
  </w:style>
  <w:style w:type="character" w:customStyle="1" w:styleId="28pt">
    <w:name w:val="Основной текст (2) + 8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7">
    <w:name w:val="Подпись к таблице_"/>
    <w:basedOn w:val="a0"/>
    <w:link w:val="aff8"/>
    <w:rsid w:val="00480781"/>
    <w:rPr>
      <w:rFonts w:ascii="Times New Roman" w:eastAsia="Times New Roman" w:hAnsi="Times New Roman" w:cs="Times New Roman"/>
      <w:b/>
      <w:bCs/>
      <w:shd w:val="clear" w:color="auto" w:fill="FFFFFF"/>
    </w:rPr>
  </w:style>
  <w:style w:type="paragraph" w:customStyle="1" w:styleId="aff8">
    <w:name w:val="Подпись к таблице"/>
    <w:basedOn w:val="a"/>
    <w:link w:val="aff7"/>
    <w:rsid w:val="00480781"/>
    <w:pPr>
      <w:widowControl w:val="0"/>
      <w:shd w:val="clear" w:color="auto" w:fill="FFFFFF"/>
      <w:spacing w:after="0" w:line="0" w:lineRule="atLeast"/>
    </w:pPr>
    <w:rPr>
      <w:b/>
      <w:bCs/>
    </w:rPr>
  </w:style>
  <w:style w:type="character" w:customStyle="1" w:styleId="230">
    <w:name w:val="Основной текст (23)_"/>
    <w:basedOn w:val="a0"/>
    <w:link w:val="231"/>
    <w:rsid w:val="00480781"/>
    <w:rPr>
      <w:rFonts w:ascii="Times New Roman" w:eastAsia="Times New Roman" w:hAnsi="Times New Roman" w:cs="Times New Roman"/>
      <w:sz w:val="26"/>
      <w:szCs w:val="26"/>
      <w:shd w:val="clear" w:color="auto" w:fill="FFFFFF"/>
    </w:rPr>
  </w:style>
  <w:style w:type="paragraph" w:customStyle="1" w:styleId="231">
    <w:name w:val="Основной текст (23)"/>
    <w:basedOn w:val="a"/>
    <w:link w:val="230"/>
    <w:rsid w:val="00480781"/>
    <w:pPr>
      <w:widowControl w:val="0"/>
      <w:shd w:val="clear" w:color="auto" w:fill="FFFFFF"/>
      <w:spacing w:after="0" w:line="566" w:lineRule="exact"/>
      <w:jc w:val="both"/>
    </w:pPr>
    <w:rPr>
      <w:sz w:val="26"/>
      <w:szCs w:val="26"/>
    </w:rPr>
  </w:style>
  <w:style w:type="paragraph" w:customStyle="1" w:styleId="15">
    <w:name w:val="Заголовок оглавления1"/>
    <w:basedOn w:val="1"/>
    <w:next w:val="a"/>
    <w:link w:val="16"/>
    <w:uiPriority w:val="39"/>
    <w:unhideWhenUsed/>
    <w:qFormat/>
    <w:rsid w:val="00480781"/>
    <w:pPr>
      <w:spacing w:line="259" w:lineRule="auto"/>
      <w:outlineLvl w:val="9"/>
    </w:pPr>
    <w:rPr>
      <w:lang w:eastAsia="ru-RU"/>
    </w:rPr>
  </w:style>
  <w:style w:type="paragraph" w:styleId="17">
    <w:name w:val="toc 1"/>
    <w:basedOn w:val="a"/>
    <w:next w:val="a"/>
    <w:autoRedefine/>
    <w:uiPriority w:val="39"/>
    <w:unhideWhenUsed/>
    <w:rsid w:val="00480781"/>
    <w:pPr>
      <w:spacing w:after="100"/>
    </w:pPr>
  </w:style>
  <w:style w:type="paragraph" w:styleId="28">
    <w:name w:val="toc 2"/>
    <w:basedOn w:val="a"/>
    <w:next w:val="a"/>
    <w:autoRedefine/>
    <w:uiPriority w:val="39"/>
    <w:unhideWhenUsed/>
    <w:rsid w:val="00480781"/>
    <w:pPr>
      <w:spacing w:after="100"/>
      <w:ind w:left="220"/>
    </w:pPr>
  </w:style>
  <w:style w:type="paragraph" w:customStyle="1" w:styleId="41">
    <w:name w:val="Оглавление 41"/>
    <w:basedOn w:val="a"/>
    <w:next w:val="a"/>
    <w:autoRedefine/>
    <w:uiPriority w:val="39"/>
    <w:unhideWhenUsed/>
    <w:rsid w:val="00480781"/>
    <w:pPr>
      <w:spacing w:after="100" w:line="259" w:lineRule="auto"/>
      <w:ind w:left="660"/>
    </w:pPr>
    <w:rPr>
      <w:rFonts w:ascii="Calibri" w:hAnsi="Calibri"/>
      <w:lang w:eastAsia="ru-RU"/>
    </w:rPr>
  </w:style>
  <w:style w:type="paragraph" w:customStyle="1" w:styleId="51">
    <w:name w:val="Оглавление 51"/>
    <w:basedOn w:val="a"/>
    <w:next w:val="a"/>
    <w:autoRedefine/>
    <w:uiPriority w:val="39"/>
    <w:unhideWhenUsed/>
    <w:rsid w:val="00480781"/>
    <w:pPr>
      <w:spacing w:after="100" w:line="259" w:lineRule="auto"/>
      <w:ind w:left="880"/>
    </w:pPr>
    <w:rPr>
      <w:rFonts w:ascii="Calibri" w:hAnsi="Calibri"/>
      <w:lang w:eastAsia="ru-RU"/>
    </w:rPr>
  </w:style>
  <w:style w:type="paragraph" w:customStyle="1" w:styleId="61">
    <w:name w:val="Оглавление 61"/>
    <w:basedOn w:val="a"/>
    <w:next w:val="a"/>
    <w:autoRedefine/>
    <w:uiPriority w:val="39"/>
    <w:unhideWhenUsed/>
    <w:rsid w:val="00480781"/>
    <w:pPr>
      <w:spacing w:after="100" w:line="259" w:lineRule="auto"/>
      <w:ind w:left="1100"/>
    </w:pPr>
    <w:rPr>
      <w:rFonts w:ascii="Calibri" w:hAnsi="Calibri"/>
      <w:lang w:eastAsia="ru-RU"/>
    </w:rPr>
  </w:style>
  <w:style w:type="paragraph" w:customStyle="1" w:styleId="710">
    <w:name w:val="Оглавление 71"/>
    <w:basedOn w:val="a"/>
    <w:next w:val="a"/>
    <w:autoRedefine/>
    <w:uiPriority w:val="39"/>
    <w:unhideWhenUsed/>
    <w:rsid w:val="00480781"/>
    <w:pPr>
      <w:spacing w:after="100" w:line="259" w:lineRule="auto"/>
      <w:ind w:left="1320"/>
    </w:pPr>
    <w:rPr>
      <w:rFonts w:ascii="Calibri" w:hAnsi="Calibri"/>
      <w:lang w:eastAsia="ru-RU"/>
    </w:rPr>
  </w:style>
  <w:style w:type="paragraph" w:customStyle="1" w:styleId="81">
    <w:name w:val="Оглавление 81"/>
    <w:basedOn w:val="a"/>
    <w:next w:val="a"/>
    <w:autoRedefine/>
    <w:uiPriority w:val="39"/>
    <w:unhideWhenUsed/>
    <w:rsid w:val="00480781"/>
    <w:pPr>
      <w:spacing w:after="100" w:line="259" w:lineRule="auto"/>
      <w:ind w:left="1540"/>
    </w:pPr>
    <w:rPr>
      <w:rFonts w:ascii="Calibri" w:hAnsi="Calibri"/>
      <w:lang w:eastAsia="ru-RU"/>
    </w:rPr>
  </w:style>
  <w:style w:type="paragraph" w:customStyle="1" w:styleId="91">
    <w:name w:val="Оглавление 91"/>
    <w:basedOn w:val="a"/>
    <w:next w:val="a"/>
    <w:autoRedefine/>
    <w:uiPriority w:val="39"/>
    <w:unhideWhenUsed/>
    <w:rsid w:val="00480781"/>
    <w:pPr>
      <w:spacing w:after="100" w:line="259" w:lineRule="auto"/>
      <w:ind w:left="1760"/>
    </w:pPr>
    <w:rPr>
      <w:rFonts w:ascii="Calibri" w:hAnsi="Calibri"/>
      <w:lang w:eastAsia="ru-RU"/>
    </w:rPr>
  </w:style>
  <w:style w:type="character" w:customStyle="1" w:styleId="212pt">
    <w:name w:val="Основной текст (2) + 12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Заголовок №1_"/>
    <w:basedOn w:val="a0"/>
    <w:link w:val="19"/>
    <w:rsid w:val="00480781"/>
    <w:rPr>
      <w:rFonts w:ascii="Times New Roman" w:eastAsia="Times New Roman" w:hAnsi="Times New Roman" w:cs="Times New Roman"/>
      <w:b/>
      <w:bCs/>
      <w:sz w:val="28"/>
      <w:szCs w:val="28"/>
      <w:shd w:val="clear" w:color="auto" w:fill="FFFFFF"/>
    </w:rPr>
  </w:style>
  <w:style w:type="paragraph" w:customStyle="1" w:styleId="19">
    <w:name w:val="Заголовок №1"/>
    <w:basedOn w:val="a"/>
    <w:link w:val="18"/>
    <w:rsid w:val="00480781"/>
    <w:pPr>
      <w:widowControl w:val="0"/>
      <w:shd w:val="clear" w:color="auto" w:fill="FFFFFF"/>
      <w:spacing w:after="720" w:line="0" w:lineRule="atLeast"/>
      <w:jc w:val="center"/>
      <w:outlineLvl w:val="0"/>
    </w:pPr>
    <w:rPr>
      <w:b/>
      <w:bCs/>
      <w:sz w:val="28"/>
      <w:szCs w:val="28"/>
    </w:rPr>
  </w:style>
  <w:style w:type="character" w:customStyle="1" w:styleId="210pt">
    <w:name w:val="Основной текст (2) + 10 pt"/>
    <w:basedOn w:val="22"/>
    <w:rsid w:val="00480781"/>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TimesNewRoman13pt">
    <w:name w:val="Колонтитул + Times New Roman;13 pt;Не курсив"/>
    <w:basedOn w:val="a0"/>
    <w:rsid w:val="00480781"/>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2Exact">
    <w:name w:val="Основной текст (2) Exact"/>
    <w:basedOn w:val="a0"/>
    <w:rsid w:val="00480781"/>
    <w:rPr>
      <w:rFonts w:ascii="Times New Roman" w:eastAsia="Times New Roman" w:hAnsi="Times New Roman" w:cs="Times New Roman"/>
      <w:b w:val="0"/>
      <w:bCs w:val="0"/>
      <w:i w:val="0"/>
      <w:iCs w:val="0"/>
      <w:smallCaps w:val="0"/>
      <w:strike w:val="0"/>
      <w:sz w:val="28"/>
      <w:szCs w:val="28"/>
      <w:u w:val="none"/>
    </w:rPr>
  </w:style>
  <w:style w:type="character" w:customStyle="1" w:styleId="29">
    <w:name w:val="Оглавление (2)_"/>
    <w:basedOn w:val="a0"/>
    <w:link w:val="2a"/>
    <w:rsid w:val="00480781"/>
    <w:rPr>
      <w:rFonts w:ascii="Times New Roman" w:eastAsia="Times New Roman" w:hAnsi="Times New Roman" w:cs="Times New Roman"/>
      <w:sz w:val="28"/>
      <w:szCs w:val="28"/>
      <w:shd w:val="clear" w:color="auto" w:fill="FFFFFF"/>
    </w:rPr>
  </w:style>
  <w:style w:type="paragraph" w:customStyle="1" w:styleId="2a">
    <w:name w:val="Оглавление (2)"/>
    <w:basedOn w:val="a"/>
    <w:link w:val="29"/>
    <w:rsid w:val="00480781"/>
    <w:pPr>
      <w:widowControl w:val="0"/>
      <w:shd w:val="clear" w:color="auto" w:fill="FFFFFF"/>
      <w:spacing w:after="0" w:line="370" w:lineRule="exact"/>
      <w:jc w:val="both"/>
    </w:pPr>
    <w:rPr>
      <w:sz w:val="28"/>
      <w:szCs w:val="28"/>
    </w:rPr>
  </w:style>
  <w:style w:type="character" w:customStyle="1" w:styleId="27pt0">
    <w:name w:val="Основной текст (2) + 7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b">
    <w:name w:val="Основной текст (2) + Не полужирный"/>
    <w:basedOn w:val="22"/>
    <w:rsid w:val="00480781"/>
    <w:rPr>
      <w:rFonts w:ascii="Arial Narrow" w:eastAsia="Arial Narrow" w:hAnsi="Arial Narrow" w:cs="Arial Narrow"/>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0">
    <w:name w:val="Основной текст (10)_"/>
    <w:basedOn w:val="a0"/>
    <w:link w:val="101"/>
    <w:rsid w:val="00480781"/>
    <w:rPr>
      <w:rFonts w:ascii="Times New Roman" w:eastAsia="Times New Roman" w:hAnsi="Times New Roman" w:cs="Times New Roman"/>
      <w:sz w:val="8"/>
      <w:szCs w:val="8"/>
      <w:shd w:val="clear" w:color="auto" w:fill="FFFFFF"/>
      <w:lang w:val="en-US" w:bidi="en-US"/>
    </w:rPr>
  </w:style>
  <w:style w:type="paragraph" w:customStyle="1" w:styleId="101">
    <w:name w:val="Основной текст (10)"/>
    <w:basedOn w:val="a"/>
    <w:link w:val="100"/>
    <w:rsid w:val="00480781"/>
    <w:pPr>
      <w:widowControl w:val="0"/>
      <w:shd w:val="clear" w:color="auto" w:fill="FFFFFF"/>
      <w:spacing w:before="480" w:after="900" w:line="0" w:lineRule="atLeast"/>
    </w:pPr>
    <w:rPr>
      <w:sz w:val="8"/>
      <w:szCs w:val="8"/>
      <w:lang w:val="en-US" w:bidi="en-US"/>
    </w:rPr>
  </w:style>
  <w:style w:type="character" w:customStyle="1" w:styleId="25pt">
    <w:name w:val="Основной текст (2) + 5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Arial75pt">
    <w:name w:val="Основной текст (2) + Arial;7;5 pt"/>
    <w:basedOn w:val="22"/>
    <w:rsid w:val="00480781"/>
    <w:rPr>
      <w:rFonts w:ascii="Arial" w:eastAsia="Arial" w:hAnsi="Arial" w:cs="Arial"/>
      <w:color w:val="000000"/>
      <w:spacing w:val="0"/>
      <w:w w:val="100"/>
      <w:position w:val="0"/>
      <w:sz w:val="15"/>
      <w:szCs w:val="15"/>
      <w:shd w:val="clear" w:color="auto" w:fill="FFFFFF"/>
      <w:lang w:val="ru-RU" w:eastAsia="ru-RU" w:bidi="ru-RU"/>
    </w:rPr>
  </w:style>
  <w:style w:type="character" w:customStyle="1" w:styleId="2Arial9pt">
    <w:name w:val="Основной текст (2) + Arial;9 pt"/>
    <w:basedOn w:val="22"/>
    <w:rsid w:val="00480781"/>
    <w:rPr>
      <w:rFonts w:ascii="Arial" w:eastAsia="Arial" w:hAnsi="Arial" w:cs="Arial"/>
      <w:color w:val="000000"/>
      <w:spacing w:val="0"/>
      <w:w w:val="100"/>
      <w:position w:val="0"/>
      <w:sz w:val="18"/>
      <w:szCs w:val="18"/>
      <w:shd w:val="clear" w:color="auto" w:fill="FFFFFF"/>
      <w:lang w:val="ru-RU" w:eastAsia="ru-RU" w:bidi="ru-RU"/>
    </w:rPr>
  </w:style>
  <w:style w:type="character" w:customStyle="1" w:styleId="2Arial105pt">
    <w:name w:val="Основной текст (2) + Arial;10;5 pt;Полужирный"/>
    <w:basedOn w:val="22"/>
    <w:rsid w:val="00480781"/>
    <w:rPr>
      <w:rFonts w:ascii="Arial" w:eastAsia="Arial" w:hAnsi="Arial" w:cs="Arial"/>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c">
    <w:name w:val="Заголовок №2_"/>
    <w:basedOn w:val="a0"/>
    <w:link w:val="2d"/>
    <w:rsid w:val="00480781"/>
    <w:rPr>
      <w:rFonts w:ascii="Times New Roman" w:eastAsia="Times New Roman" w:hAnsi="Times New Roman" w:cs="Times New Roman"/>
      <w:sz w:val="28"/>
      <w:szCs w:val="28"/>
      <w:shd w:val="clear" w:color="auto" w:fill="FFFFFF"/>
    </w:rPr>
  </w:style>
  <w:style w:type="character" w:customStyle="1" w:styleId="2Arial8pt">
    <w:name w:val="Основной текст (2) + Arial;8 pt"/>
    <w:basedOn w:val="22"/>
    <w:rsid w:val="00480781"/>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2d">
    <w:name w:val="Заголовок №2"/>
    <w:basedOn w:val="a"/>
    <w:link w:val="2c"/>
    <w:rsid w:val="00480781"/>
    <w:pPr>
      <w:widowControl w:val="0"/>
      <w:shd w:val="clear" w:color="auto" w:fill="FFFFFF"/>
      <w:spacing w:before="300" w:after="300" w:line="0" w:lineRule="atLeast"/>
      <w:outlineLvl w:val="1"/>
    </w:pPr>
    <w:rPr>
      <w:sz w:val="28"/>
      <w:szCs w:val="28"/>
    </w:rPr>
  </w:style>
  <w:style w:type="character" w:customStyle="1" w:styleId="2Arial16pt">
    <w:name w:val="Основной текст (2) + Arial;16 pt;Курсив"/>
    <w:basedOn w:val="22"/>
    <w:rsid w:val="00480781"/>
    <w:rPr>
      <w:rFonts w:ascii="Arial" w:eastAsia="Arial" w:hAnsi="Arial" w:cs="Arial"/>
      <w:b w:val="0"/>
      <w:bCs w:val="0"/>
      <w:i/>
      <w:iCs/>
      <w:smallCaps w:val="0"/>
      <w:strike w:val="0"/>
      <w:color w:val="000000"/>
      <w:spacing w:val="0"/>
      <w:w w:val="100"/>
      <w:position w:val="0"/>
      <w:sz w:val="32"/>
      <w:szCs w:val="32"/>
      <w:u w:val="none"/>
      <w:shd w:val="clear" w:color="auto" w:fill="FFFFFF"/>
      <w:lang w:val="ru-RU" w:eastAsia="ru-RU" w:bidi="ru-RU"/>
    </w:rPr>
  </w:style>
  <w:style w:type="character" w:customStyle="1" w:styleId="2Arial9pt-1pt">
    <w:name w:val="Основной текст (2) + Arial;9 pt;Интервал -1 pt"/>
    <w:basedOn w:val="22"/>
    <w:rsid w:val="00480781"/>
    <w:rPr>
      <w:rFonts w:ascii="Arial" w:eastAsia="Arial" w:hAnsi="Arial" w:cs="Arial"/>
      <w:b w:val="0"/>
      <w:bCs w:val="0"/>
      <w:i w:val="0"/>
      <w:iCs w:val="0"/>
      <w:smallCaps w:val="0"/>
      <w:strike w:val="0"/>
      <w:color w:val="000000"/>
      <w:spacing w:val="-30"/>
      <w:w w:val="100"/>
      <w:position w:val="0"/>
      <w:sz w:val="18"/>
      <w:szCs w:val="18"/>
      <w:u w:val="none"/>
      <w:shd w:val="clear" w:color="auto" w:fill="FFFFFF"/>
      <w:lang w:val="ru-RU" w:eastAsia="ru-RU" w:bidi="ru-RU"/>
    </w:rPr>
  </w:style>
  <w:style w:type="character" w:customStyle="1" w:styleId="2Arial9pt0">
    <w:name w:val="Основной текст (2) + Arial;9 pt;Полужирный"/>
    <w:basedOn w:val="22"/>
    <w:rsid w:val="00480781"/>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Exact">
    <w:name w:val="Заголовок №1 Exact"/>
    <w:basedOn w:val="a0"/>
    <w:rsid w:val="00480781"/>
    <w:rPr>
      <w:rFonts w:ascii="Times New Roman" w:eastAsia="Times New Roman" w:hAnsi="Times New Roman" w:cs="Times New Roman"/>
      <w:b w:val="0"/>
      <w:bCs w:val="0"/>
      <w:i/>
      <w:iCs/>
      <w:smallCaps w:val="0"/>
      <w:strike w:val="0"/>
      <w:color w:val="000000"/>
      <w:spacing w:val="-30"/>
      <w:w w:val="100"/>
      <w:position w:val="0"/>
      <w:sz w:val="36"/>
      <w:szCs w:val="36"/>
      <w:u w:val="none"/>
      <w:lang w:val="ru-RU" w:eastAsia="ru-RU" w:bidi="ru-RU"/>
    </w:rPr>
  </w:style>
  <w:style w:type="character" w:customStyle="1" w:styleId="2Arial4pt">
    <w:name w:val="Основной текст (2) + Arial;4 pt"/>
    <w:basedOn w:val="22"/>
    <w:rsid w:val="00480781"/>
    <w:rPr>
      <w:rFonts w:ascii="Arial" w:eastAsia="Arial" w:hAnsi="Arial" w:cs="Arial"/>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MSReferenceSansSerif5pt0pt">
    <w:name w:val="Основной текст (2) + MS Reference Sans Serif;5 pt;Интервал 0 pt"/>
    <w:basedOn w:val="22"/>
    <w:rsid w:val="00480781"/>
    <w:rPr>
      <w:rFonts w:ascii="MS Reference Sans Serif" w:eastAsia="MS Reference Sans Serif" w:hAnsi="MS Reference Sans Serif" w:cs="MS Reference Sans Serif"/>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Arial10pt">
    <w:name w:val="Основной текст (2) + Arial;10 pt;Полужирный"/>
    <w:basedOn w:val="22"/>
    <w:rsid w:val="00480781"/>
    <w:rPr>
      <w:rFonts w:ascii="Arial" w:eastAsia="Arial" w:hAnsi="Arial" w:cs="Arial"/>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9pt">
    <w:name w:val="Основной текст (2) + 9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2"/>
    <w:rsid w:val="0048078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50">
    <w:name w:val="Основной текст (15)_"/>
    <w:basedOn w:val="a0"/>
    <w:rsid w:val="00480781"/>
    <w:rPr>
      <w:rFonts w:ascii="Times New Roman" w:eastAsia="Times New Roman" w:hAnsi="Times New Roman" w:cs="Times New Roman"/>
      <w:b/>
      <w:bCs/>
      <w:i w:val="0"/>
      <w:iCs w:val="0"/>
      <w:smallCaps w:val="0"/>
      <w:strike w:val="0"/>
      <w:u w:val="none"/>
    </w:rPr>
  </w:style>
  <w:style w:type="character" w:customStyle="1" w:styleId="151">
    <w:name w:val="Основной текст (15)"/>
    <w:basedOn w:val="150"/>
    <w:rsid w:val="00480781"/>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Candara">
    <w:name w:val="Основной текст (2) + Candara"/>
    <w:basedOn w:val="22"/>
    <w:rsid w:val="00480781"/>
    <w:rPr>
      <w:rFonts w:ascii="Candara" w:eastAsia="Candara" w:hAnsi="Candara" w:cs="Candara"/>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2MicrosoftSansSerif85pt">
    <w:name w:val="Основной текст (2) + Microsoft Sans Serif;8;5 pt;Малые прописные"/>
    <w:basedOn w:val="22"/>
    <w:rsid w:val="00480781"/>
    <w:rPr>
      <w:rFonts w:ascii="Microsoft Sans Serif" w:eastAsia="Microsoft Sans Serif" w:hAnsi="Microsoft Sans Serif" w:cs="Microsoft Sans Serif"/>
      <w:b w:val="0"/>
      <w:bCs w:val="0"/>
      <w:i w:val="0"/>
      <w:iCs w:val="0"/>
      <w:smallCaps/>
      <w:strike w:val="0"/>
      <w:color w:val="000000"/>
      <w:spacing w:val="0"/>
      <w:w w:val="100"/>
      <w:position w:val="0"/>
      <w:sz w:val="17"/>
      <w:szCs w:val="17"/>
      <w:u w:val="none"/>
      <w:shd w:val="clear" w:color="auto" w:fill="FFFFFF"/>
      <w:lang w:val="ru-RU" w:eastAsia="ru-RU" w:bidi="ru-RU"/>
    </w:rPr>
  </w:style>
  <w:style w:type="character" w:customStyle="1" w:styleId="2e">
    <w:name w:val="Основной текст (2) + Курсив"/>
    <w:basedOn w:val="22"/>
    <w:rsid w:val="00480781"/>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5pt0pt">
    <w:name w:val="Основной текст (2) + 15 pt;Не полужирный;Интервал 0 pt"/>
    <w:basedOn w:val="22"/>
    <w:rsid w:val="00480781"/>
    <w:rPr>
      <w:rFonts w:ascii="Arial Narrow" w:eastAsia="Arial Narrow" w:hAnsi="Arial Narrow" w:cs="Arial Narrow"/>
      <w:b/>
      <w:bCs/>
      <w:i w:val="0"/>
      <w:iCs w:val="0"/>
      <w:smallCaps w:val="0"/>
      <w:strike w:val="0"/>
      <w:color w:val="000000"/>
      <w:spacing w:val="-10"/>
      <w:w w:val="100"/>
      <w:position w:val="0"/>
      <w:sz w:val="30"/>
      <w:szCs w:val="30"/>
      <w:u w:val="none"/>
      <w:shd w:val="clear" w:color="auto" w:fill="FFFFFF"/>
      <w:lang w:val="ru-RU" w:eastAsia="ru-RU" w:bidi="ru-RU"/>
    </w:rPr>
  </w:style>
  <w:style w:type="character" w:customStyle="1" w:styleId="2TimesNewRoman95pt">
    <w:name w:val="Основной текст (2) + Times New Roman;9;5 pt;Не полужирный;Курсив"/>
    <w:basedOn w:val="22"/>
    <w:rsid w:val="0048078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Не полужирный"/>
    <w:basedOn w:val="22"/>
    <w:rsid w:val="00480781"/>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5pt0">
    <w:name w:val="Основной текст (2) + 5 pt;Полужирный"/>
    <w:basedOn w:val="22"/>
    <w:rsid w:val="00480781"/>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f">
    <w:name w:val="Основной текст2 Знак"/>
    <w:basedOn w:val="a0"/>
    <w:link w:val="2f0"/>
    <w:locked/>
    <w:rsid w:val="00480781"/>
    <w:rPr>
      <w:rFonts w:ascii="Times New Roman" w:eastAsia="Times New Roman" w:hAnsi="Times New Roman" w:cs="Times New Roman"/>
      <w:sz w:val="24"/>
      <w:szCs w:val="28"/>
    </w:rPr>
  </w:style>
  <w:style w:type="paragraph" w:customStyle="1" w:styleId="2f0">
    <w:name w:val="Основной текст2"/>
    <w:basedOn w:val="a"/>
    <w:link w:val="2f"/>
    <w:qFormat/>
    <w:rsid w:val="00480781"/>
    <w:pPr>
      <w:spacing w:after="0" w:line="240" w:lineRule="auto"/>
      <w:ind w:firstLine="709"/>
      <w:jc w:val="both"/>
    </w:pPr>
    <w:rPr>
      <w:sz w:val="24"/>
      <w:szCs w:val="28"/>
    </w:rPr>
  </w:style>
  <w:style w:type="character" w:customStyle="1" w:styleId="aff9">
    <w:name w:val="Подпись к картинке_"/>
    <w:basedOn w:val="a0"/>
    <w:link w:val="affa"/>
    <w:rsid w:val="00480781"/>
    <w:rPr>
      <w:rFonts w:ascii="Times New Roman" w:eastAsia="Times New Roman" w:hAnsi="Times New Roman" w:cs="Times New Roman"/>
      <w:b/>
      <w:bCs/>
      <w:sz w:val="28"/>
      <w:szCs w:val="28"/>
      <w:shd w:val="clear" w:color="auto" w:fill="FFFFFF"/>
    </w:rPr>
  </w:style>
  <w:style w:type="paragraph" w:customStyle="1" w:styleId="affa">
    <w:name w:val="Подпись к картинке"/>
    <w:basedOn w:val="a"/>
    <w:link w:val="aff9"/>
    <w:rsid w:val="00480781"/>
    <w:pPr>
      <w:widowControl w:val="0"/>
      <w:shd w:val="clear" w:color="auto" w:fill="FFFFFF"/>
      <w:spacing w:after="0" w:line="485" w:lineRule="exact"/>
      <w:ind w:hanging="1900"/>
      <w:jc w:val="center"/>
    </w:pPr>
    <w:rPr>
      <w:b/>
      <w:bCs/>
      <w:sz w:val="28"/>
      <w:szCs w:val="28"/>
    </w:rPr>
  </w:style>
  <w:style w:type="character" w:customStyle="1" w:styleId="140">
    <w:name w:val="Основной текст (14)_"/>
    <w:basedOn w:val="a0"/>
    <w:link w:val="141"/>
    <w:rsid w:val="00480781"/>
    <w:rPr>
      <w:rFonts w:ascii="Times New Roman" w:eastAsia="Times New Roman" w:hAnsi="Times New Roman" w:cs="Times New Roman"/>
      <w:sz w:val="28"/>
      <w:szCs w:val="28"/>
      <w:shd w:val="clear" w:color="auto" w:fill="FFFFFF"/>
    </w:rPr>
  </w:style>
  <w:style w:type="paragraph" w:customStyle="1" w:styleId="141">
    <w:name w:val="Основной текст (14)"/>
    <w:basedOn w:val="a"/>
    <w:link w:val="140"/>
    <w:rsid w:val="00480781"/>
    <w:pPr>
      <w:widowControl w:val="0"/>
      <w:shd w:val="clear" w:color="auto" w:fill="FFFFFF"/>
      <w:spacing w:before="480" w:after="0" w:line="307" w:lineRule="exact"/>
      <w:jc w:val="both"/>
    </w:pPr>
    <w:rPr>
      <w:sz w:val="28"/>
      <w:szCs w:val="28"/>
    </w:rPr>
  </w:style>
  <w:style w:type="table" w:customStyle="1" w:styleId="TableNormal">
    <w:name w:val="Table Normal"/>
    <w:uiPriority w:val="2"/>
    <w:semiHidden/>
    <w:unhideWhenUsed/>
    <w:qFormat/>
    <w:rsid w:val="0048078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80781"/>
    <w:pPr>
      <w:widowControl w:val="0"/>
      <w:autoSpaceDE w:val="0"/>
      <w:autoSpaceDN w:val="0"/>
      <w:spacing w:after="0" w:line="240" w:lineRule="auto"/>
    </w:pPr>
    <w:rPr>
      <w:lang w:eastAsia="ru-RU" w:bidi="ru-RU"/>
    </w:rPr>
  </w:style>
  <w:style w:type="character" w:customStyle="1" w:styleId="210pt0">
    <w:name w:val="Основной текст (2) + 10 pt;Полужирный"/>
    <w:basedOn w:val="22"/>
    <w:rsid w:val="00480781"/>
    <w:rPr>
      <w:rFonts w:ascii="Arial Narrow" w:eastAsia="Arial Narrow" w:hAnsi="Arial Narrow" w:cs="Arial Narrow"/>
      <w:b/>
      <w:bCs/>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formattext">
    <w:name w:val="formattext"/>
    <w:basedOn w:val="a"/>
    <w:rsid w:val="00480781"/>
    <w:pPr>
      <w:spacing w:before="100" w:beforeAutospacing="1" w:after="100" w:afterAutospacing="1" w:line="240" w:lineRule="auto"/>
    </w:pPr>
    <w:rPr>
      <w:sz w:val="24"/>
      <w:szCs w:val="24"/>
      <w:lang w:eastAsia="ru-RU"/>
    </w:rPr>
  </w:style>
  <w:style w:type="paragraph" w:customStyle="1" w:styleId="msonormal0">
    <w:name w:val="msonormal"/>
    <w:basedOn w:val="a"/>
    <w:rsid w:val="00480781"/>
    <w:pPr>
      <w:spacing w:before="100" w:beforeAutospacing="1" w:after="100" w:afterAutospacing="1" w:line="240" w:lineRule="auto"/>
    </w:pPr>
    <w:rPr>
      <w:sz w:val="24"/>
      <w:szCs w:val="24"/>
      <w:lang w:eastAsia="ru-RU"/>
    </w:rPr>
  </w:style>
  <w:style w:type="paragraph" w:customStyle="1" w:styleId="font5">
    <w:name w:val="font5"/>
    <w:basedOn w:val="a"/>
    <w:rsid w:val="00480781"/>
    <w:pPr>
      <w:spacing w:before="100" w:beforeAutospacing="1" w:after="100" w:afterAutospacing="1" w:line="240" w:lineRule="auto"/>
    </w:pPr>
    <w:rPr>
      <w:color w:val="000000"/>
      <w:sz w:val="20"/>
      <w:szCs w:val="20"/>
      <w:lang w:eastAsia="ru-RU"/>
    </w:rPr>
  </w:style>
  <w:style w:type="paragraph" w:customStyle="1" w:styleId="xl63">
    <w:name w:val="xl63"/>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64">
    <w:name w:val="xl64"/>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0"/>
      <w:szCs w:val="20"/>
      <w:lang w:eastAsia="ru-RU"/>
    </w:rPr>
  </w:style>
  <w:style w:type="paragraph" w:customStyle="1" w:styleId="xl65">
    <w:name w:val="xl6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0"/>
      <w:szCs w:val="20"/>
      <w:lang w:eastAsia="ru-RU"/>
    </w:rPr>
  </w:style>
  <w:style w:type="paragraph" w:customStyle="1" w:styleId="xl66">
    <w:name w:val="xl66"/>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styleId="affb">
    <w:name w:val="TOC Heading"/>
    <w:basedOn w:val="1"/>
    <w:next w:val="a"/>
    <w:uiPriority w:val="39"/>
    <w:unhideWhenUsed/>
    <w:qFormat/>
    <w:rsid w:val="00480781"/>
    <w:pPr>
      <w:spacing w:line="259" w:lineRule="auto"/>
      <w:outlineLvl w:val="9"/>
    </w:pPr>
    <w:rPr>
      <w:lang w:eastAsia="ru-RU"/>
    </w:rPr>
  </w:style>
  <w:style w:type="paragraph" w:customStyle="1" w:styleId="affc">
    <w:name w:val="Заголовок для работы"/>
    <w:basedOn w:val="15"/>
    <w:link w:val="affd"/>
    <w:qFormat/>
    <w:rsid w:val="00480781"/>
    <w:pPr>
      <w:spacing w:after="120" w:line="240" w:lineRule="auto"/>
      <w:ind w:firstLine="709"/>
      <w:jc w:val="both"/>
    </w:pPr>
    <w:rPr>
      <w:rFonts w:ascii="Times New Roman" w:hAnsi="Times New Roman"/>
      <w:b/>
      <w:color w:val="000000" w:themeColor="text1"/>
      <w:sz w:val="24"/>
    </w:rPr>
  </w:style>
  <w:style w:type="paragraph" w:customStyle="1" w:styleId="affe">
    <w:name w:val="Заголовок Главы"/>
    <w:basedOn w:val="affc"/>
    <w:link w:val="afff"/>
    <w:qFormat/>
    <w:rsid w:val="00480781"/>
    <w:pPr>
      <w:tabs>
        <w:tab w:val="left" w:pos="6765"/>
      </w:tabs>
      <w:spacing w:before="0"/>
    </w:pPr>
    <w:rPr>
      <w:caps/>
      <w:color w:val="000000"/>
      <w:sz w:val="28"/>
      <w:szCs w:val="28"/>
    </w:rPr>
  </w:style>
  <w:style w:type="character" w:customStyle="1" w:styleId="16">
    <w:name w:val="Заголовок оглавления1 Знак"/>
    <w:basedOn w:val="10"/>
    <w:link w:val="15"/>
    <w:uiPriority w:val="39"/>
    <w:rsid w:val="00480781"/>
    <w:rPr>
      <w:rFonts w:asciiTheme="majorHAnsi" w:eastAsiaTheme="majorEastAsia" w:hAnsiTheme="majorHAnsi" w:cstheme="majorBidi"/>
      <w:color w:val="2E74B5" w:themeColor="accent1" w:themeShade="BF"/>
      <w:sz w:val="32"/>
      <w:szCs w:val="32"/>
      <w:lang w:eastAsia="ru-RU"/>
    </w:rPr>
  </w:style>
  <w:style w:type="character" w:customStyle="1" w:styleId="affd">
    <w:name w:val="Заголовок для работы Знак"/>
    <w:basedOn w:val="16"/>
    <w:link w:val="affc"/>
    <w:rsid w:val="00480781"/>
    <w:rPr>
      <w:rFonts w:ascii="Times New Roman" w:eastAsiaTheme="majorEastAsia" w:hAnsi="Times New Roman" w:cstheme="majorBidi"/>
      <w:b/>
      <w:color w:val="000000" w:themeColor="text1"/>
      <w:sz w:val="24"/>
      <w:szCs w:val="32"/>
      <w:lang w:eastAsia="ru-RU"/>
    </w:rPr>
  </w:style>
  <w:style w:type="paragraph" w:customStyle="1" w:styleId="1a">
    <w:name w:val="Стиль1"/>
    <w:basedOn w:val="a"/>
    <w:link w:val="1b"/>
    <w:qFormat/>
    <w:rsid w:val="00480781"/>
    <w:pPr>
      <w:keepNext/>
      <w:pageBreakBefore/>
      <w:spacing w:before="100" w:beforeAutospacing="1" w:after="100" w:afterAutospacing="1" w:line="240" w:lineRule="auto"/>
      <w:ind w:firstLine="709"/>
      <w:jc w:val="center"/>
      <w:outlineLvl w:val="0"/>
    </w:pPr>
    <w:rPr>
      <w:rFonts w:eastAsia="SimSun"/>
      <w:b/>
      <w:bCs/>
      <w:iCs/>
      <w:color w:val="000000"/>
      <w:sz w:val="28"/>
      <w:szCs w:val="24"/>
      <w:lang w:eastAsia="ru-RU"/>
    </w:rPr>
  </w:style>
  <w:style w:type="character" w:customStyle="1" w:styleId="afff">
    <w:name w:val="Заголовок Главы Знак"/>
    <w:basedOn w:val="a0"/>
    <w:link w:val="affe"/>
    <w:rsid w:val="00480781"/>
    <w:rPr>
      <w:rFonts w:ascii="Times New Roman" w:eastAsiaTheme="majorEastAsia" w:hAnsi="Times New Roman" w:cstheme="majorBidi"/>
      <w:b/>
      <w:caps/>
      <w:color w:val="000000"/>
      <w:sz w:val="28"/>
      <w:szCs w:val="28"/>
      <w:lang w:eastAsia="ru-RU"/>
    </w:rPr>
  </w:style>
  <w:style w:type="paragraph" w:customStyle="1" w:styleId="afff0">
    <w:name w:val="Рисунки"/>
    <w:basedOn w:val="a"/>
    <w:link w:val="afff1"/>
    <w:qFormat/>
    <w:rsid w:val="00480781"/>
    <w:pPr>
      <w:spacing w:before="120" w:after="120" w:line="240" w:lineRule="auto"/>
      <w:ind w:firstLine="709"/>
    </w:pPr>
    <w:rPr>
      <w:b/>
      <w:bCs/>
      <w:color w:val="000000"/>
      <w:sz w:val="24"/>
      <w:szCs w:val="18"/>
    </w:rPr>
  </w:style>
  <w:style w:type="character" w:customStyle="1" w:styleId="1b">
    <w:name w:val="Стиль1 Знак"/>
    <w:basedOn w:val="a0"/>
    <w:link w:val="1a"/>
    <w:rsid w:val="00480781"/>
    <w:rPr>
      <w:rFonts w:ascii="Times New Roman" w:eastAsia="SimSun" w:hAnsi="Times New Roman" w:cs="Times New Roman"/>
      <w:b/>
      <w:bCs/>
      <w:iCs/>
      <w:color w:val="000000"/>
      <w:sz w:val="28"/>
      <w:szCs w:val="24"/>
      <w:lang w:eastAsia="ru-RU"/>
    </w:rPr>
  </w:style>
  <w:style w:type="character" w:customStyle="1" w:styleId="afff1">
    <w:name w:val="Рисунки Знак"/>
    <w:basedOn w:val="a0"/>
    <w:link w:val="afff0"/>
    <w:rsid w:val="00480781"/>
    <w:rPr>
      <w:rFonts w:ascii="Times New Roman" w:eastAsia="Times New Roman" w:hAnsi="Times New Roman" w:cs="Times New Roman"/>
      <w:b/>
      <w:bCs/>
      <w:color w:val="000000"/>
      <w:sz w:val="24"/>
      <w:szCs w:val="18"/>
    </w:rPr>
  </w:style>
  <w:style w:type="paragraph" w:styleId="4">
    <w:name w:val="toc 4"/>
    <w:basedOn w:val="a"/>
    <w:next w:val="a"/>
    <w:autoRedefine/>
    <w:uiPriority w:val="39"/>
    <w:unhideWhenUsed/>
    <w:rsid w:val="00480781"/>
    <w:pPr>
      <w:spacing w:after="100" w:line="259" w:lineRule="auto"/>
      <w:ind w:left="660"/>
    </w:pPr>
    <w:rPr>
      <w:rFonts w:asciiTheme="minorHAnsi" w:eastAsiaTheme="minorEastAsia" w:hAnsiTheme="minorHAnsi" w:cstheme="minorBidi"/>
      <w:lang w:eastAsia="ru-RU"/>
    </w:rPr>
  </w:style>
  <w:style w:type="paragraph" w:styleId="5">
    <w:name w:val="toc 5"/>
    <w:basedOn w:val="a"/>
    <w:next w:val="a"/>
    <w:autoRedefine/>
    <w:uiPriority w:val="39"/>
    <w:unhideWhenUsed/>
    <w:rsid w:val="00480781"/>
    <w:pPr>
      <w:spacing w:after="100" w:line="259" w:lineRule="auto"/>
      <w:ind w:left="880"/>
    </w:pPr>
    <w:rPr>
      <w:rFonts w:asciiTheme="minorHAnsi" w:eastAsiaTheme="minorEastAsia" w:hAnsiTheme="minorHAnsi" w:cstheme="minorBidi"/>
      <w:lang w:eastAsia="ru-RU"/>
    </w:rPr>
  </w:style>
  <w:style w:type="paragraph" w:styleId="62">
    <w:name w:val="toc 6"/>
    <w:basedOn w:val="a"/>
    <w:next w:val="a"/>
    <w:autoRedefine/>
    <w:uiPriority w:val="39"/>
    <w:unhideWhenUsed/>
    <w:rsid w:val="00480781"/>
    <w:pPr>
      <w:spacing w:after="100" w:line="259" w:lineRule="auto"/>
      <w:ind w:left="1100"/>
    </w:pPr>
    <w:rPr>
      <w:rFonts w:asciiTheme="minorHAnsi" w:eastAsiaTheme="minorEastAsia" w:hAnsiTheme="minorHAnsi" w:cstheme="minorBidi"/>
      <w:lang w:eastAsia="ru-RU"/>
    </w:rPr>
  </w:style>
  <w:style w:type="paragraph" w:styleId="75">
    <w:name w:val="toc 7"/>
    <w:basedOn w:val="a"/>
    <w:next w:val="a"/>
    <w:autoRedefine/>
    <w:uiPriority w:val="39"/>
    <w:unhideWhenUsed/>
    <w:rsid w:val="00480781"/>
    <w:pPr>
      <w:spacing w:after="100" w:line="259" w:lineRule="auto"/>
      <w:ind w:left="1320"/>
    </w:pPr>
    <w:rPr>
      <w:rFonts w:asciiTheme="minorHAnsi" w:eastAsiaTheme="minorEastAsia" w:hAnsiTheme="minorHAnsi" w:cstheme="minorBidi"/>
      <w:lang w:eastAsia="ru-RU"/>
    </w:rPr>
  </w:style>
  <w:style w:type="paragraph" w:styleId="8">
    <w:name w:val="toc 8"/>
    <w:basedOn w:val="a"/>
    <w:next w:val="a"/>
    <w:autoRedefine/>
    <w:uiPriority w:val="39"/>
    <w:unhideWhenUsed/>
    <w:rsid w:val="00480781"/>
    <w:pPr>
      <w:spacing w:after="100" w:line="259" w:lineRule="auto"/>
      <w:ind w:left="1540"/>
    </w:pPr>
    <w:rPr>
      <w:rFonts w:asciiTheme="minorHAnsi" w:eastAsiaTheme="minorEastAsia" w:hAnsiTheme="minorHAnsi" w:cstheme="minorBidi"/>
      <w:lang w:eastAsia="ru-RU"/>
    </w:rPr>
  </w:style>
  <w:style w:type="paragraph" w:styleId="9">
    <w:name w:val="toc 9"/>
    <w:basedOn w:val="a"/>
    <w:next w:val="a"/>
    <w:autoRedefine/>
    <w:uiPriority w:val="39"/>
    <w:unhideWhenUsed/>
    <w:rsid w:val="00480781"/>
    <w:pPr>
      <w:spacing w:after="100" w:line="259" w:lineRule="auto"/>
      <w:ind w:left="1760"/>
    </w:pPr>
    <w:rPr>
      <w:rFonts w:asciiTheme="minorHAnsi" w:eastAsiaTheme="minorEastAsia" w:hAnsiTheme="minorHAnsi" w:cstheme="minorBidi"/>
      <w:lang w:eastAsia="ru-RU"/>
    </w:rPr>
  </w:style>
  <w:style w:type="character" w:customStyle="1" w:styleId="1c">
    <w:name w:val="Неразрешенное упоминание1"/>
    <w:basedOn w:val="a0"/>
    <w:uiPriority w:val="99"/>
    <w:semiHidden/>
    <w:unhideWhenUsed/>
    <w:rsid w:val="00480781"/>
    <w:rPr>
      <w:color w:val="605E5C"/>
      <w:shd w:val="clear" w:color="auto" w:fill="E1DFDD"/>
    </w:rPr>
  </w:style>
  <w:style w:type="paragraph" w:styleId="afff2">
    <w:name w:val="endnote text"/>
    <w:basedOn w:val="a"/>
    <w:link w:val="afff3"/>
    <w:uiPriority w:val="99"/>
    <w:semiHidden/>
    <w:unhideWhenUsed/>
    <w:rsid w:val="00480781"/>
    <w:pPr>
      <w:spacing w:after="0" w:line="240" w:lineRule="auto"/>
    </w:pPr>
    <w:rPr>
      <w:sz w:val="20"/>
      <w:szCs w:val="20"/>
    </w:rPr>
  </w:style>
  <w:style w:type="character" w:customStyle="1" w:styleId="afff3">
    <w:name w:val="Текст концевой сноски Знак"/>
    <w:basedOn w:val="a0"/>
    <w:link w:val="afff2"/>
    <w:uiPriority w:val="99"/>
    <w:semiHidden/>
    <w:rsid w:val="00480781"/>
    <w:rPr>
      <w:rFonts w:ascii="Times New Roman" w:eastAsia="Times New Roman" w:hAnsi="Times New Roman" w:cs="Times New Roman"/>
      <w:sz w:val="20"/>
      <w:szCs w:val="20"/>
    </w:rPr>
  </w:style>
  <w:style w:type="character" w:styleId="afff4">
    <w:name w:val="endnote reference"/>
    <w:basedOn w:val="a0"/>
    <w:uiPriority w:val="99"/>
    <w:semiHidden/>
    <w:unhideWhenUsed/>
    <w:rsid w:val="00480781"/>
    <w:rPr>
      <w:vertAlign w:val="superscript"/>
    </w:rPr>
  </w:style>
  <w:style w:type="paragraph" w:styleId="afff5">
    <w:name w:val="table of figures"/>
    <w:basedOn w:val="a"/>
    <w:next w:val="a"/>
    <w:uiPriority w:val="99"/>
    <w:semiHidden/>
    <w:unhideWhenUsed/>
    <w:rsid w:val="00480781"/>
    <w:pPr>
      <w:spacing w:after="0"/>
    </w:pPr>
  </w:style>
  <w:style w:type="paragraph" w:customStyle="1" w:styleId="260">
    <w:name w:val="Основной текст 2 6 пт"/>
    <w:basedOn w:val="2f0"/>
    <w:link w:val="261"/>
    <w:qFormat/>
    <w:rsid w:val="00480781"/>
    <w:pPr>
      <w:spacing w:before="120"/>
    </w:pPr>
  </w:style>
  <w:style w:type="character" w:customStyle="1" w:styleId="261">
    <w:name w:val="Основной текст 2 6 пт Знак"/>
    <w:basedOn w:val="2f"/>
    <w:link w:val="260"/>
    <w:rsid w:val="00480781"/>
    <w:rPr>
      <w:rFonts w:ascii="Times New Roman" w:eastAsia="Times New Roman" w:hAnsi="Times New Roman" w:cs="Times New Roman"/>
      <w:sz w:val="24"/>
      <w:szCs w:val="28"/>
    </w:rPr>
  </w:style>
  <w:style w:type="paragraph" w:customStyle="1" w:styleId="xl85">
    <w:name w:val="xl85"/>
    <w:basedOn w:val="a"/>
    <w:rsid w:val="0048078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245"/>
    </w:pPr>
    <w:rPr>
      <w:b/>
      <w:bCs/>
      <w:i/>
      <w:iCs/>
      <w:sz w:val="16"/>
      <w:szCs w:val="16"/>
      <w:lang w:eastAsia="ru-RU"/>
    </w:rPr>
  </w:style>
  <w:style w:type="paragraph" w:customStyle="1" w:styleId="1d">
    <w:name w:val="1А текст"/>
    <w:basedOn w:val="a"/>
    <w:qFormat/>
    <w:rsid w:val="00480781"/>
    <w:pPr>
      <w:shd w:val="clear" w:color="auto" w:fill="FFFFFF"/>
      <w:spacing w:after="0" w:line="240" w:lineRule="auto"/>
      <w:ind w:firstLine="709"/>
      <w:jc w:val="both"/>
    </w:pPr>
    <w:rPr>
      <w:rFonts w:eastAsia="SimSun"/>
      <w:sz w:val="24"/>
      <w:szCs w:val="24"/>
      <w:lang w:eastAsia="ru-RU"/>
    </w:rPr>
  </w:style>
  <w:style w:type="paragraph" w:customStyle="1" w:styleId="afff6">
    <w:name w:val="Таблица"/>
    <w:basedOn w:val="aff0"/>
    <w:next w:val="aff0"/>
    <w:qFormat/>
    <w:rsid w:val="003B4C03"/>
    <w:pPr>
      <w:spacing w:line="240" w:lineRule="auto"/>
      <w:ind w:firstLine="0"/>
    </w:pPr>
    <w:rPr>
      <w:sz w:val="20"/>
    </w:rPr>
  </w:style>
  <w:style w:type="paragraph" w:customStyle="1" w:styleId="2f1">
    <w:name w:val="Стиль2"/>
    <w:basedOn w:val="a"/>
    <w:link w:val="2f2"/>
    <w:qFormat/>
    <w:rsid w:val="00480781"/>
    <w:pPr>
      <w:spacing w:before="80" w:after="80" w:line="240" w:lineRule="auto"/>
      <w:ind w:firstLine="709"/>
      <w:jc w:val="both"/>
    </w:pPr>
    <w:rPr>
      <w:spacing w:val="-2"/>
      <w:sz w:val="24"/>
      <w:szCs w:val="20"/>
    </w:rPr>
  </w:style>
  <w:style w:type="character" w:customStyle="1" w:styleId="2f2">
    <w:name w:val="Стиль2 Знак"/>
    <w:link w:val="2f1"/>
    <w:locked/>
    <w:rsid w:val="00480781"/>
    <w:rPr>
      <w:rFonts w:ascii="Times New Roman" w:eastAsia="Times New Roman" w:hAnsi="Times New Roman" w:cs="Times New Roman"/>
      <w:spacing w:val="-2"/>
      <w:sz w:val="24"/>
      <w:szCs w:val="20"/>
    </w:rPr>
  </w:style>
  <w:style w:type="table" w:customStyle="1" w:styleId="112">
    <w:name w:val="Сетка таблицы11"/>
    <w:basedOn w:val="a1"/>
    <w:next w:val="ac"/>
    <w:uiPriority w:val="59"/>
    <w:rsid w:val="00480781"/>
    <w:pPr>
      <w:spacing w:after="0" w:line="24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styleId="afff7">
    <w:name w:val="footnote text"/>
    <w:basedOn w:val="a"/>
    <w:link w:val="afff8"/>
    <w:uiPriority w:val="99"/>
    <w:semiHidden/>
    <w:unhideWhenUsed/>
    <w:rsid w:val="00480781"/>
    <w:pPr>
      <w:spacing w:after="0" w:line="240" w:lineRule="auto"/>
    </w:pPr>
    <w:rPr>
      <w:sz w:val="20"/>
      <w:szCs w:val="20"/>
    </w:rPr>
  </w:style>
  <w:style w:type="character" w:customStyle="1" w:styleId="afff8">
    <w:name w:val="Текст сноски Знак"/>
    <w:basedOn w:val="a0"/>
    <w:link w:val="afff7"/>
    <w:uiPriority w:val="99"/>
    <w:semiHidden/>
    <w:rsid w:val="00480781"/>
    <w:rPr>
      <w:rFonts w:ascii="Times New Roman" w:eastAsia="Times New Roman" w:hAnsi="Times New Roman" w:cs="Times New Roman"/>
      <w:sz w:val="20"/>
      <w:szCs w:val="20"/>
    </w:rPr>
  </w:style>
  <w:style w:type="character" w:styleId="afff9">
    <w:name w:val="footnote reference"/>
    <w:basedOn w:val="a0"/>
    <w:uiPriority w:val="99"/>
    <w:semiHidden/>
    <w:unhideWhenUsed/>
    <w:rsid w:val="00480781"/>
    <w:rPr>
      <w:vertAlign w:val="superscript"/>
    </w:rPr>
  </w:style>
  <w:style w:type="paragraph" w:customStyle="1" w:styleId="xl35">
    <w:name w:val="xl35"/>
    <w:basedOn w:val="a"/>
    <w:rsid w:val="0048078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left="245"/>
      <w:textAlignment w:val="center"/>
    </w:pPr>
    <w:rPr>
      <w:sz w:val="24"/>
      <w:szCs w:val="24"/>
      <w:lang w:eastAsia="ru-RU"/>
    </w:rPr>
  </w:style>
  <w:style w:type="table" w:customStyle="1" w:styleId="1e">
    <w:name w:val="Сетка таблицы1"/>
    <w:basedOn w:val="a1"/>
    <w:next w:val="ac"/>
    <w:rsid w:val="004972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6">
    <w:name w:val="font6"/>
    <w:basedOn w:val="a"/>
    <w:rsid w:val="003A45FF"/>
    <w:pPr>
      <w:spacing w:before="100" w:beforeAutospacing="1" w:after="100" w:afterAutospacing="1" w:line="240" w:lineRule="auto"/>
    </w:pPr>
    <w:rPr>
      <w:color w:val="000000"/>
      <w:sz w:val="20"/>
      <w:szCs w:val="20"/>
      <w:lang w:eastAsia="ru-RU"/>
    </w:rPr>
  </w:style>
  <w:style w:type="paragraph" w:customStyle="1" w:styleId="xl76">
    <w:name w:val="xl76"/>
    <w:basedOn w:val="a"/>
    <w:rsid w:val="00D45C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paragraph" w:customStyle="1" w:styleId="xl77">
    <w:name w:val="xl77"/>
    <w:basedOn w:val="a"/>
    <w:rsid w:val="00D45CBE"/>
    <w:pPr>
      <w:pBdr>
        <w:left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paragraph" w:customStyle="1" w:styleId="xl78">
    <w:name w:val="xl78"/>
    <w:basedOn w:val="a"/>
    <w:rsid w:val="00D45C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lang w:eastAsia="ru-RU"/>
    </w:rPr>
  </w:style>
  <w:style w:type="character" w:customStyle="1" w:styleId="searchresult">
    <w:name w:val="search_result"/>
    <w:basedOn w:val="a0"/>
    <w:rsid w:val="0059604F"/>
  </w:style>
  <w:style w:type="paragraph" w:customStyle="1" w:styleId="afffa">
    <w:name w:val="Обычный заголовок"/>
    <w:basedOn w:val="a"/>
    <w:rsid w:val="006D4A02"/>
    <w:pPr>
      <w:spacing w:after="0" w:line="240" w:lineRule="auto"/>
    </w:pPr>
    <w:rPr>
      <w:caps/>
      <w:sz w:val="24"/>
      <w:szCs w:val="20"/>
      <w:lang w:eastAsia="ru-RU"/>
    </w:rPr>
  </w:style>
  <w:style w:type="paragraph" w:customStyle="1" w:styleId="xl79">
    <w:name w:val="xl79"/>
    <w:basedOn w:val="a"/>
    <w:rsid w:val="00915A61"/>
    <w:pPr>
      <w:pBdr>
        <w:top w:val="single" w:sz="8" w:space="0" w:color="auto"/>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0">
    <w:name w:val="xl80"/>
    <w:basedOn w:val="a"/>
    <w:rsid w:val="00915A61"/>
    <w:pPr>
      <w:pBdr>
        <w:left w:val="single" w:sz="8" w:space="0" w:color="auto"/>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1">
    <w:name w:val="xl81"/>
    <w:basedOn w:val="a"/>
    <w:rsid w:val="00915A61"/>
    <w:pPr>
      <w:pBdr>
        <w:right w:val="single" w:sz="8" w:space="0" w:color="auto"/>
      </w:pBdr>
      <w:spacing w:before="100" w:beforeAutospacing="1" w:after="100" w:afterAutospacing="1" w:line="240" w:lineRule="auto"/>
      <w:jc w:val="center"/>
      <w:textAlignment w:val="center"/>
    </w:pPr>
    <w:rPr>
      <w:color w:val="000000"/>
      <w:sz w:val="20"/>
      <w:szCs w:val="20"/>
      <w:lang w:eastAsia="ru-RU"/>
    </w:rPr>
  </w:style>
  <w:style w:type="paragraph" w:customStyle="1" w:styleId="xl82">
    <w:name w:val="xl82"/>
    <w:basedOn w:val="a"/>
    <w:rsid w:val="00915A61"/>
    <w:pPr>
      <w:spacing w:before="100" w:beforeAutospacing="1" w:after="100" w:afterAutospacing="1" w:line="240" w:lineRule="auto"/>
      <w:jc w:val="center"/>
      <w:textAlignment w:val="center"/>
    </w:pPr>
    <w:rPr>
      <w:color w:val="000000"/>
      <w:sz w:val="20"/>
      <w:szCs w:val="20"/>
      <w:lang w:eastAsia="ru-RU"/>
    </w:rPr>
  </w:style>
  <w:style w:type="paragraph" w:customStyle="1" w:styleId="font0">
    <w:name w:val="font0"/>
    <w:basedOn w:val="a"/>
    <w:rsid w:val="0089252A"/>
    <w:pPr>
      <w:spacing w:before="100" w:beforeAutospacing="1" w:after="100" w:afterAutospacing="1" w:line="240" w:lineRule="auto"/>
    </w:pPr>
    <w:rPr>
      <w:rFonts w:ascii="Calibri" w:hAnsi="Calibri" w:cs="Calibri"/>
      <w:color w:val="000000"/>
      <w:lang w:eastAsia="ru-RU"/>
    </w:rPr>
  </w:style>
  <w:style w:type="paragraph" w:customStyle="1" w:styleId="xl83">
    <w:name w:val="xl83"/>
    <w:basedOn w:val="a"/>
    <w:rsid w:val="0089252A"/>
    <w:pPr>
      <w:pBdr>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4">
    <w:name w:val="xl84"/>
    <w:basedOn w:val="a"/>
    <w:rsid w:val="0089252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6">
    <w:name w:val="xl86"/>
    <w:basedOn w:val="a"/>
    <w:rsid w:val="0089252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7">
    <w:name w:val="xl87"/>
    <w:basedOn w:val="a"/>
    <w:rsid w:val="0089252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8">
    <w:name w:val="xl88"/>
    <w:basedOn w:val="a"/>
    <w:rsid w:val="0089252A"/>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9">
    <w:name w:val="xl89"/>
    <w:basedOn w:val="a"/>
    <w:rsid w:val="0089252A"/>
    <w:pPr>
      <w:pBdr>
        <w:top w:val="single" w:sz="8" w:space="0" w:color="auto"/>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0">
    <w:name w:val="xl90"/>
    <w:basedOn w:val="a"/>
    <w:rsid w:val="0089252A"/>
    <w:pPr>
      <w:pBdr>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1">
    <w:name w:val="xl91"/>
    <w:basedOn w:val="a"/>
    <w:rsid w:val="0089252A"/>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2">
    <w:name w:val="xl92"/>
    <w:basedOn w:val="a"/>
    <w:rsid w:val="0089252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3">
    <w:name w:val="xl93"/>
    <w:basedOn w:val="a"/>
    <w:rsid w:val="0089252A"/>
    <w:pPr>
      <w:pBdr>
        <w:left w:val="single" w:sz="4" w:space="0" w:color="auto"/>
        <w:bottom w:val="single" w:sz="8"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4">
    <w:name w:val="xl94"/>
    <w:basedOn w:val="a"/>
    <w:rsid w:val="0089252A"/>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5">
    <w:name w:val="xl95"/>
    <w:basedOn w:val="a"/>
    <w:rsid w:val="0089252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6">
    <w:name w:val="xl96"/>
    <w:basedOn w:val="a"/>
    <w:rsid w:val="0089252A"/>
    <w:pPr>
      <w:pBdr>
        <w:top w:val="single" w:sz="8" w:space="0" w:color="auto"/>
        <w:left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97">
    <w:name w:val="xl97"/>
    <w:basedOn w:val="a"/>
    <w:rsid w:val="0089252A"/>
    <w:pPr>
      <w:pBdr>
        <w:left w:val="single" w:sz="8" w:space="0" w:color="auto"/>
        <w:bottom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98">
    <w:name w:val="xl98"/>
    <w:basedOn w:val="a"/>
    <w:rsid w:val="0089252A"/>
    <w:pPr>
      <w:pBdr>
        <w:top w:val="single" w:sz="8" w:space="0" w:color="auto"/>
        <w:bottom w:val="single" w:sz="4"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99">
    <w:name w:val="xl99"/>
    <w:basedOn w:val="a"/>
    <w:rsid w:val="0089252A"/>
    <w:pPr>
      <w:pBdr>
        <w:top w:val="single" w:sz="4" w:space="0" w:color="auto"/>
        <w:bottom w:val="single" w:sz="8"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100">
    <w:name w:val="xl100"/>
    <w:basedOn w:val="a"/>
    <w:rsid w:val="0089252A"/>
    <w:pPr>
      <w:pBdr>
        <w:top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1">
    <w:name w:val="xl101"/>
    <w:basedOn w:val="a"/>
    <w:rsid w:val="0089252A"/>
    <w:pPr>
      <w:pBdr>
        <w:bottom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2">
    <w:name w:val="xl102"/>
    <w:basedOn w:val="a"/>
    <w:rsid w:val="0089252A"/>
    <w:pPr>
      <w:pBdr>
        <w:top w:val="single" w:sz="8" w:space="0" w:color="auto"/>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3">
    <w:name w:val="xl103"/>
    <w:basedOn w:val="a"/>
    <w:rsid w:val="0089252A"/>
    <w:pPr>
      <w:pBdr>
        <w:bottom w:val="single" w:sz="8" w:space="0" w:color="auto"/>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4">
    <w:name w:val="xl104"/>
    <w:basedOn w:val="a"/>
    <w:rsid w:val="0089252A"/>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05">
    <w:name w:val="xl105"/>
    <w:basedOn w:val="a"/>
    <w:rsid w:val="0089252A"/>
    <w:pPr>
      <w:pBdr>
        <w:left w:val="single" w:sz="8"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6">
    <w:name w:val="xl106"/>
    <w:basedOn w:val="a"/>
    <w:rsid w:val="0089252A"/>
    <w:pPr>
      <w:pBdr>
        <w:bottom w:val="single" w:sz="4" w:space="0" w:color="auto"/>
      </w:pBdr>
      <w:spacing w:before="100" w:beforeAutospacing="1" w:after="100" w:afterAutospacing="1" w:line="240" w:lineRule="auto"/>
      <w:jc w:val="center"/>
      <w:textAlignment w:val="top"/>
    </w:pPr>
    <w:rPr>
      <w:rFonts w:ascii="Arial CYR" w:hAnsi="Arial CYR"/>
      <w:b/>
      <w:bCs/>
      <w:sz w:val="20"/>
      <w:szCs w:val="20"/>
      <w:lang w:eastAsia="ru-RU"/>
    </w:rPr>
  </w:style>
  <w:style w:type="paragraph" w:customStyle="1" w:styleId="xl107">
    <w:name w:val="xl107"/>
    <w:basedOn w:val="a"/>
    <w:rsid w:val="0089252A"/>
    <w:pPr>
      <w:spacing w:before="100" w:beforeAutospacing="1" w:after="100" w:afterAutospacing="1" w:line="240" w:lineRule="auto"/>
      <w:jc w:val="center"/>
      <w:textAlignment w:val="center"/>
    </w:pPr>
    <w:rPr>
      <w:rFonts w:ascii="Arial CYR" w:hAnsi="Arial CYR"/>
      <w:b/>
      <w:bCs/>
      <w:sz w:val="20"/>
      <w:szCs w:val="20"/>
      <w:lang w:eastAsia="ru-RU"/>
    </w:rPr>
  </w:style>
  <w:style w:type="paragraph" w:customStyle="1" w:styleId="xl108">
    <w:name w:val="xl108"/>
    <w:basedOn w:val="a"/>
    <w:rsid w:val="0089252A"/>
    <w:pPr>
      <w:pBdr>
        <w:right w:val="single" w:sz="4" w:space="0" w:color="auto"/>
      </w:pBdr>
      <w:spacing w:before="100" w:beforeAutospacing="1" w:after="100" w:afterAutospacing="1" w:line="240" w:lineRule="auto"/>
      <w:jc w:val="center"/>
      <w:textAlignment w:val="center"/>
    </w:pPr>
    <w:rPr>
      <w:rFonts w:ascii="Arial CYR" w:hAnsi="Arial CYR"/>
      <w:b/>
      <w:bCs/>
      <w:sz w:val="20"/>
      <w:szCs w:val="20"/>
      <w:lang w:eastAsia="ru-RU"/>
    </w:rPr>
  </w:style>
  <w:style w:type="character" w:customStyle="1" w:styleId="afffb">
    <w:name w:val="Другое_"/>
    <w:basedOn w:val="a0"/>
    <w:link w:val="afffc"/>
    <w:uiPriority w:val="99"/>
    <w:rsid w:val="00FE7558"/>
    <w:rPr>
      <w:rFonts w:ascii="Times New Roman" w:hAnsi="Times New Roman" w:cs="Times New Roman"/>
      <w:sz w:val="20"/>
      <w:szCs w:val="20"/>
    </w:rPr>
  </w:style>
  <w:style w:type="paragraph" w:customStyle="1" w:styleId="afffc">
    <w:name w:val="Другое"/>
    <w:basedOn w:val="a"/>
    <w:link w:val="afffb"/>
    <w:uiPriority w:val="99"/>
    <w:rsid w:val="00FE7558"/>
    <w:pPr>
      <w:spacing w:after="0"/>
      <w:jc w:val="center"/>
    </w:pPr>
    <w:rPr>
      <w:rFonts w:eastAsiaTheme="minorHAnsi"/>
      <w:sz w:val="20"/>
      <w:szCs w:val="20"/>
    </w:rPr>
  </w:style>
  <w:style w:type="paragraph" w:styleId="afffd">
    <w:name w:val="Body Text"/>
    <w:basedOn w:val="a"/>
    <w:link w:val="afffe"/>
    <w:uiPriority w:val="1"/>
    <w:qFormat/>
    <w:rsid w:val="00A10CA4"/>
    <w:pPr>
      <w:widowControl w:val="0"/>
      <w:autoSpaceDE w:val="0"/>
      <w:autoSpaceDN w:val="0"/>
      <w:spacing w:after="0" w:line="240" w:lineRule="auto"/>
      <w:ind w:firstLine="709"/>
      <w:jc w:val="both"/>
    </w:pPr>
    <w:rPr>
      <w:sz w:val="24"/>
      <w:szCs w:val="28"/>
    </w:rPr>
  </w:style>
  <w:style w:type="character" w:customStyle="1" w:styleId="afffe">
    <w:name w:val="Основной текст Знак"/>
    <w:basedOn w:val="a0"/>
    <w:link w:val="afffd"/>
    <w:uiPriority w:val="1"/>
    <w:rsid w:val="00A10CA4"/>
    <w:rPr>
      <w:rFonts w:ascii="Times New Roman" w:eastAsia="Times New Roman" w:hAnsi="Times New Roman" w:cs="Times New Roman"/>
      <w:sz w:val="24"/>
      <w:szCs w:val="28"/>
    </w:rPr>
  </w:style>
  <w:style w:type="paragraph" w:customStyle="1" w:styleId="affff">
    <w:name w:val="Подглава"/>
    <w:basedOn w:val="affe"/>
    <w:qFormat/>
    <w:rsid w:val="00A10CA4"/>
    <w:pPr>
      <w:tabs>
        <w:tab w:val="clear" w:pos="6765"/>
        <w:tab w:val="left" w:pos="993"/>
      </w:tabs>
      <w:spacing w:before="120" w:after="0"/>
      <w:ind w:firstLine="0"/>
      <w:outlineLvl w:val="1"/>
    </w:pPr>
    <w:rPr>
      <w:caps w:val="0"/>
      <w:smallCaps/>
    </w:rPr>
  </w:style>
  <w:style w:type="paragraph" w:customStyle="1" w:styleId="Default">
    <w:name w:val="Default"/>
    <w:rsid w:val="000F467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f">
    <w:name w:val="Основной текст Знак1"/>
    <w:basedOn w:val="a0"/>
    <w:uiPriority w:val="99"/>
    <w:rsid w:val="00502ACE"/>
    <w:rPr>
      <w:rFonts w:ascii="Times New Roman" w:hAnsi="Times New Roman" w:cs="Times New Roman"/>
      <w:u w:val="none"/>
    </w:rPr>
  </w:style>
  <w:style w:type="numbering" w:customStyle="1" w:styleId="2f3">
    <w:name w:val="Нет списка2"/>
    <w:next w:val="a2"/>
    <w:uiPriority w:val="99"/>
    <w:semiHidden/>
    <w:unhideWhenUsed/>
    <w:rsid w:val="00E76209"/>
  </w:style>
  <w:style w:type="numbering" w:customStyle="1" w:styleId="113">
    <w:name w:val="Нет списка11"/>
    <w:next w:val="a2"/>
    <w:uiPriority w:val="99"/>
    <w:semiHidden/>
    <w:unhideWhenUsed/>
    <w:rsid w:val="00E76209"/>
  </w:style>
  <w:style w:type="table" w:customStyle="1" w:styleId="2f4">
    <w:name w:val="Сетка таблицы2"/>
    <w:basedOn w:val="a1"/>
    <w:next w:val="ac"/>
    <w:uiPriority w:val="39"/>
    <w:rsid w:val="00E7620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E762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10">
    <w:name w:val="Сетка таблицы111"/>
    <w:basedOn w:val="a1"/>
    <w:next w:val="ac"/>
    <w:uiPriority w:val="59"/>
    <w:rsid w:val="00E76209"/>
    <w:pPr>
      <w:spacing w:after="0" w:line="24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120">
    <w:name w:val="Сетка таблицы12"/>
    <w:basedOn w:val="a1"/>
    <w:next w:val="ac"/>
    <w:rsid w:val="00E7620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FE62B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rmal">
    <w:name w:val="ConsPlusNormal"/>
    <w:rsid w:val="00FE62B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M3">
    <w:name w:val="CM3"/>
    <w:basedOn w:val="Default"/>
    <w:next w:val="Default"/>
    <w:rsid w:val="00FE62B5"/>
    <w:pPr>
      <w:widowControl w:val="0"/>
      <w:spacing w:line="260" w:lineRule="atLeast"/>
    </w:pPr>
    <w:rPr>
      <w:rFonts w:eastAsia="Times New Roman"/>
      <w:color w:val="auto"/>
      <w:lang w:eastAsia="ru-RU"/>
    </w:rPr>
  </w:style>
</w:styles>
</file>

<file path=word/webSettings.xml><?xml version="1.0" encoding="utf-8"?>
<w:webSettings xmlns:r="http://schemas.openxmlformats.org/officeDocument/2006/relationships" xmlns:w="http://schemas.openxmlformats.org/wordprocessingml/2006/main">
  <w:divs>
    <w:div w:id="2434978">
      <w:bodyDiv w:val="1"/>
      <w:marLeft w:val="0"/>
      <w:marRight w:val="0"/>
      <w:marTop w:val="0"/>
      <w:marBottom w:val="0"/>
      <w:divBdr>
        <w:top w:val="none" w:sz="0" w:space="0" w:color="auto"/>
        <w:left w:val="none" w:sz="0" w:space="0" w:color="auto"/>
        <w:bottom w:val="none" w:sz="0" w:space="0" w:color="auto"/>
        <w:right w:val="none" w:sz="0" w:space="0" w:color="auto"/>
      </w:divBdr>
    </w:div>
    <w:div w:id="44451726">
      <w:bodyDiv w:val="1"/>
      <w:marLeft w:val="0"/>
      <w:marRight w:val="0"/>
      <w:marTop w:val="0"/>
      <w:marBottom w:val="0"/>
      <w:divBdr>
        <w:top w:val="none" w:sz="0" w:space="0" w:color="auto"/>
        <w:left w:val="none" w:sz="0" w:space="0" w:color="auto"/>
        <w:bottom w:val="none" w:sz="0" w:space="0" w:color="auto"/>
        <w:right w:val="none" w:sz="0" w:space="0" w:color="auto"/>
      </w:divBdr>
    </w:div>
    <w:div w:id="45029626">
      <w:bodyDiv w:val="1"/>
      <w:marLeft w:val="0"/>
      <w:marRight w:val="0"/>
      <w:marTop w:val="0"/>
      <w:marBottom w:val="0"/>
      <w:divBdr>
        <w:top w:val="none" w:sz="0" w:space="0" w:color="auto"/>
        <w:left w:val="none" w:sz="0" w:space="0" w:color="auto"/>
        <w:bottom w:val="none" w:sz="0" w:space="0" w:color="auto"/>
        <w:right w:val="none" w:sz="0" w:space="0" w:color="auto"/>
      </w:divBdr>
    </w:div>
    <w:div w:id="45491800">
      <w:bodyDiv w:val="1"/>
      <w:marLeft w:val="0"/>
      <w:marRight w:val="0"/>
      <w:marTop w:val="0"/>
      <w:marBottom w:val="0"/>
      <w:divBdr>
        <w:top w:val="none" w:sz="0" w:space="0" w:color="auto"/>
        <w:left w:val="none" w:sz="0" w:space="0" w:color="auto"/>
        <w:bottom w:val="none" w:sz="0" w:space="0" w:color="auto"/>
        <w:right w:val="none" w:sz="0" w:space="0" w:color="auto"/>
      </w:divBdr>
    </w:div>
    <w:div w:id="51657016">
      <w:bodyDiv w:val="1"/>
      <w:marLeft w:val="0"/>
      <w:marRight w:val="0"/>
      <w:marTop w:val="0"/>
      <w:marBottom w:val="0"/>
      <w:divBdr>
        <w:top w:val="none" w:sz="0" w:space="0" w:color="auto"/>
        <w:left w:val="none" w:sz="0" w:space="0" w:color="auto"/>
        <w:bottom w:val="none" w:sz="0" w:space="0" w:color="auto"/>
        <w:right w:val="none" w:sz="0" w:space="0" w:color="auto"/>
      </w:divBdr>
    </w:div>
    <w:div w:id="70736716">
      <w:bodyDiv w:val="1"/>
      <w:marLeft w:val="0"/>
      <w:marRight w:val="0"/>
      <w:marTop w:val="0"/>
      <w:marBottom w:val="0"/>
      <w:divBdr>
        <w:top w:val="none" w:sz="0" w:space="0" w:color="auto"/>
        <w:left w:val="none" w:sz="0" w:space="0" w:color="auto"/>
        <w:bottom w:val="none" w:sz="0" w:space="0" w:color="auto"/>
        <w:right w:val="none" w:sz="0" w:space="0" w:color="auto"/>
      </w:divBdr>
    </w:div>
    <w:div w:id="72361124">
      <w:bodyDiv w:val="1"/>
      <w:marLeft w:val="0"/>
      <w:marRight w:val="0"/>
      <w:marTop w:val="0"/>
      <w:marBottom w:val="0"/>
      <w:divBdr>
        <w:top w:val="none" w:sz="0" w:space="0" w:color="auto"/>
        <w:left w:val="none" w:sz="0" w:space="0" w:color="auto"/>
        <w:bottom w:val="none" w:sz="0" w:space="0" w:color="auto"/>
        <w:right w:val="none" w:sz="0" w:space="0" w:color="auto"/>
      </w:divBdr>
    </w:div>
    <w:div w:id="82143830">
      <w:bodyDiv w:val="1"/>
      <w:marLeft w:val="0"/>
      <w:marRight w:val="0"/>
      <w:marTop w:val="0"/>
      <w:marBottom w:val="0"/>
      <w:divBdr>
        <w:top w:val="none" w:sz="0" w:space="0" w:color="auto"/>
        <w:left w:val="none" w:sz="0" w:space="0" w:color="auto"/>
        <w:bottom w:val="none" w:sz="0" w:space="0" w:color="auto"/>
        <w:right w:val="none" w:sz="0" w:space="0" w:color="auto"/>
      </w:divBdr>
    </w:div>
    <w:div w:id="89398286">
      <w:bodyDiv w:val="1"/>
      <w:marLeft w:val="0"/>
      <w:marRight w:val="0"/>
      <w:marTop w:val="0"/>
      <w:marBottom w:val="0"/>
      <w:divBdr>
        <w:top w:val="none" w:sz="0" w:space="0" w:color="auto"/>
        <w:left w:val="none" w:sz="0" w:space="0" w:color="auto"/>
        <w:bottom w:val="none" w:sz="0" w:space="0" w:color="auto"/>
        <w:right w:val="none" w:sz="0" w:space="0" w:color="auto"/>
      </w:divBdr>
    </w:div>
    <w:div w:id="111291124">
      <w:bodyDiv w:val="1"/>
      <w:marLeft w:val="0"/>
      <w:marRight w:val="0"/>
      <w:marTop w:val="0"/>
      <w:marBottom w:val="0"/>
      <w:divBdr>
        <w:top w:val="none" w:sz="0" w:space="0" w:color="auto"/>
        <w:left w:val="none" w:sz="0" w:space="0" w:color="auto"/>
        <w:bottom w:val="none" w:sz="0" w:space="0" w:color="auto"/>
        <w:right w:val="none" w:sz="0" w:space="0" w:color="auto"/>
      </w:divBdr>
    </w:div>
    <w:div w:id="111363181">
      <w:bodyDiv w:val="1"/>
      <w:marLeft w:val="0"/>
      <w:marRight w:val="0"/>
      <w:marTop w:val="0"/>
      <w:marBottom w:val="0"/>
      <w:divBdr>
        <w:top w:val="none" w:sz="0" w:space="0" w:color="auto"/>
        <w:left w:val="none" w:sz="0" w:space="0" w:color="auto"/>
        <w:bottom w:val="none" w:sz="0" w:space="0" w:color="auto"/>
        <w:right w:val="none" w:sz="0" w:space="0" w:color="auto"/>
      </w:divBdr>
    </w:div>
    <w:div w:id="112290939">
      <w:bodyDiv w:val="1"/>
      <w:marLeft w:val="0"/>
      <w:marRight w:val="0"/>
      <w:marTop w:val="0"/>
      <w:marBottom w:val="0"/>
      <w:divBdr>
        <w:top w:val="none" w:sz="0" w:space="0" w:color="auto"/>
        <w:left w:val="none" w:sz="0" w:space="0" w:color="auto"/>
        <w:bottom w:val="none" w:sz="0" w:space="0" w:color="auto"/>
        <w:right w:val="none" w:sz="0" w:space="0" w:color="auto"/>
      </w:divBdr>
    </w:div>
    <w:div w:id="129640703">
      <w:bodyDiv w:val="1"/>
      <w:marLeft w:val="0"/>
      <w:marRight w:val="0"/>
      <w:marTop w:val="0"/>
      <w:marBottom w:val="0"/>
      <w:divBdr>
        <w:top w:val="none" w:sz="0" w:space="0" w:color="auto"/>
        <w:left w:val="none" w:sz="0" w:space="0" w:color="auto"/>
        <w:bottom w:val="none" w:sz="0" w:space="0" w:color="auto"/>
        <w:right w:val="none" w:sz="0" w:space="0" w:color="auto"/>
      </w:divBdr>
    </w:div>
    <w:div w:id="136580265">
      <w:bodyDiv w:val="1"/>
      <w:marLeft w:val="0"/>
      <w:marRight w:val="0"/>
      <w:marTop w:val="0"/>
      <w:marBottom w:val="0"/>
      <w:divBdr>
        <w:top w:val="none" w:sz="0" w:space="0" w:color="auto"/>
        <w:left w:val="none" w:sz="0" w:space="0" w:color="auto"/>
        <w:bottom w:val="none" w:sz="0" w:space="0" w:color="auto"/>
        <w:right w:val="none" w:sz="0" w:space="0" w:color="auto"/>
      </w:divBdr>
    </w:div>
    <w:div w:id="140463011">
      <w:bodyDiv w:val="1"/>
      <w:marLeft w:val="0"/>
      <w:marRight w:val="0"/>
      <w:marTop w:val="0"/>
      <w:marBottom w:val="0"/>
      <w:divBdr>
        <w:top w:val="none" w:sz="0" w:space="0" w:color="auto"/>
        <w:left w:val="none" w:sz="0" w:space="0" w:color="auto"/>
        <w:bottom w:val="none" w:sz="0" w:space="0" w:color="auto"/>
        <w:right w:val="none" w:sz="0" w:space="0" w:color="auto"/>
      </w:divBdr>
    </w:div>
    <w:div w:id="147284856">
      <w:bodyDiv w:val="1"/>
      <w:marLeft w:val="0"/>
      <w:marRight w:val="0"/>
      <w:marTop w:val="0"/>
      <w:marBottom w:val="0"/>
      <w:divBdr>
        <w:top w:val="none" w:sz="0" w:space="0" w:color="auto"/>
        <w:left w:val="none" w:sz="0" w:space="0" w:color="auto"/>
        <w:bottom w:val="none" w:sz="0" w:space="0" w:color="auto"/>
        <w:right w:val="none" w:sz="0" w:space="0" w:color="auto"/>
      </w:divBdr>
    </w:div>
    <w:div w:id="152453072">
      <w:bodyDiv w:val="1"/>
      <w:marLeft w:val="0"/>
      <w:marRight w:val="0"/>
      <w:marTop w:val="0"/>
      <w:marBottom w:val="0"/>
      <w:divBdr>
        <w:top w:val="none" w:sz="0" w:space="0" w:color="auto"/>
        <w:left w:val="none" w:sz="0" w:space="0" w:color="auto"/>
        <w:bottom w:val="none" w:sz="0" w:space="0" w:color="auto"/>
        <w:right w:val="none" w:sz="0" w:space="0" w:color="auto"/>
      </w:divBdr>
    </w:div>
    <w:div w:id="164901483">
      <w:bodyDiv w:val="1"/>
      <w:marLeft w:val="0"/>
      <w:marRight w:val="0"/>
      <w:marTop w:val="0"/>
      <w:marBottom w:val="0"/>
      <w:divBdr>
        <w:top w:val="none" w:sz="0" w:space="0" w:color="auto"/>
        <w:left w:val="none" w:sz="0" w:space="0" w:color="auto"/>
        <w:bottom w:val="none" w:sz="0" w:space="0" w:color="auto"/>
        <w:right w:val="none" w:sz="0" w:space="0" w:color="auto"/>
      </w:divBdr>
    </w:div>
    <w:div w:id="167407472">
      <w:bodyDiv w:val="1"/>
      <w:marLeft w:val="0"/>
      <w:marRight w:val="0"/>
      <w:marTop w:val="0"/>
      <w:marBottom w:val="0"/>
      <w:divBdr>
        <w:top w:val="none" w:sz="0" w:space="0" w:color="auto"/>
        <w:left w:val="none" w:sz="0" w:space="0" w:color="auto"/>
        <w:bottom w:val="none" w:sz="0" w:space="0" w:color="auto"/>
        <w:right w:val="none" w:sz="0" w:space="0" w:color="auto"/>
      </w:divBdr>
    </w:div>
    <w:div w:id="167720590">
      <w:bodyDiv w:val="1"/>
      <w:marLeft w:val="0"/>
      <w:marRight w:val="0"/>
      <w:marTop w:val="0"/>
      <w:marBottom w:val="0"/>
      <w:divBdr>
        <w:top w:val="none" w:sz="0" w:space="0" w:color="auto"/>
        <w:left w:val="none" w:sz="0" w:space="0" w:color="auto"/>
        <w:bottom w:val="none" w:sz="0" w:space="0" w:color="auto"/>
        <w:right w:val="none" w:sz="0" w:space="0" w:color="auto"/>
      </w:divBdr>
    </w:div>
    <w:div w:id="167838168">
      <w:bodyDiv w:val="1"/>
      <w:marLeft w:val="0"/>
      <w:marRight w:val="0"/>
      <w:marTop w:val="0"/>
      <w:marBottom w:val="0"/>
      <w:divBdr>
        <w:top w:val="none" w:sz="0" w:space="0" w:color="auto"/>
        <w:left w:val="none" w:sz="0" w:space="0" w:color="auto"/>
        <w:bottom w:val="none" w:sz="0" w:space="0" w:color="auto"/>
        <w:right w:val="none" w:sz="0" w:space="0" w:color="auto"/>
      </w:divBdr>
    </w:div>
    <w:div w:id="173960032">
      <w:bodyDiv w:val="1"/>
      <w:marLeft w:val="0"/>
      <w:marRight w:val="0"/>
      <w:marTop w:val="0"/>
      <w:marBottom w:val="0"/>
      <w:divBdr>
        <w:top w:val="none" w:sz="0" w:space="0" w:color="auto"/>
        <w:left w:val="none" w:sz="0" w:space="0" w:color="auto"/>
        <w:bottom w:val="none" w:sz="0" w:space="0" w:color="auto"/>
        <w:right w:val="none" w:sz="0" w:space="0" w:color="auto"/>
      </w:divBdr>
    </w:div>
    <w:div w:id="179003987">
      <w:bodyDiv w:val="1"/>
      <w:marLeft w:val="0"/>
      <w:marRight w:val="0"/>
      <w:marTop w:val="0"/>
      <w:marBottom w:val="0"/>
      <w:divBdr>
        <w:top w:val="none" w:sz="0" w:space="0" w:color="auto"/>
        <w:left w:val="none" w:sz="0" w:space="0" w:color="auto"/>
        <w:bottom w:val="none" w:sz="0" w:space="0" w:color="auto"/>
        <w:right w:val="none" w:sz="0" w:space="0" w:color="auto"/>
      </w:divBdr>
    </w:div>
    <w:div w:id="189806532">
      <w:bodyDiv w:val="1"/>
      <w:marLeft w:val="0"/>
      <w:marRight w:val="0"/>
      <w:marTop w:val="0"/>
      <w:marBottom w:val="0"/>
      <w:divBdr>
        <w:top w:val="none" w:sz="0" w:space="0" w:color="auto"/>
        <w:left w:val="none" w:sz="0" w:space="0" w:color="auto"/>
        <w:bottom w:val="none" w:sz="0" w:space="0" w:color="auto"/>
        <w:right w:val="none" w:sz="0" w:space="0" w:color="auto"/>
      </w:divBdr>
    </w:div>
    <w:div w:id="200677976">
      <w:bodyDiv w:val="1"/>
      <w:marLeft w:val="0"/>
      <w:marRight w:val="0"/>
      <w:marTop w:val="0"/>
      <w:marBottom w:val="0"/>
      <w:divBdr>
        <w:top w:val="none" w:sz="0" w:space="0" w:color="auto"/>
        <w:left w:val="none" w:sz="0" w:space="0" w:color="auto"/>
        <w:bottom w:val="none" w:sz="0" w:space="0" w:color="auto"/>
        <w:right w:val="none" w:sz="0" w:space="0" w:color="auto"/>
      </w:divBdr>
    </w:div>
    <w:div w:id="206769849">
      <w:bodyDiv w:val="1"/>
      <w:marLeft w:val="0"/>
      <w:marRight w:val="0"/>
      <w:marTop w:val="0"/>
      <w:marBottom w:val="0"/>
      <w:divBdr>
        <w:top w:val="none" w:sz="0" w:space="0" w:color="auto"/>
        <w:left w:val="none" w:sz="0" w:space="0" w:color="auto"/>
        <w:bottom w:val="none" w:sz="0" w:space="0" w:color="auto"/>
        <w:right w:val="none" w:sz="0" w:space="0" w:color="auto"/>
      </w:divBdr>
    </w:div>
    <w:div w:id="212497958">
      <w:bodyDiv w:val="1"/>
      <w:marLeft w:val="0"/>
      <w:marRight w:val="0"/>
      <w:marTop w:val="0"/>
      <w:marBottom w:val="0"/>
      <w:divBdr>
        <w:top w:val="none" w:sz="0" w:space="0" w:color="auto"/>
        <w:left w:val="none" w:sz="0" w:space="0" w:color="auto"/>
        <w:bottom w:val="none" w:sz="0" w:space="0" w:color="auto"/>
        <w:right w:val="none" w:sz="0" w:space="0" w:color="auto"/>
      </w:divBdr>
    </w:div>
    <w:div w:id="217017797">
      <w:bodyDiv w:val="1"/>
      <w:marLeft w:val="0"/>
      <w:marRight w:val="0"/>
      <w:marTop w:val="0"/>
      <w:marBottom w:val="0"/>
      <w:divBdr>
        <w:top w:val="none" w:sz="0" w:space="0" w:color="auto"/>
        <w:left w:val="none" w:sz="0" w:space="0" w:color="auto"/>
        <w:bottom w:val="none" w:sz="0" w:space="0" w:color="auto"/>
        <w:right w:val="none" w:sz="0" w:space="0" w:color="auto"/>
      </w:divBdr>
    </w:div>
    <w:div w:id="217017889">
      <w:bodyDiv w:val="1"/>
      <w:marLeft w:val="0"/>
      <w:marRight w:val="0"/>
      <w:marTop w:val="0"/>
      <w:marBottom w:val="0"/>
      <w:divBdr>
        <w:top w:val="none" w:sz="0" w:space="0" w:color="auto"/>
        <w:left w:val="none" w:sz="0" w:space="0" w:color="auto"/>
        <w:bottom w:val="none" w:sz="0" w:space="0" w:color="auto"/>
        <w:right w:val="none" w:sz="0" w:space="0" w:color="auto"/>
      </w:divBdr>
    </w:div>
    <w:div w:id="222181982">
      <w:bodyDiv w:val="1"/>
      <w:marLeft w:val="0"/>
      <w:marRight w:val="0"/>
      <w:marTop w:val="0"/>
      <w:marBottom w:val="0"/>
      <w:divBdr>
        <w:top w:val="none" w:sz="0" w:space="0" w:color="auto"/>
        <w:left w:val="none" w:sz="0" w:space="0" w:color="auto"/>
        <w:bottom w:val="none" w:sz="0" w:space="0" w:color="auto"/>
        <w:right w:val="none" w:sz="0" w:space="0" w:color="auto"/>
      </w:divBdr>
    </w:div>
    <w:div w:id="253976365">
      <w:bodyDiv w:val="1"/>
      <w:marLeft w:val="0"/>
      <w:marRight w:val="0"/>
      <w:marTop w:val="0"/>
      <w:marBottom w:val="0"/>
      <w:divBdr>
        <w:top w:val="none" w:sz="0" w:space="0" w:color="auto"/>
        <w:left w:val="none" w:sz="0" w:space="0" w:color="auto"/>
        <w:bottom w:val="none" w:sz="0" w:space="0" w:color="auto"/>
        <w:right w:val="none" w:sz="0" w:space="0" w:color="auto"/>
      </w:divBdr>
    </w:div>
    <w:div w:id="256796382">
      <w:bodyDiv w:val="1"/>
      <w:marLeft w:val="0"/>
      <w:marRight w:val="0"/>
      <w:marTop w:val="0"/>
      <w:marBottom w:val="0"/>
      <w:divBdr>
        <w:top w:val="none" w:sz="0" w:space="0" w:color="auto"/>
        <w:left w:val="none" w:sz="0" w:space="0" w:color="auto"/>
        <w:bottom w:val="none" w:sz="0" w:space="0" w:color="auto"/>
        <w:right w:val="none" w:sz="0" w:space="0" w:color="auto"/>
      </w:divBdr>
    </w:div>
    <w:div w:id="258761819">
      <w:bodyDiv w:val="1"/>
      <w:marLeft w:val="0"/>
      <w:marRight w:val="0"/>
      <w:marTop w:val="0"/>
      <w:marBottom w:val="0"/>
      <w:divBdr>
        <w:top w:val="none" w:sz="0" w:space="0" w:color="auto"/>
        <w:left w:val="none" w:sz="0" w:space="0" w:color="auto"/>
        <w:bottom w:val="none" w:sz="0" w:space="0" w:color="auto"/>
        <w:right w:val="none" w:sz="0" w:space="0" w:color="auto"/>
      </w:divBdr>
    </w:div>
    <w:div w:id="270162980">
      <w:bodyDiv w:val="1"/>
      <w:marLeft w:val="0"/>
      <w:marRight w:val="0"/>
      <w:marTop w:val="0"/>
      <w:marBottom w:val="0"/>
      <w:divBdr>
        <w:top w:val="none" w:sz="0" w:space="0" w:color="auto"/>
        <w:left w:val="none" w:sz="0" w:space="0" w:color="auto"/>
        <w:bottom w:val="none" w:sz="0" w:space="0" w:color="auto"/>
        <w:right w:val="none" w:sz="0" w:space="0" w:color="auto"/>
      </w:divBdr>
    </w:div>
    <w:div w:id="270556983">
      <w:bodyDiv w:val="1"/>
      <w:marLeft w:val="0"/>
      <w:marRight w:val="0"/>
      <w:marTop w:val="0"/>
      <w:marBottom w:val="0"/>
      <w:divBdr>
        <w:top w:val="none" w:sz="0" w:space="0" w:color="auto"/>
        <w:left w:val="none" w:sz="0" w:space="0" w:color="auto"/>
        <w:bottom w:val="none" w:sz="0" w:space="0" w:color="auto"/>
        <w:right w:val="none" w:sz="0" w:space="0" w:color="auto"/>
      </w:divBdr>
    </w:div>
    <w:div w:id="273170401">
      <w:bodyDiv w:val="1"/>
      <w:marLeft w:val="0"/>
      <w:marRight w:val="0"/>
      <w:marTop w:val="0"/>
      <w:marBottom w:val="0"/>
      <w:divBdr>
        <w:top w:val="none" w:sz="0" w:space="0" w:color="auto"/>
        <w:left w:val="none" w:sz="0" w:space="0" w:color="auto"/>
        <w:bottom w:val="none" w:sz="0" w:space="0" w:color="auto"/>
        <w:right w:val="none" w:sz="0" w:space="0" w:color="auto"/>
      </w:divBdr>
    </w:div>
    <w:div w:id="276764396">
      <w:bodyDiv w:val="1"/>
      <w:marLeft w:val="0"/>
      <w:marRight w:val="0"/>
      <w:marTop w:val="0"/>
      <w:marBottom w:val="0"/>
      <w:divBdr>
        <w:top w:val="none" w:sz="0" w:space="0" w:color="auto"/>
        <w:left w:val="none" w:sz="0" w:space="0" w:color="auto"/>
        <w:bottom w:val="none" w:sz="0" w:space="0" w:color="auto"/>
        <w:right w:val="none" w:sz="0" w:space="0" w:color="auto"/>
      </w:divBdr>
    </w:div>
    <w:div w:id="279067107">
      <w:bodyDiv w:val="1"/>
      <w:marLeft w:val="0"/>
      <w:marRight w:val="0"/>
      <w:marTop w:val="0"/>
      <w:marBottom w:val="0"/>
      <w:divBdr>
        <w:top w:val="none" w:sz="0" w:space="0" w:color="auto"/>
        <w:left w:val="none" w:sz="0" w:space="0" w:color="auto"/>
        <w:bottom w:val="none" w:sz="0" w:space="0" w:color="auto"/>
        <w:right w:val="none" w:sz="0" w:space="0" w:color="auto"/>
      </w:divBdr>
    </w:div>
    <w:div w:id="280109493">
      <w:bodyDiv w:val="1"/>
      <w:marLeft w:val="0"/>
      <w:marRight w:val="0"/>
      <w:marTop w:val="0"/>
      <w:marBottom w:val="0"/>
      <w:divBdr>
        <w:top w:val="none" w:sz="0" w:space="0" w:color="auto"/>
        <w:left w:val="none" w:sz="0" w:space="0" w:color="auto"/>
        <w:bottom w:val="none" w:sz="0" w:space="0" w:color="auto"/>
        <w:right w:val="none" w:sz="0" w:space="0" w:color="auto"/>
      </w:divBdr>
    </w:div>
    <w:div w:id="281230390">
      <w:bodyDiv w:val="1"/>
      <w:marLeft w:val="0"/>
      <w:marRight w:val="0"/>
      <w:marTop w:val="0"/>
      <w:marBottom w:val="0"/>
      <w:divBdr>
        <w:top w:val="none" w:sz="0" w:space="0" w:color="auto"/>
        <w:left w:val="none" w:sz="0" w:space="0" w:color="auto"/>
        <w:bottom w:val="none" w:sz="0" w:space="0" w:color="auto"/>
        <w:right w:val="none" w:sz="0" w:space="0" w:color="auto"/>
      </w:divBdr>
    </w:div>
    <w:div w:id="284506273">
      <w:bodyDiv w:val="1"/>
      <w:marLeft w:val="0"/>
      <w:marRight w:val="0"/>
      <w:marTop w:val="0"/>
      <w:marBottom w:val="0"/>
      <w:divBdr>
        <w:top w:val="none" w:sz="0" w:space="0" w:color="auto"/>
        <w:left w:val="none" w:sz="0" w:space="0" w:color="auto"/>
        <w:bottom w:val="none" w:sz="0" w:space="0" w:color="auto"/>
        <w:right w:val="none" w:sz="0" w:space="0" w:color="auto"/>
      </w:divBdr>
    </w:div>
    <w:div w:id="289701542">
      <w:bodyDiv w:val="1"/>
      <w:marLeft w:val="0"/>
      <w:marRight w:val="0"/>
      <w:marTop w:val="0"/>
      <w:marBottom w:val="0"/>
      <w:divBdr>
        <w:top w:val="none" w:sz="0" w:space="0" w:color="auto"/>
        <w:left w:val="none" w:sz="0" w:space="0" w:color="auto"/>
        <w:bottom w:val="none" w:sz="0" w:space="0" w:color="auto"/>
        <w:right w:val="none" w:sz="0" w:space="0" w:color="auto"/>
      </w:divBdr>
    </w:div>
    <w:div w:id="292978109">
      <w:bodyDiv w:val="1"/>
      <w:marLeft w:val="0"/>
      <w:marRight w:val="0"/>
      <w:marTop w:val="0"/>
      <w:marBottom w:val="0"/>
      <w:divBdr>
        <w:top w:val="none" w:sz="0" w:space="0" w:color="auto"/>
        <w:left w:val="none" w:sz="0" w:space="0" w:color="auto"/>
        <w:bottom w:val="none" w:sz="0" w:space="0" w:color="auto"/>
        <w:right w:val="none" w:sz="0" w:space="0" w:color="auto"/>
      </w:divBdr>
    </w:div>
    <w:div w:id="300113929">
      <w:bodyDiv w:val="1"/>
      <w:marLeft w:val="0"/>
      <w:marRight w:val="0"/>
      <w:marTop w:val="0"/>
      <w:marBottom w:val="0"/>
      <w:divBdr>
        <w:top w:val="none" w:sz="0" w:space="0" w:color="auto"/>
        <w:left w:val="none" w:sz="0" w:space="0" w:color="auto"/>
        <w:bottom w:val="none" w:sz="0" w:space="0" w:color="auto"/>
        <w:right w:val="none" w:sz="0" w:space="0" w:color="auto"/>
      </w:divBdr>
    </w:div>
    <w:div w:id="306008126">
      <w:bodyDiv w:val="1"/>
      <w:marLeft w:val="0"/>
      <w:marRight w:val="0"/>
      <w:marTop w:val="0"/>
      <w:marBottom w:val="0"/>
      <w:divBdr>
        <w:top w:val="none" w:sz="0" w:space="0" w:color="auto"/>
        <w:left w:val="none" w:sz="0" w:space="0" w:color="auto"/>
        <w:bottom w:val="none" w:sz="0" w:space="0" w:color="auto"/>
        <w:right w:val="none" w:sz="0" w:space="0" w:color="auto"/>
      </w:divBdr>
    </w:div>
    <w:div w:id="308561485">
      <w:bodyDiv w:val="1"/>
      <w:marLeft w:val="0"/>
      <w:marRight w:val="0"/>
      <w:marTop w:val="0"/>
      <w:marBottom w:val="0"/>
      <w:divBdr>
        <w:top w:val="none" w:sz="0" w:space="0" w:color="auto"/>
        <w:left w:val="none" w:sz="0" w:space="0" w:color="auto"/>
        <w:bottom w:val="none" w:sz="0" w:space="0" w:color="auto"/>
        <w:right w:val="none" w:sz="0" w:space="0" w:color="auto"/>
      </w:divBdr>
    </w:div>
    <w:div w:id="309212534">
      <w:bodyDiv w:val="1"/>
      <w:marLeft w:val="0"/>
      <w:marRight w:val="0"/>
      <w:marTop w:val="0"/>
      <w:marBottom w:val="0"/>
      <w:divBdr>
        <w:top w:val="none" w:sz="0" w:space="0" w:color="auto"/>
        <w:left w:val="none" w:sz="0" w:space="0" w:color="auto"/>
        <w:bottom w:val="none" w:sz="0" w:space="0" w:color="auto"/>
        <w:right w:val="none" w:sz="0" w:space="0" w:color="auto"/>
      </w:divBdr>
    </w:div>
    <w:div w:id="309602550">
      <w:bodyDiv w:val="1"/>
      <w:marLeft w:val="0"/>
      <w:marRight w:val="0"/>
      <w:marTop w:val="0"/>
      <w:marBottom w:val="0"/>
      <w:divBdr>
        <w:top w:val="none" w:sz="0" w:space="0" w:color="auto"/>
        <w:left w:val="none" w:sz="0" w:space="0" w:color="auto"/>
        <w:bottom w:val="none" w:sz="0" w:space="0" w:color="auto"/>
        <w:right w:val="none" w:sz="0" w:space="0" w:color="auto"/>
      </w:divBdr>
    </w:div>
    <w:div w:id="313071209">
      <w:bodyDiv w:val="1"/>
      <w:marLeft w:val="0"/>
      <w:marRight w:val="0"/>
      <w:marTop w:val="0"/>
      <w:marBottom w:val="0"/>
      <w:divBdr>
        <w:top w:val="none" w:sz="0" w:space="0" w:color="auto"/>
        <w:left w:val="none" w:sz="0" w:space="0" w:color="auto"/>
        <w:bottom w:val="none" w:sz="0" w:space="0" w:color="auto"/>
        <w:right w:val="none" w:sz="0" w:space="0" w:color="auto"/>
      </w:divBdr>
    </w:div>
    <w:div w:id="326179471">
      <w:bodyDiv w:val="1"/>
      <w:marLeft w:val="0"/>
      <w:marRight w:val="0"/>
      <w:marTop w:val="0"/>
      <w:marBottom w:val="0"/>
      <w:divBdr>
        <w:top w:val="none" w:sz="0" w:space="0" w:color="auto"/>
        <w:left w:val="none" w:sz="0" w:space="0" w:color="auto"/>
        <w:bottom w:val="none" w:sz="0" w:space="0" w:color="auto"/>
        <w:right w:val="none" w:sz="0" w:space="0" w:color="auto"/>
      </w:divBdr>
    </w:div>
    <w:div w:id="334185778">
      <w:bodyDiv w:val="1"/>
      <w:marLeft w:val="0"/>
      <w:marRight w:val="0"/>
      <w:marTop w:val="0"/>
      <w:marBottom w:val="0"/>
      <w:divBdr>
        <w:top w:val="none" w:sz="0" w:space="0" w:color="auto"/>
        <w:left w:val="none" w:sz="0" w:space="0" w:color="auto"/>
        <w:bottom w:val="none" w:sz="0" w:space="0" w:color="auto"/>
        <w:right w:val="none" w:sz="0" w:space="0" w:color="auto"/>
      </w:divBdr>
    </w:div>
    <w:div w:id="342558353">
      <w:bodyDiv w:val="1"/>
      <w:marLeft w:val="0"/>
      <w:marRight w:val="0"/>
      <w:marTop w:val="0"/>
      <w:marBottom w:val="0"/>
      <w:divBdr>
        <w:top w:val="none" w:sz="0" w:space="0" w:color="auto"/>
        <w:left w:val="none" w:sz="0" w:space="0" w:color="auto"/>
        <w:bottom w:val="none" w:sz="0" w:space="0" w:color="auto"/>
        <w:right w:val="none" w:sz="0" w:space="0" w:color="auto"/>
      </w:divBdr>
    </w:div>
    <w:div w:id="349766298">
      <w:bodyDiv w:val="1"/>
      <w:marLeft w:val="0"/>
      <w:marRight w:val="0"/>
      <w:marTop w:val="0"/>
      <w:marBottom w:val="0"/>
      <w:divBdr>
        <w:top w:val="none" w:sz="0" w:space="0" w:color="auto"/>
        <w:left w:val="none" w:sz="0" w:space="0" w:color="auto"/>
        <w:bottom w:val="none" w:sz="0" w:space="0" w:color="auto"/>
        <w:right w:val="none" w:sz="0" w:space="0" w:color="auto"/>
      </w:divBdr>
    </w:div>
    <w:div w:id="351033047">
      <w:bodyDiv w:val="1"/>
      <w:marLeft w:val="0"/>
      <w:marRight w:val="0"/>
      <w:marTop w:val="0"/>
      <w:marBottom w:val="0"/>
      <w:divBdr>
        <w:top w:val="none" w:sz="0" w:space="0" w:color="auto"/>
        <w:left w:val="none" w:sz="0" w:space="0" w:color="auto"/>
        <w:bottom w:val="none" w:sz="0" w:space="0" w:color="auto"/>
        <w:right w:val="none" w:sz="0" w:space="0" w:color="auto"/>
      </w:divBdr>
    </w:div>
    <w:div w:id="353926879">
      <w:bodyDiv w:val="1"/>
      <w:marLeft w:val="0"/>
      <w:marRight w:val="0"/>
      <w:marTop w:val="0"/>
      <w:marBottom w:val="0"/>
      <w:divBdr>
        <w:top w:val="none" w:sz="0" w:space="0" w:color="auto"/>
        <w:left w:val="none" w:sz="0" w:space="0" w:color="auto"/>
        <w:bottom w:val="none" w:sz="0" w:space="0" w:color="auto"/>
        <w:right w:val="none" w:sz="0" w:space="0" w:color="auto"/>
      </w:divBdr>
      <w:divsChild>
        <w:div w:id="2082025894">
          <w:marLeft w:val="0"/>
          <w:marRight w:val="0"/>
          <w:marTop w:val="0"/>
          <w:marBottom w:val="0"/>
          <w:divBdr>
            <w:top w:val="none" w:sz="0" w:space="0" w:color="auto"/>
            <w:left w:val="none" w:sz="0" w:space="0" w:color="auto"/>
            <w:bottom w:val="none" w:sz="0" w:space="0" w:color="auto"/>
            <w:right w:val="none" w:sz="0" w:space="0" w:color="auto"/>
          </w:divBdr>
        </w:div>
      </w:divsChild>
    </w:div>
    <w:div w:id="357514543">
      <w:bodyDiv w:val="1"/>
      <w:marLeft w:val="0"/>
      <w:marRight w:val="0"/>
      <w:marTop w:val="0"/>
      <w:marBottom w:val="0"/>
      <w:divBdr>
        <w:top w:val="none" w:sz="0" w:space="0" w:color="auto"/>
        <w:left w:val="none" w:sz="0" w:space="0" w:color="auto"/>
        <w:bottom w:val="none" w:sz="0" w:space="0" w:color="auto"/>
        <w:right w:val="none" w:sz="0" w:space="0" w:color="auto"/>
      </w:divBdr>
    </w:div>
    <w:div w:id="366950324">
      <w:bodyDiv w:val="1"/>
      <w:marLeft w:val="0"/>
      <w:marRight w:val="0"/>
      <w:marTop w:val="0"/>
      <w:marBottom w:val="0"/>
      <w:divBdr>
        <w:top w:val="none" w:sz="0" w:space="0" w:color="auto"/>
        <w:left w:val="none" w:sz="0" w:space="0" w:color="auto"/>
        <w:bottom w:val="none" w:sz="0" w:space="0" w:color="auto"/>
        <w:right w:val="none" w:sz="0" w:space="0" w:color="auto"/>
      </w:divBdr>
    </w:div>
    <w:div w:id="372534341">
      <w:bodyDiv w:val="1"/>
      <w:marLeft w:val="0"/>
      <w:marRight w:val="0"/>
      <w:marTop w:val="0"/>
      <w:marBottom w:val="0"/>
      <w:divBdr>
        <w:top w:val="none" w:sz="0" w:space="0" w:color="auto"/>
        <w:left w:val="none" w:sz="0" w:space="0" w:color="auto"/>
        <w:bottom w:val="none" w:sz="0" w:space="0" w:color="auto"/>
        <w:right w:val="none" w:sz="0" w:space="0" w:color="auto"/>
      </w:divBdr>
    </w:div>
    <w:div w:id="385186922">
      <w:bodyDiv w:val="1"/>
      <w:marLeft w:val="0"/>
      <w:marRight w:val="0"/>
      <w:marTop w:val="0"/>
      <w:marBottom w:val="0"/>
      <w:divBdr>
        <w:top w:val="none" w:sz="0" w:space="0" w:color="auto"/>
        <w:left w:val="none" w:sz="0" w:space="0" w:color="auto"/>
        <w:bottom w:val="none" w:sz="0" w:space="0" w:color="auto"/>
        <w:right w:val="none" w:sz="0" w:space="0" w:color="auto"/>
      </w:divBdr>
    </w:div>
    <w:div w:id="414208552">
      <w:bodyDiv w:val="1"/>
      <w:marLeft w:val="0"/>
      <w:marRight w:val="0"/>
      <w:marTop w:val="0"/>
      <w:marBottom w:val="0"/>
      <w:divBdr>
        <w:top w:val="none" w:sz="0" w:space="0" w:color="auto"/>
        <w:left w:val="none" w:sz="0" w:space="0" w:color="auto"/>
        <w:bottom w:val="none" w:sz="0" w:space="0" w:color="auto"/>
        <w:right w:val="none" w:sz="0" w:space="0" w:color="auto"/>
      </w:divBdr>
    </w:div>
    <w:div w:id="417989517">
      <w:bodyDiv w:val="1"/>
      <w:marLeft w:val="0"/>
      <w:marRight w:val="0"/>
      <w:marTop w:val="0"/>
      <w:marBottom w:val="0"/>
      <w:divBdr>
        <w:top w:val="none" w:sz="0" w:space="0" w:color="auto"/>
        <w:left w:val="none" w:sz="0" w:space="0" w:color="auto"/>
        <w:bottom w:val="none" w:sz="0" w:space="0" w:color="auto"/>
        <w:right w:val="none" w:sz="0" w:space="0" w:color="auto"/>
      </w:divBdr>
    </w:div>
    <w:div w:id="431704469">
      <w:bodyDiv w:val="1"/>
      <w:marLeft w:val="0"/>
      <w:marRight w:val="0"/>
      <w:marTop w:val="0"/>
      <w:marBottom w:val="0"/>
      <w:divBdr>
        <w:top w:val="none" w:sz="0" w:space="0" w:color="auto"/>
        <w:left w:val="none" w:sz="0" w:space="0" w:color="auto"/>
        <w:bottom w:val="none" w:sz="0" w:space="0" w:color="auto"/>
        <w:right w:val="none" w:sz="0" w:space="0" w:color="auto"/>
      </w:divBdr>
    </w:div>
    <w:div w:id="433324506">
      <w:bodyDiv w:val="1"/>
      <w:marLeft w:val="0"/>
      <w:marRight w:val="0"/>
      <w:marTop w:val="0"/>
      <w:marBottom w:val="0"/>
      <w:divBdr>
        <w:top w:val="none" w:sz="0" w:space="0" w:color="auto"/>
        <w:left w:val="none" w:sz="0" w:space="0" w:color="auto"/>
        <w:bottom w:val="none" w:sz="0" w:space="0" w:color="auto"/>
        <w:right w:val="none" w:sz="0" w:space="0" w:color="auto"/>
      </w:divBdr>
    </w:div>
    <w:div w:id="434180559">
      <w:bodyDiv w:val="1"/>
      <w:marLeft w:val="0"/>
      <w:marRight w:val="0"/>
      <w:marTop w:val="0"/>
      <w:marBottom w:val="0"/>
      <w:divBdr>
        <w:top w:val="none" w:sz="0" w:space="0" w:color="auto"/>
        <w:left w:val="none" w:sz="0" w:space="0" w:color="auto"/>
        <w:bottom w:val="none" w:sz="0" w:space="0" w:color="auto"/>
        <w:right w:val="none" w:sz="0" w:space="0" w:color="auto"/>
      </w:divBdr>
    </w:div>
    <w:div w:id="435322276">
      <w:bodyDiv w:val="1"/>
      <w:marLeft w:val="0"/>
      <w:marRight w:val="0"/>
      <w:marTop w:val="0"/>
      <w:marBottom w:val="0"/>
      <w:divBdr>
        <w:top w:val="none" w:sz="0" w:space="0" w:color="auto"/>
        <w:left w:val="none" w:sz="0" w:space="0" w:color="auto"/>
        <w:bottom w:val="none" w:sz="0" w:space="0" w:color="auto"/>
        <w:right w:val="none" w:sz="0" w:space="0" w:color="auto"/>
      </w:divBdr>
    </w:div>
    <w:div w:id="478957713">
      <w:bodyDiv w:val="1"/>
      <w:marLeft w:val="0"/>
      <w:marRight w:val="0"/>
      <w:marTop w:val="0"/>
      <w:marBottom w:val="0"/>
      <w:divBdr>
        <w:top w:val="none" w:sz="0" w:space="0" w:color="auto"/>
        <w:left w:val="none" w:sz="0" w:space="0" w:color="auto"/>
        <w:bottom w:val="none" w:sz="0" w:space="0" w:color="auto"/>
        <w:right w:val="none" w:sz="0" w:space="0" w:color="auto"/>
      </w:divBdr>
    </w:div>
    <w:div w:id="490097373">
      <w:bodyDiv w:val="1"/>
      <w:marLeft w:val="0"/>
      <w:marRight w:val="0"/>
      <w:marTop w:val="0"/>
      <w:marBottom w:val="0"/>
      <w:divBdr>
        <w:top w:val="none" w:sz="0" w:space="0" w:color="auto"/>
        <w:left w:val="none" w:sz="0" w:space="0" w:color="auto"/>
        <w:bottom w:val="none" w:sz="0" w:space="0" w:color="auto"/>
        <w:right w:val="none" w:sz="0" w:space="0" w:color="auto"/>
      </w:divBdr>
    </w:div>
    <w:div w:id="492793526">
      <w:bodyDiv w:val="1"/>
      <w:marLeft w:val="0"/>
      <w:marRight w:val="0"/>
      <w:marTop w:val="0"/>
      <w:marBottom w:val="0"/>
      <w:divBdr>
        <w:top w:val="none" w:sz="0" w:space="0" w:color="auto"/>
        <w:left w:val="none" w:sz="0" w:space="0" w:color="auto"/>
        <w:bottom w:val="none" w:sz="0" w:space="0" w:color="auto"/>
        <w:right w:val="none" w:sz="0" w:space="0" w:color="auto"/>
      </w:divBdr>
    </w:div>
    <w:div w:id="496922385">
      <w:bodyDiv w:val="1"/>
      <w:marLeft w:val="0"/>
      <w:marRight w:val="0"/>
      <w:marTop w:val="0"/>
      <w:marBottom w:val="0"/>
      <w:divBdr>
        <w:top w:val="none" w:sz="0" w:space="0" w:color="auto"/>
        <w:left w:val="none" w:sz="0" w:space="0" w:color="auto"/>
        <w:bottom w:val="none" w:sz="0" w:space="0" w:color="auto"/>
        <w:right w:val="none" w:sz="0" w:space="0" w:color="auto"/>
      </w:divBdr>
    </w:div>
    <w:div w:id="500504920">
      <w:bodyDiv w:val="1"/>
      <w:marLeft w:val="0"/>
      <w:marRight w:val="0"/>
      <w:marTop w:val="0"/>
      <w:marBottom w:val="0"/>
      <w:divBdr>
        <w:top w:val="none" w:sz="0" w:space="0" w:color="auto"/>
        <w:left w:val="none" w:sz="0" w:space="0" w:color="auto"/>
        <w:bottom w:val="none" w:sz="0" w:space="0" w:color="auto"/>
        <w:right w:val="none" w:sz="0" w:space="0" w:color="auto"/>
      </w:divBdr>
    </w:div>
    <w:div w:id="504591240">
      <w:bodyDiv w:val="1"/>
      <w:marLeft w:val="0"/>
      <w:marRight w:val="0"/>
      <w:marTop w:val="0"/>
      <w:marBottom w:val="0"/>
      <w:divBdr>
        <w:top w:val="none" w:sz="0" w:space="0" w:color="auto"/>
        <w:left w:val="none" w:sz="0" w:space="0" w:color="auto"/>
        <w:bottom w:val="none" w:sz="0" w:space="0" w:color="auto"/>
        <w:right w:val="none" w:sz="0" w:space="0" w:color="auto"/>
      </w:divBdr>
    </w:div>
    <w:div w:id="505367571">
      <w:bodyDiv w:val="1"/>
      <w:marLeft w:val="0"/>
      <w:marRight w:val="0"/>
      <w:marTop w:val="0"/>
      <w:marBottom w:val="0"/>
      <w:divBdr>
        <w:top w:val="none" w:sz="0" w:space="0" w:color="auto"/>
        <w:left w:val="none" w:sz="0" w:space="0" w:color="auto"/>
        <w:bottom w:val="none" w:sz="0" w:space="0" w:color="auto"/>
        <w:right w:val="none" w:sz="0" w:space="0" w:color="auto"/>
      </w:divBdr>
    </w:div>
    <w:div w:id="506166423">
      <w:bodyDiv w:val="1"/>
      <w:marLeft w:val="0"/>
      <w:marRight w:val="0"/>
      <w:marTop w:val="0"/>
      <w:marBottom w:val="0"/>
      <w:divBdr>
        <w:top w:val="none" w:sz="0" w:space="0" w:color="auto"/>
        <w:left w:val="none" w:sz="0" w:space="0" w:color="auto"/>
        <w:bottom w:val="none" w:sz="0" w:space="0" w:color="auto"/>
        <w:right w:val="none" w:sz="0" w:space="0" w:color="auto"/>
      </w:divBdr>
    </w:div>
    <w:div w:id="512377950">
      <w:bodyDiv w:val="1"/>
      <w:marLeft w:val="0"/>
      <w:marRight w:val="0"/>
      <w:marTop w:val="0"/>
      <w:marBottom w:val="0"/>
      <w:divBdr>
        <w:top w:val="none" w:sz="0" w:space="0" w:color="auto"/>
        <w:left w:val="none" w:sz="0" w:space="0" w:color="auto"/>
        <w:bottom w:val="none" w:sz="0" w:space="0" w:color="auto"/>
        <w:right w:val="none" w:sz="0" w:space="0" w:color="auto"/>
      </w:divBdr>
    </w:div>
    <w:div w:id="519853570">
      <w:bodyDiv w:val="1"/>
      <w:marLeft w:val="0"/>
      <w:marRight w:val="0"/>
      <w:marTop w:val="0"/>
      <w:marBottom w:val="0"/>
      <w:divBdr>
        <w:top w:val="none" w:sz="0" w:space="0" w:color="auto"/>
        <w:left w:val="none" w:sz="0" w:space="0" w:color="auto"/>
        <w:bottom w:val="none" w:sz="0" w:space="0" w:color="auto"/>
        <w:right w:val="none" w:sz="0" w:space="0" w:color="auto"/>
      </w:divBdr>
    </w:div>
    <w:div w:id="529607954">
      <w:bodyDiv w:val="1"/>
      <w:marLeft w:val="0"/>
      <w:marRight w:val="0"/>
      <w:marTop w:val="0"/>
      <w:marBottom w:val="0"/>
      <w:divBdr>
        <w:top w:val="none" w:sz="0" w:space="0" w:color="auto"/>
        <w:left w:val="none" w:sz="0" w:space="0" w:color="auto"/>
        <w:bottom w:val="none" w:sz="0" w:space="0" w:color="auto"/>
        <w:right w:val="none" w:sz="0" w:space="0" w:color="auto"/>
      </w:divBdr>
    </w:div>
    <w:div w:id="536313805">
      <w:bodyDiv w:val="1"/>
      <w:marLeft w:val="0"/>
      <w:marRight w:val="0"/>
      <w:marTop w:val="0"/>
      <w:marBottom w:val="0"/>
      <w:divBdr>
        <w:top w:val="none" w:sz="0" w:space="0" w:color="auto"/>
        <w:left w:val="none" w:sz="0" w:space="0" w:color="auto"/>
        <w:bottom w:val="none" w:sz="0" w:space="0" w:color="auto"/>
        <w:right w:val="none" w:sz="0" w:space="0" w:color="auto"/>
      </w:divBdr>
    </w:div>
    <w:div w:id="554238662">
      <w:bodyDiv w:val="1"/>
      <w:marLeft w:val="0"/>
      <w:marRight w:val="0"/>
      <w:marTop w:val="0"/>
      <w:marBottom w:val="0"/>
      <w:divBdr>
        <w:top w:val="none" w:sz="0" w:space="0" w:color="auto"/>
        <w:left w:val="none" w:sz="0" w:space="0" w:color="auto"/>
        <w:bottom w:val="none" w:sz="0" w:space="0" w:color="auto"/>
        <w:right w:val="none" w:sz="0" w:space="0" w:color="auto"/>
      </w:divBdr>
    </w:div>
    <w:div w:id="560408727">
      <w:bodyDiv w:val="1"/>
      <w:marLeft w:val="0"/>
      <w:marRight w:val="0"/>
      <w:marTop w:val="0"/>
      <w:marBottom w:val="0"/>
      <w:divBdr>
        <w:top w:val="none" w:sz="0" w:space="0" w:color="auto"/>
        <w:left w:val="none" w:sz="0" w:space="0" w:color="auto"/>
        <w:bottom w:val="none" w:sz="0" w:space="0" w:color="auto"/>
        <w:right w:val="none" w:sz="0" w:space="0" w:color="auto"/>
      </w:divBdr>
    </w:div>
    <w:div w:id="569923199">
      <w:bodyDiv w:val="1"/>
      <w:marLeft w:val="0"/>
      <w:marRight w:val="0"/>
      <w:marTop w:val="0"/>
      <w:marBottom w:val="0"/>
      <w:divBdr>
        <w:top w:val="none" w:sz="0" w:space="0" w:color="auto"/>
        <w:left w:val="none" w:sz="0" w:space="0" w:color="auto"/>
        <w:bottom w:val="none" w:sz="0" w:space="0" w:color="auto"/>
        <w:right w:val="none" w:sz="0" w:space="0" w:color="auto"/>
      </w:divBdr>
    </w:div>
    <w:div w:id="573315841">
      <w:bodyDiv w:val="1"/>
      <w:marLeft w:val="0"/>
      <w:marRight w:val="0"/>
      <w:marTop w:val="0"/>
      <w:marBottom w:val="0"/>
      <w:divBdr>
        <w:top w:val="none" w:sz="0" w:space="0" w:color="auto"/>
        <w:left w:val="none" w:sz="0" w:space="0" w:color="auto"/>
        <w:bottom w:val="none" w:sz="0" w:space="0" w:color="auto"/>
        <w:right w:val="none" w:sz="0" w:space="0" w:color="auto"/>
      </w:divBdr>
    </w:div>
    <w:div w:id="594362839">
      <w:bodyDiv w:val="1"/>
      <w:marLeft w:val="0"/>
      <w:marRight w:val="0"/>
      <w:marTop w:val="0"/>
      <w:marBottom w:val="0"/>
      <w:divBdr>
        <w:top w:val="none" w:sz="0" w:space="0" w:color="auto"/>
        <w:left w:val="none" w:sz="0" w:space="0" w:color="auto"/>
        <w:bottom w:val="none" w:sz="0" w:space="0" w:color="auto"/>
        <w:right w:val="none" w:sz="0" w:space="0" w:color="auto"/>
      </w:divBdr>
    </w:div>
    <w:div w:id="595671293">
      <w:bodyDiv w:val="1"/>
      <w:marLeft w:val="0"/>
      <w:marRight w:val="0"/>
      <w:marTop w:val="0"/>
      <w:marBottom w:val="0"/>
      <w:divBdr>
        <w:top w:val="none" w:sz="0" w:space="0" w:color="auto"/>
        <w:left w:val="none" w:sz="0" w:space="0" w:color="auto"/>
        <w:bottom w:val="none" w:sz="0" w:space="0" w:color="auto"/>
        <w:right w:val="none" w:sz="0" w:space="0" w:color="auto"/>
      </w:divBdr>
    </w:div>
    <w:div w:id="608968184">
      <w:bodyDiv w:val="1"/>
      <w:marLeft w:val="0"/>
      <w:marRight w:val="0"/>
      <w:marTop w:val="0"/>
      <w:marBottom w:val="0"/>
      <w:divBdr>
        <w:top w:val="none" w:sz="0" w:space="0" w:color="auto"/>
        <w:left w:val="none" w:sz="0" w:space="0" w:color="auto"/>
        <w:bottom w:val="none" w:sz="0" w:space="0" w:color="auto"/>
        <w:right w:val="none" w:sz="0" w:space="0" w:color="auto"/>
      </w:divBdr>
    </w:div>
    <w:div w:id="625427871">
      <w:bodyDiv w:val="1"/>
      <w:marLeft w:val="0"/>
      <w:marRight w:val="0"/>
      <w:marTop w:val="0"/>
      <w:marBottom w:val="0"/>
      <w:divBdr>
        <w:top w:val="none" w:sz="0" w:space="0" w:color="auto"/>
        <w:left w:val="none" w:sz="0" w:space="0" w:color="auto"/>
        <w:bottom w:val="none" w:sz="0" w:space="0" w:color="auto"/>
        <w:right w:val="none" w:sz="0" w:space="0" w:color="auto"/>
      </w:divBdr>
    </w:div>
    <w:div w:id="629211896">
      <w:bodyDiv w:val="1"/>
      <w:marLeft w:val="0"/>
      <w:marRight w:val="0"/>
      <w:marTop w:val="0"/>
      <w:marBottom w:val="0"/>
      <w:divBdr>
        <w:top w:val="none" w:sz="0" w:space="0" w:color="auto"/>
        <w:left w:val="none" w:sz="0" w:space="0" w:color="auto"/>
        <w:bottom w:val="none" w:sz="0" w:space="0" w:color="auto"/>
        <w:right w:val="none" w:sz="0" w:space="0" w:color="auto"/>
      </w:divBdr>
    </w:div>
    <w:div w:id="634529782">
      <w:bodyDiv w:val="1"/>
      <w:marLeft w:val="0"/>
      <w:marRight w:val="0"/>
      <w:marTop w:val="0"/>
      <w:marBottom w:val="0"/>
      <w:divBdr>
        <w:top w:val="none" w:sz="0" w:space="0" w:color="auto"/>
        <w:left w:val="none" w:sz="0" w:space="0" w:color="auto"/>
        <w:bottom w:val="none" w:sz="0" w:space="0" w:color="auto"/>
        <w:right w:val="none" w:sz="0" w:space="0" w:color="auto"/>
      </w:divBdr>
    </w:div>
    <w:div w:id="636496680">
      <w:bodyDiv w:val="1"/>
      <w:marLeft w:val="0"/>
      <w:marRight w:val="0"/>
      <w:marTop w:val="0"/>
      <w:marBottom w:val="0"/>
      <w:divBdr>
        <w:top w:val="none" w:sz="0" w:space="0" w:color="auto"/>
        <w:left w:val="none" w:sz="0" w:space="0" w:color="auto"/>
        <w:bottom w:val="none" w:sz="0" w:space="0" w:color="auto"/>
        <w:right w:val="none" w:sz="0" w:space="0" w:color="auto"/>
      </w:divBdr>
    </w:div>
    <w:div w:id="638995395">
      <w:bodyDiv w:val="1"/>
      <w:marLeft w:val="0"/>
      <w:marRight w:val="0"/>
      <w:marTop w:val="0"/>
      <w:marBottom w:val="0"/>
      <w:divBdr>
        <w:top w:val="none" w:sz="0" w:space="0" w:color="auto"/>
        <w:left w:val="none" w:sz="0" w:space="0" w:color="auto"/>
        <w:bottom w:val="none" w:sz="0" w:space="0" w:color="auto"/>
        <w:right w:val="none" w:sz="0" w:space="0" w:color="auto"/>
      </w:divBdr>
    </w:div>
    <w:div w:id="651256101">
      <w:bodyDiv w:val="1"/>
      <w:marLeft w:val="0"/>
      <w:marRight w:val="0"/>
      <w:marTop w:val="0"/>
      <w:marBottom w:val="0"/>
      <w:divBdr>
        <w:top w:val="none" w:sz="0" w:space="0" w:color="auto"/>
        <w:left w:val="none" w:sz="0" w:space="0" w:color="auto"/>
        <w:bottom w:val="none" w:sz="0" w:space="0" w:color="auto"/>
        <w:right w:val="none" w:sz="0" w:space="0" w:color="auto"/>
      </w:divBdr>
    </w:div>
    <w:div w:id="666444814">
      <w:bodyDiv w:val="1"/>
      <w:marLeft w:val="0"/>
      <w:marRight w:val="0"/>
      <w:marTop w:val="0"/>
      <w:marBottom w:val="0"/>
      <w:divBdr>
        <w:top w:val="none" w:sz="0" w:space="0" w:color="auto"/>
        <w:left w:val="none" w:sz="0" w:space="0" w:color="auto"/>
        <w:bottom w:val="none" w:sz="0" w:space="0" w:color="auto"/>
        <w:right w:val="none" w:sz="0" w:space="0" w:color="auto"/>
      </w:divBdr>
    </w:div>
    <w:div w:id="670524121">
      <w:bodyDiv w:val="1"/>
      <w:marLeft w:val="0"/>
      <w:marRight w:val="0"/>
      <w:marTop w:val="0"/>
      <w:marBottom w:val="0"/>
      <w:divBdr>
        <w:top w:val="none" w:sz="0" w:space="0" w:color="auto"/>
        <w:left w:val="none" w:sz="0" w:space="0" w:color="auto"/>
        <w:bottom w:val="none" w:sz="0" w:space="0" w:color="auto"/>
        <w:right w:val="none" w:sz="0" w:space="0" w:color="auto"/>
      </w:divBdr>
    </w:div>
    <w:div w:id="679504867">
      <w:bodyDiv w:val="1"/>
      <w:marLeft w:val="0"/>
      <w:marRight w:val="0"/>
      <w:marTop w:val="0"/>
      <w:marBottom w:val="0"/>
      <w:divBdr>
        <w:top w:val="none" w:sz="0" w:space="0" w:color="auto"/>
        <w:left w:val="none" w:sz="0" w:space="0" w:color="auto"/>
        <w:bottom w:val="none" w:sz="0" w:space="0" w:color="auto"/>
        <w:right w:val="none" w:sz="0" w:space="0" w:color="auto"/>
      </w:divBdr>
    </w:div>
    <w:div w:id="686951318">
      <w:bodyDiv w:val="1"/>
      <w:marLeft w:val="0"/>
      <w:marRight w:val="0"/>
      <w:marTop w:val="0"/>
      <w:marBottom w:val="0"/>
      <w:divBdr>
        <w:top w:val="none" w:sz="0" w:space="0" w:color="auto"/>
        <w:left w:val="none" w:sz="0" w:space="0" w:color="auto"/>
        <w:bottom w:val="none" w:sz="0" w:space="0" w:color="auto"/>
        <w:right w:val="none" w:sz="0" w:space="0" w:color="auto"/>
      </w:divBdr>
    </w:div>
    <w:div w:id="687604430">
      <w:bodyDiv w:val="1"/>
      <w:marLeft w:val="0"/>
      <w:marRight w:val="0"/>
      <w:marTop w:val="0"/>
      <w:marBottom w:val="0"/>
      <w:divBdr>
        <w:top w:val="none" w:sz="0" w:space="0" w:color="auto"/>
        <w:left w:val="none" w:sz="0" w:space="0" w:color="auto"/>
        <w:bottom w:val="none" w:sz="0" w:space="0" w:color="auto"/>
        <w:right w:val="none" w:sz="0" w:space="0" w:color="auto"/>
      </w:divBdr>
    </w:div>
    <w:div w:id="701437497">
      <w:bodyDiv w:val="1"/>
      <w:marLeft w:val="0"/>
      <w:marRight w:val="0"/>
      <w:marTop w:val="0"/>
      <w:marBottom w:val="0"/>
      <w:divBdr>
        <w:top w:val="none" w:sz="0" w:space="0" w:color="auto"/>
        <w:left w:val="none" w:sz="0" w:space="0" w:color="auto"/>
        <w:bottom w:val="none" w:sz="0" w:space="0" w:color="auto"/>
        <w:right w:val="none" w:sz="0" w:space="0" w:color="auto"/>
      </w:divBdr>
    </w:div>
    <w:div w:id="719785902">
      <w:bodyDiv w:val="1"/>
      <w:marLeft w:val="0"/>
      <w:marRight w:val="0"/>
      <w:marTop w:val="0"/>
      <w:marBottom w:val="0"/>
      <w:divBdr>
        <w:top w:val="none" w:sz="0" w:space="0" w:color="auto"/>
        <w:left w:val="none" w:sz="0" w:space="0" w:color="auto"/>
        <w:bottom w:val="none" w:sz="0" w:space="0" w:color="auto"/>
        <w:right w:val="none" w:sz="0" w:space="0" w:color="auto"/>
      </w:divBdr>
    </w:div>
    <w:div w:id="726298337">
      <w:bodyDiv w:val="1"/>
      <w:marLeft w:val="0"/>
      <w:marRight w:val="0"/>
      <w:marTop w:val="0"/>
      <w:marBottom w:val="0"/>
      <w:divBdr>
        <w:top w:val="none" w:sz="0" w:space="0" w:color="auto"/>
        <w:left w:val="none" w:sz="0" w:space="0" w:color="auto"/>
        <w:bottom w:val="none" w:sz="0" w:space="0" w:color="auto"/>
        <w:right w:val="none" w:sz="0" w:space="0" w:color="auto"/>
      </w:divBdr>
    </w:div>
    <w:div w:id="727920560">
      <w:bodyDiv w:val="1"/>
      <w:marLeft w:val="0"/>
      <w:marRight w:val="0"/>
      <w:marTop w:val="0"/>
      <w:marBottom w:val="0"/>
      <w:divBdr>
        <w:top w:val="none" w:sz="0" w:space="0" w:color="auto"/>
        <w:left w:val="none" w:sz="0" w:space="0" w:color="auto"/>
        <w:bottom w:val="none" w:sz="0" w:space="0" w:color="auto"/>
        <w:right w:val="none" w:sz="0" w:space="0" w:color="auto"/>
      </w:divBdr>
    </w:div>
    <w:div w:id="728186687">
      <w:bodyDiv w:val="1"/>
      <w:marLeft w:val="0"/>
      <w:marRight w:val="0"/>
      <w:marTop w:val="0"/>
      <w:marBottom w:val="0"/>
      <w:divBdr>
        <w:top w:val="none" w:sz="0" w:space="0" w:color="auto"/>
        <w:left w:val="none" w:sz="0" w:space="0" w:color="auto"/>
        <w:bottom w:val="none" w:sz="0" w:space="0" w:color="auto"/>
        <w:right w:val="none" w:sz="0" w:space="0" w:color="auto"/>
      </w:divBdr>
    </w:div>
    <w:div w:id="738213769">
      <w:bodyDiv w:val="1"/>
      <w:marLeft w:val="0"/>
      <w:marRight w:val="0"/>
      <w:marTop w:val="0"/>
      <w:marBottom w:val="0"/>
      <w:divBdr>
        <w:top w:val="none" w:sz="0" w:space="0" w:color="auto"/>
        <w:left w:val="none" w:sz="0" w:space="0" w:color="auto"/>
        <w:bottom w:val="none" w:sz="0" w:space="0" w:color="auto"/>
        <w:right w:val="none" w:sz="0" w:space="0" w:color="auto"/>
      </w:divBdr>
    </w:div>
    <w:div w:id="744107025">
      <w:bodyDiv w:val="1"/>
      <w:marLeft w:val="0"/>
      <w:marRight w:val="0"/>
      <w:marTop w:val="0"/>
      <w:marBottom w:val="0"/>
      <w:divBdr>
        <w:top w:val="none" w:sz="0" w:space="0" w:color="auto"/>
        <w:left w:val="none" w:sz="0" w:space="0" w:color="auto"/>
        <w:bottom w:val="none" w:sz="0" w:space="0" w:color="auto"/>
        <w:right w:val="none" w:sz="0" w:space="0" w:color="auto"/>
      </w:divBdr>
    </w:div>
    <w:div w:id="744299248">
      <w:bodyDiv w:val="1"/>
      <w:marLeft w:val="0"/>
      <w:marRight w:val="0"/>
      <w:marTop w:val="0"/>
      <w:marBottom w:val="0"/>
      <w:divBdr>
        <w:top w:val="none" w:sz="0" w:space="0" w:color="auto"/>
        <w:left w:val="none" w:sz="0" w:space="0" w:color="auto"/>
        <w:bottom w:val="none" w:sz="0" w:space="0" w:color="auto"/>
        <w:right w:val="none" w:sz="0" w:space="0" w:color="auto"/>
      </w:divBdr>
    </w:div>
    <w:div w:id="753282454">
      <w:bodyDiv w:val="1"/>
      <w:marLeft w:val="0"/>
      <w:marRight w:val="0"/>
      <w:marTop w:val="0"/>
      <w:marBottom w:val="0"/>
      <w:divBdr>
        <w:top w:val="none" w:sz="0" w:space="0" w:color="auto"/>
        <w:left w:val="none" w:sz="0" w:space="0" w:color="auto"/>
        <w:bottom w:val="none" w:sz="0" w:space="0" w:color="auto"/>
        <w:right w:val="none" w:sz="0" w:space="0" w:color="auto"/>
      </w:divBdr>
    </w:div>
    <w:div w:id="754017877">
      <w:bodyDiv w:val="1"/>
      <w:marLeft w:val="0"/>
      <w:marRight w:val="0"/>
      <w:marTop w:val="0"/>
      <w:marBottom w:val="0"/>
      <w:divBdr>
        <w:top w:val="none" w:sz="0" w:space="0" w:color="auto"/>
        <w:left w:val="none" w:sz="0" w:space="0" w:color="auto"/>
        <w:bottom w:val="none" w:sz="0" w:space="0" w:color="auto"/>
        <w:right w:val="none" w:sz="0" w:space="0" w:color="auto"/>
      </w:divBdr>
    </w:div>
    <w:div w:id="755051728">
      <w:bodyDiv w:val="1"/>
      <w:marLeft w:val="0"/>
      <w:marRight w:val="0"/>
      <w:marTop w:val="0"/>
      <w:marBottom w:val="0"/>
      <w:divBdr>
        <w:top w:val="none" w:sz="0" w:space="0" w:color="auto"/>
        <w:left w:val="none" w:sz="0" w:space="0" w:color="auto"/>
        <w:bottom w:val="none" w:sz="0" w:space="0" w:color="auto"/>
        <w:right w:val="none" w:sz="0" w:space="0" w:color="auto"/>
      </w:divBdr>
    </w:div>
    <w:div w:id="789667387">
      <w:bodyDiv w:val="1"/>
      <w:marLeft w:val="0"/>
      <w:marRight w:val="0"/>
      <w:marTop w:val="0"/>
      <w:marBottom w:val="0"/>
      <w:divBdr>
        <w:top w:val="none" w:sz="0" w:space="0" w:color="auto"/>
        <w:left w:val="none" w:sz="0" w:space="0" w:color="auto"/>
        <w:bottom w:val="none" w:sz="0" w:space="0" w:color="auto"/>
        <w:right w:val="none" w:sz="0" w:space="0" w:color="auto"/>
      </w:divBdr>
    </w:div>
    <w:div w:id="796678065">
      <w:bodyDiv w:val="1"/>
      <w:marLeft w:val="0"/>
      <w:marRight w:val="0"/>
      <w:marTop w:val="0"/>
      <w:marBottom w:val="0"/>
      <w:divBdr>
        <w:top w:val="none" w:sz="0" w:space="0" w:color="auto"/>
        <w:left w:val="none" w:sz="0" w:space="0" w:color="auto"/>
        <w:bottom w:val="none" w:sz="0" w:space="0" w:color="auto"/>
        <w:right w:val="none" w:sz="0" w:space="0" w:color="auto"/>
      </w:divBdr>
    </w:div>
    <w:div w:id="796752358">
      <w:bodyDiv w:val="1"/>
      <w:marLeft w:val="0"/>
      <w:marRight w:val="0"/>
      <w:marTop w:val="0"/>
      <w:marBottom w:val="0"/>
      <w:divBdr>
        <w:top w:val="none" w:sz="0" w:space="0" w:color="auto"/>
        <w:left w:val="none" w:sz="0" w:space="0" w:color="auto"/>
        <w:bottom w:val="none" w:sz="0" w:space="0" w:color="auto"/>
        <w:right w:val="none" w:sz="0" w:space="0" w:color="auto"/>
      </w:divBdr>
    </w:div>
    <w:div w:id="803692349">
      <w:bodyDiv w:val="1"/>
      <w:marLeft w:val="0"/>
      <w:marRight w:val="0"/>
      <w:marTop w:val="0"/>
      <w:marBottom w:val="0"/>
      <w:divBdr>
        <w:top w:val="none" w:sz="0" w:space="0" w:color="auto"/>
        <w:left w:val="none" w:sz="0" w:space="0" w:color="auto"/>
        <w:bottom w:val="none" w:sz="0" w:space="0" w:color="auto"/>
        <w:right w:val="none" w:sz="0" w:space="0" w:color="auto"/>
      </w:divBdr>
    </w:div>
    <w:div w:id="809247414">
      <w:bodyDiv w:val="1"/>
      <w:marLeft w:val="0"/>
      <w:marRight w:val="0"/>
      <w:marTop w:val="0"/>
      <w:marBottom w:val="0"/>
      <w:divBdr>
        <w:top w:val="none" w:sz="0" w:space="0" w:color="auto"/>
        <w:left w:val="none" w:sz="0" w:space="0" w:color="auto"/>
        <w:bottom w:val="none" w:sz="0" w:space="0" w:color="auto"/>
        <w:right w:val="none" w:sz="0" w:space="0" w:color="auto"/>
      </w:divBdr>
    </w:div>
    <w:div w:id="811945447">
      <w:bodyDiv w:val="1"/>
      <w:marLeft w:val="0"/>
      <w:marRight w:val="0"/>
      <w:marTop w:val="0"/>
      <w:marBottom w:val="0"/>
      <w:divBdr>
        <w:top w:val="none" w:sz="0" w:space="0" w:color="auto"/>
        <w:left w:val="none" w:sz="0" w:space="0" w:color="auto"/>
        <w:bottom w:val="none" w:sz="0" w:space="0" w:color="auto"/>
        <w:right w:val="none" w:sz="0" w:space="0" w:color="auto"/>
      </w:divBdr>
    </w:div>
    <w:div w:id="812018834">
      <w:bodyDiv w:val="1"/>
      <w:marLeft w:val="0"/>
      <w:marRight w:val="0"/>
      <w:marTop w:val="0"/>
      <w:marBottom w:val="0"/>
      <w:divBdr>
        <w:top w:val="none" w:sz="0" w:space="0" w:color="auto"/>
        <w:left w:val="none" w:sz="0" w:space="0" w:color="auto"/>
        <w:bottom w:val="none" w:sz="0" w:space="0" w:color="auto"/>
        <w:right w:val="none" w:sz="0" w:space="0" w:color="auto"/>
      </w:divBdr>
    </w:div>
    <w:div w:id="817724567">
      <w:bodyDiv w:val="1"/>
      <w:marLeft w:val="0"/>
      <w:marRight w:val="0"/>
      <w:marTop w:val="0"/>
      <w:marBottom w:val="0"/>
      <w:divBdr>
        <w:top w:val="none" w:sz="0" w:space="0" w:color="auto"/>
        <w:left w:val="none" w:sz="0" w:space="0" w:color="auto"/>
        <w:bottom w:val="none" w:sz="0" w:space="0" w:color="auto"/>
        <w:right w:val="none" w:sz="0" w:space="0" w:color="auto"/>
      </w:divBdr>
    </w:div>
    <w:div w:id="824855150">
      <w:bodyDiv w:val="1"/>
      <w:marLeft w:val="0"/>
      <w:marRight w:val="0"/>
      <w:marTop w:val="0"/>
      <w:marBottom w:val="0"/>
      <w:divBdr>
        <w:top w:val="none" w:sz="0" w:space="0" w:color="auto"/>
        <w:left w:val="none" w:sz="0" w:space="0" w:color="auto"/>
        <w:bottom w:val="none" w:sz="0" w:space="0" w:color="auto"/>
        <w:right w:val="none" w:sz="0" w:space="0" w:color="auto"/>
      </w:divBdr>
    </w:div>
    <w:div w:id="829516150">
      <w:bodyDiv w:val="1"/>
      <w:marLeft w:val="0"/>
      <w:marRight w:val="0"/>
      <w:marTop w:val="0"/>
      <w:marBottom w:val="0"/>
      <w:divBdr>
        <w:top w:val="none" w:sz="0" w:space="0" w:color="auto"/>
        <w:left w:val="none" w:sz="0" w:space="0" w:color="auto"/>
        <w:bottom w:val="none" w:sz="0" w:space="0" w:color="auto"/>
        <w:right w:val="none" w:sz="0" w:space="0" w:color="auto"/>
      </w:divBdr>
    </w:div>
    <w:div w:id="836191863">
      <w:bodyDiv w:val="1"/>
      <w:marLeft w:val="0"/>
      <w:marRight w:val="0"/>
      <w:marTop w:val="0"/>
      <w:marBottom w:val="0"/>
      <w:divBdr>
        <w:top w:val="none" w:sz="0" w:space="0" w:color="auto"/>
        <w:left w:val="none" w:sz="0" w:space="0" w:color="auto"/>
        <w:bottom w:val="none" w:sz="0" w:space="0" w:color="auto"/>
        <w:right w:val="none" w:sz="0" w:space="0" w:color="auto"/>
      </w:divBdr>
    </w:div>
    <w:div w:id="837577740">
      <w:bodyDiv w:val="1"/>
      <w:marLeft w:val="0"/>
      <w:marRight w:val="0"/>
      <w:marTop w:val="0"/>
      <w:marBottom w:val="0"/>
      <w:divBdr>
        <w:top w:val="none" w:sz="0" w:space="0" w:color="auto"/>
        <w:left w:val="none" w:sz="0" w:space="0" w:color="auto"/>
        <w:bottom w:val="none" w:sz="0" w:space="0" w:color="auto"/>
        <w:right w:val="none" w:sz="0" w:space="0" w:color="auto"/>
      </w:divBdr>
    </w:div>
    <w:div w:id="841235526">
      <w:bodyDiv w:val="1"/>
      <w:marLeft w:val="0"/>
      <w:marRight w:val="0"/>
      <w:marTop w:val="0"/>
      <w:marBottom w:val="0"/>
      <w:divBdr>
        <w:top w:val="none" w:sz="0" w:space="0" w:color="auto"/>
        <w:left w:val="none" w:sz="0" w:space="0" w:color="auto"/>
        <w:bottom w:val="none" w:sz="0" w:space="0" w:color="auto"/>
        <w:right w:val="none" w:sz="0" w:space="0" w:color="auto"/>
      </w:divBdr>
    </w:div>
    <w:div w:id="860120504">
      <w:bodyDiv w:val="1"/>
      <w:marLeft w:val="0"/>
      <w:marRight w:val="0"/>
      <w:marTop w:val="0"/>
      <w:marBottom w:val="0"/>
      <w:divBdr>
        <w:top w:val="none" w:sz="0" w:space="0" w:color="auto"/>
        <w:left w:val="none" w:sz="0" w:space="0" w:color="auto"/>
        <w:bottom w:val="none" w:sz="0" w:space="0" w:color="auto"/>
        <w:right w:val="none" w:sz="0" w:space="0" w:color="auto"/>
      </w:divBdr>
    </w:div>
    <w:div w:id="875774418">
      <w:bodyDiv w:val="1"/>
      <w:marLeft w:val="0"/>
      <w:marRight w:val="0"/>
      <w:marTop w:val="0"/>
      <w:marBottom w:val="0"/>
      <w:divBdr>
        <w:top w:val="none" w:sz="0" w:space="0" w:color="auto"/>
        <w:left w:val="none" w:sz="0" w:space="0" w:color="auto"/>
        <w:bottom w:val="none" w:sz="0" w:space="0" w:color="auto"/>
        <w:right w:val="none" w:sz="0" w:space="0" w:color="auto"/>
      </w:divBdr>
    </w:div>
    <w:div w:id="883954312">
      <w:bodyDiv w:val="1"/>
      <w:marLeft w:val="0"/>
      <w:marRight w:val="0"/>
      <w:marTop w:val="0"/>
      <w:marBottom w:val="0"/>
      <w:divBdr>
        <w:top w:val="none" w:sz="0" w:space="0" w:color="auto"/>
        <w:left w:val="none" w:sz="0" w:space="0" w:color="auto"/>
        <w:bottom w:val="none" w:sz="0" w:space="0" w:color="auto"/>
        <w:right w:val="none" w:sz="0" w:space="0" w:color="auto"/>
      </w:divBdr>
    </w:div>
    <w:div w:id="886378622">
      <w:bodyDiv w:val="1"/>
      <w:marLeft w:val="0"/>
      <w:marRight w:val="0"/>
      <w:marTop w:val="0"/>
      <w:marBottom w:val="0"/>
      <w:divBdr>
        <w:top w:val="none" w:sz="0" w:space="0" w:color="auto"/>
        <w:left w:val="none" w:sz="0" w:space="0" w:color="auto"/>
        <w:bottom w:val="none" w:sz="0" w:space="0" w:color="auto"/>
        <w:right w:val="none" w:sz="0" w:space="0" w:color="auto"/>
      </w:divBdr>
    </w:div>
    <w:div w:id="890968550">
      <w:bodyDiv w:val="1"/>
      <w:marLeft w:val="0"/>
      <w:marRight w:val="0"/>
      <w:marTop w:val="0"/>
      <w:marBottom w:val="0"/>
      <w:divBdr>
        <w:top w:val="none" w:sz="0" w:space="0" w:color="auto"/>
        <w:left w:val="none" w:sz="0" w:space="0" w:color="auto"/>
        <w:bottom w:val="none" w:sz="0" w:space="0" w:color="auto"/>
        <w:right w:val="none" w:sz="0" w:space="0" w:color="auto"/>
      </w:divBdr>
    </w:div>
    <w:div w:id="895966781">
      <w:bodyDiv w:val="1"/>
      <w:marLeft w:val="0"/>
      <w:marRight w:val="0"/>
      <w:marTop w:val="0"/>
      <w:marBottom w:val="0"/>
      <w:divBdr>
        <w:top w:val="none" w:sz="0" w:space="0" w:color="auto"/>
        <w:left w:val="none" w:sz="0" w:space="0" w:color="auto"/>
        <w:bottom w:val="none" w:sz="0" w:space="0" w:color="auto"/>
        <w:right w:val="none" w:sz="0" w:space="0" w:color="auto"/>
      </w:divBdr>
    </w:div>
    <w:div w:id="896863934">
      <w:bodyDiv w:val="1"/>
      <w:marLeft w:val="0"/>
      <w:marRight w:val="0"/>
      <w:marTop w:val="0"/>
      <w:marBottom w:val="0"/>
      <w:divBdr>
        <w:top w:val="none" w:sz="0" w:space="0" w:color="auto"/>
        <w:left w:val="none" w:sz="0" w:space="0" w:color="auto"/>
        <w:bottom w:val="none" w:sz="0" w:space="0" w:color="auto"/>
        <w:right w:val="none" w:sz="0" w:space="0" w:color="auto"/>
      </w:divBdr>
    </w:div>
    <w:div w:id="898634269">
      <w:bodyDiv w:val="1"/>
      <w:marLeft w:val="0"/>
      <w:marRight w:val="0"/>
      <w:marTop w:val="0"/>
      <w:marBottom w:val="0"/>
      <w:divBdr>
        <w:top w:val="none" w:sz="0" w:space="0" w:color="auto"/>
        <w:left w:val="none" w:sz="0" w:space="0" w:color="auto"/>
        <w:bottom w:val="none" w:sz="0" w:space="0" w:color="auto"/>
        <w:right w:val="none" w:sz="0" w:space="0" w:color="auto"/>
      </w:divBdr>
    </w:div>
    <w:div w:id="909539848">
      <w:bodyDiv w:val="1"/>
      <w:marLeft w:val="0"/>
      <w:marRight w:val="0"/>
      <w:marTop w:val="0"/>
      <w:marBottom w:val="0"/>
      <w:divBdr>
        <w:top w:val="none" w:sz="0" w:space="0" w:color="auto"/>
        <w:left w:val="none" w:sz="0" w:space="0" w:color="auto"/>
        <w:bottom w:val="none" w:sz="0" w:space="0" w:color="auto"/>
        <w:right w:val="none" w:sz="0" w:space="0" w:color="auto"/>
      </w:divBdr>
    </w:div>
    <w:div w:id="911041775">
      <w:bodyDiv w:val="1"/>
      <w:marLeft w:val="0"/>
      <w:marRight w:val="0"/>
      <w:marTop w:val="0"/>
      <w:marBottom w:val="0"/>
      <w:divBdr>
        <w:top w:val="none" w:sz="0" w:space="0" w:color="auto"/>
        <w:left w:val="none" w:sz="0" w:space="0" w:color="auto"/>
        <w:bottom w:val="none" w:sz="0" w:space="0" w:color="auto"/>
        <w:right w:val="none" w:sz="0" w:space="0" w:color="auto"/>
      </w:divBdr>
    </w:div>
    <w:div w:id="926504049">
      <w:bodyDiv w:val="1"/>
      <w:marLeft w:val="0"/>
      <w:marRight w:val="0"/>
      <w:marTop w:val="0"/>
      <w:marBottom w:val="0"/>
      <w:divBdr>
        <w:top w:val="none" w:sz="0" w:space="0" w:color="auto"/>
        <w:left w:val="none" w:sz="0" w:space="0" w:color="auto"/>
        <w:bottom w:val="none" w:sz="0" w:space="0" w:color="auto"/>
        <w:right w:val="none" w:sz="0" w:space="0" w:color="auto"/>
      </w:divBdr>
    </w:div>
    <w:div w:id="933903964">
      <w:bodyDiv w:val="1"/>
      <w:marLeft w:val="0"/>
      <w:marRight w:val="0"/>
      <w:marTop w:val="0"/>
      <w:marBottom w:val="0"/>
      <w:divBdr>
        <w:top w:val="none" w:sz="0" w:space="0" w:color="auto"/>
        <w:left w:val="none" w:sz="0" w:space="0" w:color="auto"/>
        <w:bottom w:val="none" w:sz="0" w:space="0" w:color="auto"/>
        <w:right w:val="none" w:sz="0" w:space="0" w:color="auto"/>
      </w:divBdr>
    </w:div>
    <w:div w:id="934825865">
      <w:bodyDiv w:val="1"/>
      <w:marLeft w:val="0"/>
      <w:marRight w:val="0"/>
      <w:marTop w:val="0"/>
      <w:marBottom w:val="0"/>
      <w:divBdr>
        <w:top w:val="none" w:sz="0" w:space="0" w:color="auto"/>
        <w:left w:val="none" w:sz="0" w:space="0" w:color="auto"/>
        <w:bottom w:val="none" w:sz="0" w:space="0" w:color="auto"/>
        <w:right w:val="none" w:sz="0" w:space="0" w:color="auto"/>
      </w:divBdr>
    </w:div>
    <w:div w:id="936861523">
      <w:bodyDiv w:val="1"/>
      <w:marLeft w:val="0"/>
      <w:marRight w:val="0"/>
      <w:marTop w:val="0"/>
      <w:marBottom w:val="0"/>
      <w:divBdr>
        <w:top w:val="none" w:sz="0" w:space="0" w:color="auto"/>
        <w:left w:val="none" w:sz="0" w:space="0" w:color="auto"/>
        <w:bottom w:val="none" w:sz="0" w:space="0" w:color="auto"/>
        <w:right w:val="none" w:sz="0" w:space="0" w:color="auto"/>
      </w:divBdr>
    </w:div>
    <w:div w:id="941499286">
      <w:bodyDiv w:val="1"/>
      <w:marLeft w:val="0"/>
      <w:marRight w:val="0"/>
      <w:marTop w:val="0"/>
      <w:marBottom w:val="0"/>
      <w:divBdr>
        <w:top w:val="none" w:sz="0" w:space="0" w:color="auto"/>
        <w:left w:val="none" w:sz="0" w:space="0" w:color="auto"/>
        <w:bottom w:val="none" w:sz="0" w:space="0" w:color="auto"/>
        <w:right w:val="none" w:sz="0" w:space="0" w:color="auto"/>
      </w:divBdr>
    </w:div>
    <w:div w:id="942495215">
      <w:bodyDiv w:val="1"/>
      <w:marLeft w:val="0"/>
      <w:marRight w:val="0"/>
      <w:marTop w:val="0"/>
      <w:marBottom w:val="0"/>
      <w:divBdr>
        <w:top w:val="none" w:sz="0" w:space="0" w:color="auto"/>
        <w:left w:val="none" w:sz="0" w:space="0" w:color="auto"/>
        <w:bottom w:val="none" w:sz="0" w:space="0" w:color="auto"/>
        <w:right w:val="none" w:sz="0" w:space="0" w:color="auto"/>
      </w:divBdr>
    </w:div>
    <w:div w:id="942952939">
      <w:bodyDiv w:val="1"/>
      <w:marLeft w:val="0"/>
      <w:marRight w:val="0"/>
      <w:marTop w:val="0"/>
      <w:marBottom w:val="0"/>
      <w:divBdr>
        <w:top w:val="none" w:sz="0" w:space="0" w:color="auto"/>
        <w:left w:val="none" w:sz="0" w:space="0" w:color="auto"/>
        <w:bottom w:val="none" w:sz="0" w:space="0" w:color="auto"/>
        <w:right w:val="none" w:sz="0" w:space="0" w:color="auto"/>
      </w:divBdr>
    </w:div>
    <w:div w:id="943922440">
      <w:bodyDiv w:val="1"/>
      <w:marLeft w:val="0"/>
      <w:marRight w:val="0"/>
      <w:marTop w:val="0"/>
      <w:marBottom w:val="0"/>
      <w:divBdr>
        <w:top w:val="none" w:sz="0" w:space="0" w:color="auto"/>
        <w:left w:val="none" w:sz="0" w:space="0" w:color="auto"/>
        <w:bottom w:val="none" w:sz="0" w:space="0" w:color="auto"/>
        <w:right w:val="none" w:sz="0" w:space="0" w:color="auto"/>
      </w:divBdr>
    </w:div>
    <w:div w:id="959141841">
      <w:bodyDiv w:val="1"/>
      <w:marLeft w:val="0"/>
      <w:marRight w:val="0"/>
      <w:marTop w:val="0"/>
      <w:marBottom w:val="0"/>
      <w:divBdr>
        <w:top w:val="none" w:sz="0" w:space="0" w:color="auto"/>
        <w:left w:val="none" w:sz="0" w:space="0" w:color="auto"/>
        <w:bottom w:val="none" w:sz="0" w:space="0" w:color="auto"/>
        <w:right w:val="none" w:sz="0" w:space="0" w:color="auto"/>
      </w:divBdr>
    </w:div>
    <w:div w:id="965045579">
      <w:bodyDiv w:val="1"/>
      <w:marLeft w:val="0"/>
      <w:marRight w:val="0"/>
      <w:marTop w:val="0"/>
      <w:marBottom w:val="0"/>
      <w:divBdr>
        <w:top w:val="none" w:sz="0" w:space="0" w:color="auto"/>
        <w:left w:val="none" w:sz="0" w:space="0" w:color="auto"/>
        <w:bottom w:val="none" w:sz="0" w:space="0" w:color="auto"/>
        <w:right w:val="none" w:sz="0" w:space="0" w:color="auto"/>
      </w:divBdr>
    </w:div>
    <w:div w:id="969238971">
      <w:bodyDiv w:val="1"/>
      <w:marLeft w:val="0"/>
      <w:marRight w:val="0"/>
      <w:marTop w:val="0"/>
      <w:marBottom w:val="0"/>
      <w:divBdr>
        <w:top w:val="none" w:sz="0" w:space="0" w:color="auto"/>
        <w:left w:val="none" w:sz="0" w:space="0" w:color="auto"/>
        <w:bottom w:val="none" w:sz="0" w:space="0" w:color="auto"/>
        <w:right w:val="none" w:sz="0" w:space="0" w:color="auto"/>
      </w:divBdr>
    </w:div>
    <w:div w:id="970674638">
      <w:bodyDiv w:val="1"/>
      <w:marLeft w:val="0"/>
      <w:marRight w:val="0"/>
      <w:marTop w:val="0"/>
      <w:marBottom w:val="0"/>
      <w:divBdr>
        <w:top w:val="none" w:sz="0" w:space="0" w:color="auto"/>
        <w:left w:val="none" w:sz="0" w:space="0" w:color="auto"/>
        <w:bottom w:val="none" w:sz="0" w:space="0" w:color="auto"/>
        <w:right w:val="none" w:sz="0" w:space="0" w:color="auto"/>
      </w:divBdr>
    </w:div>
    <w:div w:id="973877191">
      <w:bodyDiv w:val="1"/>
      <w:marLeft w:val="0"/>
      <w:marRight w:val="0"/>
      <w:marTop w:val="0"/>
      <w:marBottom w:val="0"/>
      <w:divBdr>
        <w:top w:val="none" w:sz="0" w:space="0" w:color="auto"/>
        <w:left w:val="none" w:sz="0" w:space="0" w:color="auto"/>
        <w:bottom w:val="none" w:sz="0" w:space="0" w:color="auto"/>
        <w:right w:val="none" w:sz="0" w:space="0" w:color="auto"/>
      </w:divBdr>
    </w:div>
    <w:div w:id="994071280">
      <w:bodyDiv w:val="1"/>
      <w:marLeft w:val="0"/>
      <w:marRight w:val="0"/>
      <w:marTop w:val="0"/>
      <w:marBottom w:val="0"/>
      <w:divBdr>
        <w:top w:val="none" w:sz="0" w:space="0" w:color="auto"/>
        <w:left w:val="none" w:sz="0" w:space="0" w:color="auto"/>
        <w:bottom w:val="none" w:sz="0" w:space="0" w:color="auto"/>
        <w:right w:val="none" w:sz="0" w:space="0" w:color="auto"/>
      </w:divBdr>
    </w:div>
    <w:div w:id="994840024">
      <w:bodyDiv w:val="1"/>
      <w:marLeft w:val="0"/>
      <w:marRight w:val="0"/>
      <w:marTop w:val="0"/>
      <w:marBottom w:val="0"/>
      <w:divBdr>
        <w:top w:val="none" w:sz="0" w:space="0" w:color="auto"/>
        <w:left w:val="none" w:sz="0" w:space="0" w:color="auto"/>
        <w:bottom w:val="none" w:sz="0" w:space="0" w:color="auto"/>
        <w:right w:val="none" w:sz="0" w:space="0" w:color="auto"/>
      </w:divBdr>
    </w:div>
    <w:div w:id="997811201">
      <w:bodyDiv w:val="1"/>
      <w:marLeft w:val="0"/>
      <w:marRight w:val="0"/>
      <w:marTop w:val="0"/>
      <w:marBottom w:val="0"/>
      <w:divBdr>
        <w:top w:val="none" w:sz="0" w:space="0" w:color="auto"/>
        <w:left w:val="none" w:sz="0" w:space="0" w:color="auto"/>
        <w:bottom w:val="none" w:sz="0" w:space="0" w:color="auto"/>
        <w:right w:val="none" w:sz="0" w:space="0" w:color="auto"/>
      </w:divBdr>
    </w:div>
    <w:div w:id="1003823246">
      <w:bodyDiv w:val="1"/>
      <w:marLeft w:val="0"/>
      <w:marRight w:val="0"/>
      <w:marTop w:val="0"/>
      <w:marBottom w:val="0"/>
      <w:divBdr>
        <w:top w:val="none" w:sz="0" w:space="0" w:color="auto"/>
        <w:left w:val="none" w:sz="0" w:space="0" w:color="auto"/>
        <w:bottom w:val="none" w:sz="0" w:space="0" w:color="auto"/>
        <w:right w:val="none" w:sz="0" w:space="0" w:color="auto"/>
      </w:divBdr>
    </w:div>
    <w:div w:id="1019161133">
      <w:bodyDiv w:val="1"/>
      <w:marLeft w:val="0"/>
      <w:marRight w:val="0"/>
      <w:marTop w:val="0"/>
      <w:marBottom w:val="0"/>
      <w:divBdr>
        <w:top w:val="none" w:sz="0" w:space="0" w:color="auto"/>
        <w:left w:val="none" w:sz="0" w:space="0" w:color="auto"/>
        <w:bottom w:val="none" w:sz="0" w:space="0" w:color="auto"/>
        <w:right w:val="none" w:sz="0" w:space="0" w:color="auto"/>
      </w:divBdr>
    </w:div>
    <w:div w:id="1021978000">
      <w:bodyDiv w:val="1"/>
      <w:marLeft w:val="0"/>
      <w:marRight w:val="0"/>
      <w:marTop w:val="0"/>
      <w:marBottom w:val="0"/>
      <w:divBdr>
        <w:top w:val="none" w:sz="0" w:space="0" w:color="auto"/>
        <w:left w:val="none" w:sz="0" w:space="0" w:color="auto"/>
        <w:bottom w:val="none" w:sz="0" w:space="0" w:color="auto"/>
        <w:right w:val="none" w:sz="0" w:space="0" w:color="auto"/>
      </w:divBdr>
    </w:div>
    <w:div w:id="1029375667">
      <w:bodyDiv w:val="1"/>
      <w:marLeft w:val="0"/>
      <w:marRight w:val="0"/>
      <w:marTop w:val="0"/>
      <w:marBottom w:val="0"/>
      <w:divBdr>
        <w:top w:val="none" w:sz="0" w:space="0" w:color="auto"/>
        <w:left w:val="none" w:sz="0" w:space="0" w:color="auto"/>
        <w:bottom w:val="none" w:sz="0" w:space="0" w:color="auto"/>
        <w:right w:val="none" w:sz="0" w:space="0" w:color="auto"/>
      </w:divBdr>
    </w:div>
    <w:div w:id="1031757780">
      <w:bodyDiv w:val="1"/>
      <w:marLeft w:val="0"/>
      <w:marRight w:val="0"/>
      <w:marTop w:val="0"/>
      <w:marBottom w:val="0"/>
      <w:divBdr>
        <w:top w:val="none" w:sz="0" w:space="0" w:color="auto"/>
        <w:left w:val="none" w:sz="0" w:space="0" w:color="auto"/>
        <w:bottom w:val="none" w:sz="0" w:space="0" w:color="auto"/>
        <w:right w:val="none" w:sz="0" w:space="0" w:color="auto"/>
      </w:divBdr>
    </w:div>
    <w:div w:id="1036350712">
      <w:bodyDiv w:val="1"/>
      <w:marLeft w:val="0"/>
      <w:marRight w:val="0"/>
      <w:marTop w:val="0"/>
      <w:marBottom w:val="0"/>
      <w:divBdr>
        <w:top w:val="none" w:sz="0" w:space="0" w:color="auto"/>
        <w:left w:val="none" w:sz="0" w:space="0" w:color="auto"/>
        <w:bottom w:val="none" w:sz="0" w:space="0" w:color="auto"/>
        <w:right w:val="none" w:sz="0" w:space="0" w:color="auto"/>
      </w:divBdr>
    </w:div>
    <w:div w:id="1050570103">
      <w:bodyDiv w:val="1"/>
      <w:marLeft w:val="0"/>
      <w:marRight w:val="0"/>
      <w:marTop w:val="0"/>
      <w:marBottom w:val="0"/>
      <w:divBdr>
        <w:top w:val="none" w:sz="0" w:space="0" w:color="auto"/>
        <w:left w:val="none" w:sz="0" w:space="0" w:color="auto"/>
        <w:bottom w:val="none" w:sz="0" w:space="0" w:color="auto"/>
        <w:right w:val="none" w:sz="0" w:space="0" w:color="auto"/>
      </w:divBdr>
    </w:div>
    <w:div w:id="1052118977">
      <w:bodyDiv w:val="1"/>
      <w:marLeft w:val="0"/>
      <w:marRight w:val="0"/>
      <w:marTop w:val="0"/>
      <w:marBottom w:val="0"/>
      <w:divBdr>
        <w:top w:val="none" w:sz="0" w:space="0" w:color="auto"/>
        <w:left w:val="none" w:sz="0" w:space="0" w:color="auto"/>
        <w:bottom w:val="none" w:sz="0" w:space="0" w:color="auto"/>
        <w:right w:val="none" w:sz="0" w:space="0" w:color="auto"/>
      </w:divBdr>
    </w:div>
    <w:div w:id="1061053993">
      <w:bodyDiv w:val="1"/>
      <w:marLeft w:val="0"/>
      <w:marRight w:val="0"/>
      <w:marTop w:val="0"/>
      <w:marBottom w:val="0"/>
      <w:divBdr>
        <w:top w:val="none" w:sz="0" w:space="0" w:color="auto"/>
        <w:left w:val="none" w:sz="0" w:space="0" w:color="auto"/>
        <w:bottom w:val="none" w:sz="0" w:space="0" w:color="auto"/>
        <w:right w:val="none" w:sz="0" w:space="0" w:color="auto"/>
      </w:divBdr>
    </w:div>
    <w:div w:id="1076056524">
      <w:bodyDiv w:val="1"/>
      <w:marLeft w:val="0"/>
      <w:marRight w:val="0"/>
      <w:marTop w:val="0"/>
      <w:marBottom w:val="0"/>
      <w:divBdr>
        <w:top w:val="none" w:sz="0" w:space="0" w:color="auto"/>
        <w:left w:val="none" w:sz="0" w:space="0" w:color="auto"/>
        <w:bottom w:val="none" w:sz="0" w:space="0" w:color="auto"/>
        <w:right w:val="none" w:sz="0" w:space="0" w:color="auto"/>
      </w:divBdr>
    </w:div>
    <w:div w:id="1091976070">
      <w:bodyDiv w:val="1"/>
      <w:marLeft w:val="0"/>
      <w:marRight w:val="0"/>
      <w:marTop w:val="0"/>
      <w:marBottom w:val="0"/>
      <w:divBdr>
        <w:top w:val="none" w:sz="0" w:space="0" w:color="auto"/>
        <w:left w:val="none" w:sz="0" w:space="0" w:color="auto"/>
        <w:bottom w:val="none" w:sz="0" w:space="0" w:color="auto"/>
        <w:right w:val="none" w:sz="0" w:space="0" w:color="auto"/>
      </w:divBdr>
    </w:div>
    <w:div w:id="1119840887">
      <w:bodyDiv w:val="1"/>
      <w:marLeft w:val="0"/>
      <w:marRight w:val="0"/>
      <w:marTop w:val="0"/>
      <w:marBottom w:val="0"/>
      <w:divBdr>
        <w:top w:val="none" w:sz="0" w:space="0" w:color="auto"/>
        <w:left w:val="none" w:sz="0" w:space="0" w:color="auto"/>
        <w:bottom w:val="none" w:sz="0" w:space="0" w:color="auto"/>
        <w:right w:val="none" w:sz="0" w:space="0" w:color="auto"/>
      </w:divBdr>
    </w:div>
    <w:div w:id="1126199287">
      <w:bodyDiv w:val="1"/>
      <w:marLeft w:val="0"/>
      <w:marRight w:val="0"/>
      <w:marTop w:val="0"/>
      <w:marBottom w:val="0"/>
      <w:divBdr>
        <w:top w:val="none" w:sz="0" w:space="0" w:color="auto"/>
        <w:left w:val="none" w:sz="0" w:space="0" w:color="auto"/>
        <w:bottom w:val="none" w:sz="0" w:space="0" w:color="auto"/>
        <w:right w:val="none" w:sz="0" w:space="0" w:color="auto"/>
      </w:divBdr>
    </w:div>
    <w:div w:id="1136795169">
      <w:bodyDiv w:val="1"/>
      <w:marLeft w:val="0"/>
      <w:marRight w:val="0"/>
      <w:marTop w:val="0"/>
      <w:marBottom w:val="0"/>
      <w:divBdr>
        <w:top w:val="none" w:sz="0" w:space="0" w:color="auto"/>
        <w:left w:val="none" w:sz="0" w:space="0" w:color="auto"/>
        <w:bottom w:val="none" w:sz="0" w:space="0" w:color="auto"/>
        <w:right w:val="none" w:sz="0" w:space="0" w:color="auto"/>
      </w:divBdr>
    </w:div>
    <w:div w:id="1154104485">
      <w:bodyDiv w:val="1"/>
      <w:marLeft w:val="0"/>
      <w:marRight w:val="0"/>
      <w:marTop w:val="0"/>
      <w:marBottom w:val="0"/>
      <w:divBdr>
        <w:top w:val="none" w:sz="0" w:space="0" w:color="auto"/>
        <w:left w:val="none" w:sz="0" w:space="0" w:color="auto"/>
        <w:bottom w:val="none" w:sz="0" w:space="0" w:color="auto"/>
        <w:right w:val="none" w:sz="0" w:space="0" w:color="auto"/>
      </w:divBdr>
    </w:div>
    <w:div w:id="1156459732">
      <w:bodyDiv w:val="1"/>
      <w:marLeft w:val="0"/>
      <w:marRight w:val="0"/>
      <w:marTop w:val="0"/>
      <w:marBottom w:val="0"/>
      <w:divBdr>
        <w:top w:val="none" w:sz="0" w:space="0" w:color="auto"/>
        <w:left w:val="none" w:sz="0" w:space="0" w:color="auto"/>
        <w:bottom w:val="none" w:sz="0" w:space="0" w:color="auto"/>
        <w:right w:val="none" w:sz="0" w:space="0" w:color="auto"/>
      </w:divBdr>
    </w:div>
    <w:div w:id="1158422654">
      <w:bodyDiv w:val="1"/>
      <w:marLeft w:val="0"/>
      <w:marRight w:val="0"/>
      <w:marTop w:val="0"/>
      <w:marBottom w:val="0"/>
      <w:divBdr>
        <w:top w:val="none" w:sz="0" w:space="0" w:color="auto"/>
        <w:left w:val="none" w:sz="0" w:space="0" w:color="auto"/>
        <w:bottom w:val="none" w:sz="0" w:space="0" w:color="auto"/>
        <w:right w:val="none" w:sz="0" w:space="0" w:color="auto"/>
      </w:divBdr>
    </w:div>
    <w:div w:id="1179271260">
      <w:bodyDiv w:val="1"/>
      <w:marLeft w:val="0"/>
      <w:marRight w:val="0"/>
      <w:marTop w:val="0"/>
      <w:marBottom w:val="0"/>
      <w:divBdr>
        <w:top w:val="none" w:sz="0" w:space="0" w:color="auto"/>
        <w:left w:val="none" w:sz="0" w:space="0" w:color="auto"/>
        <w:bottom w:val="none" w:sz="0" w:space="0" w:color="auto"/>
        <w:right w:val="none" w:sz="0" w:space="0" w:color="auto"/>
      </w:divBdr>
    </w:div>
    <w:div w:id="1185940611">
      <w:bodyDiv w:val="1"/>
      <w:marLeft w:val="0"/>
      <w:marRight w:val="0"/>
      <w:marTop w:val="0"/>
      <w:marBottom w:val="0"/>
      <w:divBdr>
        <w:top w:val="none" w:sz="0" w:space="0" w:color="auto"/>
        <w:left w:val="none" w:sz="0" w:space="0" w:color="auto"/>
        <w:bottom w:val="none" w:sz="0" w:space="0" w:color="auto"/>
        <w:right w:val="none" w:sz="0" w:space="0" w:color="auto"/>
      </w:divBdr>
    </w:div>
    <w:div w:id="1202668703">
      <w:bodyDiv w:val="1"/>
      <w:marLeft w:val="0"/>
      <w:marRight w:val="0"/>
      <w:marTop w:val="0"/>
      <w:marBottom w:val="0"/>
      <w:divBdr>
        <w:top w:val="none" w:sz="0" w:space="0" w:color="auto"/>
        <w:left w:val="none" w:sz="0" w:space="0" w:color="auto"/>
        <w:bottom w:val="none" w:sz="0" w:space="0" w:color="auto"/>
        <w:right w:val="none" w:sz="0" w:space="0" w:color="auto"/>
      </w:divBdr>
    </w:div>
    <w:div w:id="1207986968">
      <w:bodyDiv w:val="1"/>
      <w:marLeft w:val="0"/>
      <w:marRight w:val="0"/>
      <w:marTop w:val="0"/>
      <w:marBottom w:val="0"/>
      <w:divBdr>
        <w:top w:val="none" w:sz="0" w:space="0" w:color="auto"/>
        <w:left w:val="none" w:sz="0" w:space="0" w:color="auto"/>
        <w:bottom w:val="none" w:sz="0" w:space="0" w:color="auto"/>
        <w:right w:val="none" w:sz="0" w:space="0" w:color="auto"/>
      </w:divBdr>
    </w:div>
    <w:div w:id="1223295039">
      <w:bodyDiv w:val="1"/>
      <w:marLeft w:val="0"/>
      <w:marRight w:val="0"/>
      <w:marTop w:val="0"/>
      <w:marBottom w:val="0"/>
      <w:divBdr>
        <w:top w:val="none" w:sz="0" w:space="0" w:color="auto"/>
        <w:left w:val="none" w:sz="0" w:space="0" w:color="auto"/>
        <w:bottom w:val="none" w:sz="0" w:space="0" w:color="auto"/>
        <w:right w:val="none" w:sz="0" w:space="0" w:color="auto"/>
      </w:divBdr>
    </w:div>
    <w:div w:id="1231233407">
      <w:bodyDiv w:val="1"/>
      <w:marLeft w:val="0"/>
      <w:marRight w:val="0"/>
      <w:marTop w:val="0"/>
      <w:marBottom w:val="0"/>
      <w:divBdr>
        <w:top w:val="none" w:sz="0" w:space="0" w:color="auto"/>
        <w:left w:val="none" w:sz="0" w:space="0" w:color="auto"/>
        <w:bottom w:val="none" w:sz="0" w:space="0" w:color="auto"/>
        <w:right w:val="none" w:sz="0" w:space="0" w:color="auto"/>
      </w:divBdr>
    </w:div>
    <w:div w:id="1231379314">
      <w:bodyDiv w:val="1"/>
      <w:marLeft w:val="0"/>
      <w:marRight w:val="0"/>
      <w:marTop w:val="0"/>
      <w:marBottom w:val="0"/>
      <w:divBdr>
        <w:top w:val="none" w:sz="0" w:space="0" w:color="auto"/>
        <w:left w:val="none" w:sz="0" w:space="0" w:color="auto"/>
        <w:bottom w:val="none" w:sz="0" w:space="0" w:color="auto"/>
        <w:right w:val="none" w:sz="0" w:space="0" w:color="auto"/>
      </w:divBdr>
    </w:div>
    <w:div w:id="1236823813">
      <w:bodyDiv w:val="1"/>
      <w:marLeft w:val="0"/>
      <w:marRight w:val="0"/>
      <w:marTop w:val="0"/>
      <w:marBottom w:val="0"/>
      <w:divBdr>
        <w:top w:val="none" w:sz="0" w:space="0" w:color="auto"/>
        <w:left w:val="none" w:sz="0" w:space="0" w:color="auto"/>
        <w:bottom w:val="none" w:sz="0" w:space="0" w:color="auto"/>
        <w:right w:val="none" w:sz="0" w:space="0" w:color="auto"/>
      </w:divBdr>
    </w:div>
    <w:div w:id="1245724726">
      <w:bodyDiv w:val="1"/>
      <w:marLeft w:val="0"/>
      <w:marRight w:val="0"/>
      <w:marTop w:val="0"/>
      <w:marBottom w:val="0"/>
      <w:divBdr>
        <w:top w:val="none" w:sz="0" w:space="0" w:color="auto"/>
        <w:left w:val="none" w:sz="0" w:space="0" w:color="auto"/>
        <w:bottom w:val="none" w:sz="0" w:space="0" w:color="auto"/>
        <w:right w:val="none" w:sz="0" w:space="0" w:color="auto"/>
      </w:divBdr>
    </w:div>
    <w:div w:id="1247228610">
      <w:bodyDiv w:val="1"/>
      <w:marLeft w:val="0"/>
      <w:marRight w:val="0"/>
      <w:marTop w:val="0"/>
      <w:marBottom w:val="0"/>
      <w:divBdr>
        <w:top w:val="none" w:sz="0" w:space="0" w:color="auto"/>
        <w:left w:val="none" w:sz="0" w:space="0" w:color="auto"/>
        <w:bottom w:val="none" w:sz="0" w:space="0" w:color="auto"/>
        <w:right w:val="none" w:sz="0" w:space="0" w:color="auto"/>
      </w:divBdr>
    </w:div>
    <w:div w:id="1257637127">
      <w:bodyDiv w:val="1"/>
      <w:marLeft w:val="0"/>
      <w:marRight w:val="0"/>
      <w:marTop w:val="0"/>
      <w:marBottom w:val="0"/>
      <w:divBdr>
        <w:top w:val="none" w:sz="0" w:space="0" w:color="auto"/>
        <w:left w:val="none" w:sz="0" w:space="0" w:color="auto"/>
        <w:bottom w:val="none" w:sz="0" w:space="0" w:color="auto"/>
        <w:right w:val="none" w:sz="0" w:space="0" w:color="auto"/>
      </w:divBdr>
    </w:div>
    <w:div w:id="1259293128">
      <w:bodyDiv w:val="1"/>
      <w:marLeft w:val="0"/>
      <w:marRight w:val="0"/>
      <w:marTop w:val="0"/>
      <w:marBottom w:val="0"/>
      <w:divBdr>
        <w:top w:val="none" w:sz="0" w:space="0" w:color="auto"/>
        <w:left w:val="none" w:sz="0" w:space="0" w:color="auto"/>
        <w:bottom w:val="none" w:sz="0" w:space="0" w:color="auto"/>
        <w:right w:val="none" w:sz="0" w:space="0" w:color="auto"/>
      </w:divBdr>
    </w:div>
    <w:div w:id="1260019255">
      <w:bodyDiv w:val="1"/>
      <w:marLeft w:val="0"/>
      <w:marRight w:val="0"/>
      <w:marTop w:val="0"/>
      <w:marBottom w:val="0"/>
      <w:divBdr>
        <w:top w:val="none" w:sz="0" w:space="0" w:color="auto"/>
        <w:left w:val="none" w:sz="0" w:space="0" w:color="auto"/>
        <w:bottom w:val="none" w:sz="0" w:space="0" w:color="auto"/>
        <w:right w:val="none" w:sz="0" w:space="0" w:color="auto"/>
      </w:divBdr>
    </w:div>
    <w:div w:id="1264345166">
      <w:bodyDiv w:val="1"/>
      <w:marLeft w:val="0"/>
      <w:marRight w:val="0"/>
      <w:marTop w:val="0"/>
      <w:marBottom w:val="0"/>
      <w:divBdr>
        <w:top w:val="none" w:sz="0" w:space="0" w:color="auto"/>
        <w:left w:val="none" w:sz="0" w:space="0" w:color="auto"/>
        <w:bottom w:val="none" w:sz="0" w:space="0" w:color="auto"/>
        <w:right w:val="none" w:sz="0" w:space="0" w:color="auto"/>
      </w:divBdr>
    </w:div>
    <w:div w:id="1277636841">
      <w:bodyDiv w:val="1"/>
      <w:marLeft w:val="0"/>
      <w:marRight w:val="0"/>
      <w:marTop w:val="0"/>
      <w:marBottom w:val="0"/>
      <w:divBdr>
        <w:top w:val="none" w:sz="0" w:space="0" w:color="auto"/>
        <w:left w:val="none" w:sz="0" w:space="0" w:color="auto"/>
        <w:bottom w:val="none" w:sz="0" w:space="0" w:color="auto"/>
        <w:right w:val="none" w:sz="0" w:space="0" w:color="auto"/>
      </w:divBdr>
    </w:div>
    <w:div w:id="1286540605">
      <w:bodyDiv w:val="1"/>
      <w:marLeft w:val="0"/>
      <w:marRight w:val="0"/>
      <w:marTop w:val="0"/>
      <w:marBottom w:val="0"/>
      <w:divBdr>
        <w:top w:val="none" w:sz="0" w:space="0" w:color="auto"/>
        <w:left w:val="none" w:sz="0" w:space="0" w:color="auto"/>
        <w:bottom w:val="none" w:sz="0" w:space="0" w:color="auto"/>
        <w:right w:val="none" w:sz="0" w:space="0" w:color="auto"/>
      </w:divBdr>
    </w:div>
    <w:div w:id="1295141285">
      <w:bodyDiv w:val="1"/>
      <w:marLeft w:val="0"/>
      <w:marRight w:val="0"/>
      <w:marTop w:val="0"/>
      <w:marBottom w:val="0"/>
      <w:divBdr>
        <w:top w:val="none" w:sz="0" w:space="0" w:color="auto"/>
        <w:left w:val="none" w:sz="0" w:space="0" w:color="auto"/>
        <w:bottom w:val="none" w:sz="0" w:space="0" w:color="auto"/>
        <w:right w:val="none" w:sz="0" w:space="0" w:color="auto"/>
      </w:divBdr>
    </w:div>
    <w:div w:id="1299533487">
      <w:bodyDiv w:val="1"/>
      <w:marLeft w:val="0"/>
      <w:marRight w:val="0"/>
      <w:marTop w:val="0"/>
      <w:marBottom w:val="0"/>
      <w:divBdr>
        <w:top w:val="none" w:sz="0" w:space="0" w:color="auto"/>
        <w:left w:val="none" w:sz="0" w:space="0" w:color="auto"/>
        <w:bottom w:val="none" w:sz="0" w:space="0" w:color="auto"/>
        <w:right w:val="none" w:sz="0" w:space="0" w:color="auto"/>
      </w:divBdr>
    </w:div>
    <w:div w:id="1307977702">
      <w:bodyDiv w:val="1"/>
      <w:marLeft w:val="0"/>
      <w:marRight w:val="0"/>
      <w:marTop w:val="0"/>
      <w:marBottom w:val="0"/>
      <w:divBdr>
        <w:top w:val="none" w:sz="0" w:space="0" w:color="auto"/>
        <w:left w:val="none" w:sz="0" w:space="0" w:color="auto"/>
        <w:bottom w:val="none" w:sz="0" w:space="0" w:color="auto"/>
        <w:right w:val="none" w:sz="0" w:space="0" w:color="auto"/>
      </w:divBdr>
    </w:div>
    <w:div w:id="1308903217">
      <w:bodyDiv w:val="1"/>
      <w:marLeft w:val="0"/>
      <w:marRight w:val="0"/>
      <w:marTop w:val="0"/>
      <w:marBottom w:val="0"/>
      <w:divBdr>
        <w:top w:val="none" w:sz="0" w:space="0" w:color="auto"/>
        <w:left w:val="none" w:sz="0" w:space="0" w:color="auto"/>
        <w:bottom w:val="none" w:sz="0" w:space="0" w:color="auto"/>
        <w:right w:val="none" w:sz="0" w:space="0" w:color="auto"/>
      </w:divBdr>
    </w:div>
    <w:div w:id="1310937594">
      <w:bodyDiv w:val="1"/>
      <w:marLeft w:val="0"/>
      <w:marRight w:val="0"/>
      <w:marTop w:val="0"/>
      <w:marBottom w:val="0"/>
      <w:divBdr>
        <w:top w:val="none" w:sz="0" w:space="0" w:color="auto"/>
        <w:left w:val="none" w:sz="0" w:space="0" w:color="auto"/>
        <w:bottom w:val="none" w:sz="0" w:space="0" w:color="auto"/>
        <w:right w:val="none" w:sz="0" w:space="0" w:color="auto"/>
      </w:divBdr>
    </w:div>
    <w:div w:id="1311061593">
      <w:bodyDiv w:val="1"/>
      <w:marLeft w:val="0"/>
      <w:marRight w:val="0"/>
      <w:marTop w:val="0"/>
      <w:marBottom w:val="0"/>
      <w:divBdr>
        <w:top w:val="none" w:sz="0" w:space="0" w:color="auto"/>
        <w:left w:val="none" w:sz="0" w:space="0" w:color="auto"/>
        <w:bottom w:val="none" w:sz="0" w:space="0" w:color="auto"/>
        <w:right w:val="none" w:sz="0" w:space="0" w:color="auto"/>
      </w:divBdr>
    </w:div>
    <w:div w:id="1322466924">
      <w:bodyDiv w:val="1"/>
      <w:marLeft w:val="0"/>
      <w:marRight w:val="0"/>
      <w:marTop w:val="0"/>
      <w:marBottom w:val="0"/>
      <w:divBdr>
        <w:top w:val="none" w:sz="0" w:space="0" w:color="auto"/>
        <w:left w:val="none" w:sz="0" w:space="0" w:color="auto"/>
        <w:bottom w:val="none" w:sz="0" w:space="0" w:color="auto"/>
        <w:right w:val="none" w:sz="0" w:space="0" w:color="auto"/>
      </w:divBdr>
    </w:div>
    <w:div w:id="1332754162">
      <w:bodyDiv w:val="1"/>
      <w:marLeft w:val="0"/>
      <w:marRight w:val="0"/>
      <w:marTop w:val="0"/>
      <w:marBottom w:val="0"/>
      <w:divBdr>
        <w:top w:val="none" w:sz="0" w:space="0" w:color="auto"/>
        <w:left w:val="none" w:sz="0" w:space="0" w:color="auto"/>
        <w:bottom w:val="none" w:sz="0" w:space="0" w:color="auto"/>
        <w:right w:val="none" w:sz="0" w:space="0" w:color="auto"/>
      </w:divBdr>
    </w:div>
    <w:div w:id="1338190171">
      <w:bodyDiv w:val="1"/>
      <w:marLeft w:val="0"/>
      <w:marRight w:val="0"/>
      <w:marTop w:val="0"/>
      <w:marBottom w:val="0"/>
      <w:divBdr>
        <w:top w:val="none" w:sz="0" w:space="0" w:color="auto"/>
        <w:left w:val="none" w:sz="0" w:space="0" w:color="auto"/>
        <w:bottom w:val="none" w:sz="0" w:space="0" w:color="auto"/>
        <w:right w:val="none" w:sz="0" w:space="0" w:color="auto"/>
      </w:divBdr>
    </w:div>
    <w:div w:id="1339313864">
      <w:bodyDiv w:val="1"/>
      <w:marLeft w:val="0"/>
      <w:marRight w:val="0"/>
      <w:marTop w:val="0"/>
      <w:marBottom w:val="0"/>
      <w:divBdr>
        <w:top w:val="none" w:sz="0" w:space="0" w:color="auto"/>
        <w:left w:val="none" w:sz="0" w:space="0" w:color="auto"/>
        <w:bottom w:val="none" w:sz="0" w:space="0" w:color="auto"/>
        <w:right w:val="none" w:sz="0" w:space="0" w:color="auto"/>
      </w:divBdr>
    </w:div>
    <w:div w:id="1342051457">
      <w:bodyDiv w:val="1"/>
      <w:marLeft w:val="0"/>
      <w:marRight w:val="0"/>
      <w:marTop w:val="0"/>
      <w:marBottom w:val="0"/>
      <w:divBdr>
        <w:top w:val="none" w:sz="0" w:space="0" w:color="auto"/>
        <w:left w:val="none" w:sz="0" w:space="0" w:color="auto"/>
        <w:bottom w:val="none" w:sz="0" w:space="0" w:color="auto"/>
        <w:right w:val="none" w:sz="0" w:space="0" w:color="auto"/>
      </w:divBdr>
    </w:div>
    <w:div w:id="1344359674">
      <w:bodyDiv w:val="1"/>
      <w:marLeft w:val="0"/>
      <w:marRight w:val="0"/>
      <w:marTop w:val="0"/>
      <w:marBottom w:val="0"/>
      <w:divBdr>
        <w:top w:val="none" w:sz="0" w:space="0" w:color="auto"/>
        <w:left w:val="none" w:sz="0" w:space="0" w:color="auto"/>
        <w:bottom w:val="none" w:sz="0" w:space="0" w:color="auto"/>
        <w:right w:val="none" w:sz="0" w:space="0" w:color="auto"/>
      </w:divBdr>
    </w:div>
    <w:div w:id="1362125364">
      <w:bodyDiv w:val="1"/>
      <w:marLeft w:val="0"/>
      <w:marRight w:val="0"/>
      <w:marTop w:val="0"/>
      <w:marBottom w:val="0"/>
      <w:divBdr>
        <w:top w:val="none" w:sz="0" w:space="0" w:color="auto"/>
        <w:left w:val="none" w:sz="0" w:space="0" w:color="auto"/>
        <w:bottom w:val="none" w:sz="0" w:space="0" w:color="auto"/>
        <w:right w:val="none" w:sz="0" w:space="0" w:color="auto"/>
      </w:divBdr>
    </w:div>
    <w:div w:id="1363049154">
      <w:bodyDiv w:val="1"/>
      <w:marLeft w:val="0"/>
      <w:marRight w:val="0"/>
      <w:marTop w:val="0"/>
      <w:marBottom w:val="0"/>
      <w:divBdr>
        <w:top w:val="none" w:sz="0" w:space="0" w:color="auto"/>
        <w:left w:val="none" w:sz="0" w:space="0" w:color="auto"/>
        <w:bottom w:val="none" w:sz="0" w:space="0" w:color="auto"/>
        <w:right w:val="none" w:sz="0" w:space="0" w:color="auto"/>
      </w:divBdr>
    </w:div>
    <w:div w:id="1372412631">
      <w:bodyDiv w:val="1"/>
      <w:marLeft w:val="0"/>
      <w:marRight w:val="0"/>
      <w:marTop w:val="0"/>
      <w:marBottom w:val="0"/>
      <w:divBdr>
        <w:top w:val="none" w:sz="0" w:space="0" w:color="auto"/>
        <w:left w:val="none" w:sz="0" w:space="0" w:color="auto"/>
        <w:bottom w:val="none" w:sz="0" w:space="0" w:color="auto"/>
        <w:right w:val="none" w:sz="0" w:space="0" w:color="auto"/>
      </w:divBdr>
    </w:div>
    <w:div w:id="1388841936">
      <w:bodyDiv w:val="1"/>
      <w:marLeft w:val="0"/>
      <w:marRight w:val="0"/>
      <w:marTop w:val="0"/>
      <w:marBottom w:val="0"/>
      <w:divBdr>
        <w:top w:val="none" w:sz="0" w:space="0" w:color="auto"/>
        <w:left w:val="none" w:sz="0" w:space="0" w:color="auto"/>
        <w:bottom w:val="none" w:sz="0" w:space="0" w:color="auto"/>
        <w:right w:val="none" w:sz="0" w:space="0" w:color="auto"/>
      </w:divBdr>
    </w:div>
    <w:div w:id="1399597853">
      <w:bodyDiv w:val="1"/>
      <w:marLeft w:val="0"/>
      <w:marRight w:val="0"/>
      <w:marTop w:val="0"/>
      <w:marBottom w:val="0"/>
      <w:divBdr>
        <w:top w:val="none" w:sz="0" w:space="0" w:color="auto"/>
        <w:left w:val="none" w:sz="0" w:space="0" w:color="auto"/>
        <w:bottom w:val="none" w:sz="0" w:space="0" w:color="auto"/>
        <w:right w:val="none" w:sz="0" w:space="0" w:color="auto"/>
      </w:divBdr>
    </w:div>
    <w:div w:id="1407221290">
      <w:bodyDiv w:val="1"/>
      <w:marLeft w:val="0"/>
      <w:marRight w:val="0"/>
      <w:marTop w:val="0"/>
      <w:marBottom w:val="0"/>
      <w:divBdr>
        <w:top w:val="none" w:sz="0" w:space="0" w:color="auto"/>
        <w:left w:val="none" w:sz="0" w:space="0" w:color="auto"/>
        <w:bottom w:val="none" w:sz="0" w:space="0" w:color="auto"/>
        <w:right w:val="none" w:sz="0" w:space="0" w:color="auto"/>
      </w:divBdr>
    </w:div>
    <w:div w:id="1417284911">
      <w:bodyDiv w:val="1"/>
      <w:marLeft w:val="0"/>
      <w:marRight w:val="0"/>
      <w:marTop w:val="0"/>
      <w:marBottom w:val="0"/>
      <w:divBdr>
        <w:top w:val="none" w:sz="0" w:space="0" w:color="auto"/>
        <w:left w:val="none" w:sz="0" w:space="0" w:color="auto"/>
        <w:bottom w:val="none" w:sz="0" w:space="0" w:color="auto"/>
        <w:right w:val="none" w:sz="0" w:space="0" w:color="auto"/>
      </w:divBdr>
    </w:div>
    <w:div w:id="1424376263">
      <w:bodyDiv w:val="1"/>
      <w:marLeft w:val="0"/>
      <w:marRight w:val="0"/>
      <w:marTop w:val="0"/>
      <w:marBottom w:val="0"/>
      <w:divBdr>
        <w:top w:val="none" w:sz="0" w:space="0" w:color="auto"/>
        <w:left w:val="none" w:sz="0" w:space="0" w:color="auto"/>
        <w:bottom w:val="none" w:sz="0" w:space="0" w:color="auto"/>
        <w:right w:val="none" w:sz="0" w:space="0" w:color="auto"/>
      </w:divBdr>
    </w:div>
    <w:div w:id="1433090306">
      <w:bodyDiv w:val="1"/>
      <w:marLeft w:val="0"/>
      <w:marRight w:val="0"/>
      <w:marTop w:val="0"/>
      <w:marBottom w:val="0"/>
      <w:divBdr>
        <w:top w:val="none" w:sz="0" w:space="0" w:color="auto"/>
        <w:left w:val="none" w:sz="0" w:space="0" w:color="auto"/>
        <w:bottom w:val="none" w:sz="0" w:space="0" w:color="auto"/>
        <w:right w:val="none" w:sz="0" w:space="0" w:color="auto"/>
      </w:divBdr>
    </w:div>
    <w:div w:id="1435394570">
      <w:bodyDiv w:val="1"/>
      <w:marLeft w:val="0"/>
      <w:marRight w:val="0"/>
      <w:marTop w:val="0"/>
      <w:marBottom w:val="0"/>
      <w:divBdr>
        <w:top w:val="none" w:sz="0" w:space="0" w:color="auto"/>
        <w:left w:val="none" w:sz="0" w:space="0" w:color="auto"/>
        <w:bottom w:val="none" w:sz="0" w:space="0" w:color="auto"/>
        <w:right w:val="none" w:sz="0" w:space="0" w:color="auto"/>
      </w:divBdr>
    </w:div>
    <w:div w:id="1444030199">
      <w:bodyDiv w:val="1"/>
      <w:marLeft w:val="0"/>
      <w:marRight w:val="0"/>
      <w:marTop w:val="0"/>
      <w:marBottom w:val="0"/>
      <w:divBdr>
        <w:top w:val="none" w:sz="0" w:space="0" w:color="auto"/>
        <w:left w:val="none" w:sz="0" w:space="0" w:color="auto"/>
        <w:bottom w:val="none" w:sz="0" w:space="0" w:color="auto"/>
        <w:right w:val="none" w:sz="0" w:space="0" w:color="auto"/>
      </w:divBdr>
    </w:div>
    <w:div w:id="1447890300">
      <w:bodyDiv w:val="1"/>
      <w:marLeft w:val="0"/>
      <w:marRight w:val="0"/>
      <w:marTop w:val="0"/>
      <w:marBottom w:val="0"/>
      <w:divBdr>
        <w:top w:val="none" w:sz="0" w:space="0" w:color="auto"/>
        <w:left w:val="none" w:sz="0" w:space="0" w:color="auto"/>
        <w:bottom w:val="none" w:sz="0" w:space="0" w:color="auto"/>
        <w:right w:val="none" w:sz="0" w:space="0" w:color="auto"/>
      </w:divBdr>
    </w:div>
    <w:div w:id="1456800458">
      <w:bodyDiv w:val="1"/>
      <w:marLeft w:val="0"/>
      <w:marRight w:val="0"/>
      <w:marTop w:val="0"/>
      <w:marBottom w:val="0"/>
      <w:divBdr>
        <w:top w:val="none" w:sz="0" w:space="0" w:color="auto"/>
        <w:left w:val="none" w:sz="0" w:space="0" w:color="auto"/>
        <w:bottom w:val="none" w:sz="0" w:space="0" w:color="auto"/>
        <w:right w:val="none" w:sz="0" w:space="0" w:color="auto"/>
      </w:divBdr>
    </w:div>
    <w:div w:id="1475030214">
      <w:bodyDiv w:val="1"/>
      <w:marLeft w:val="0"/>
      <w:marRight w:val="0"/>
      <w:marTop w:val="0"/>
      <w:marBottom w:val="0"/>
      <w:divBdr>
        <w:top w:val="none" w:sz="0" w:space="0" w:color="auto"/>
        <w:left w:val="none" w:sz="0" w:space="0" w:color="auto"/>
        <w:bottom w:val="none" w:sz="0" w:space="0" w:color="auto"/>
        <w:right w:val="none" w:sz="0" w:space="0" w:color="auto"/>
      </w:divBdr>
    </w:div>
    <w:div w:id="1478374380">
      <w:bodyDiv w:val="1"/>
      <w:marLeft w:val="0"/>
      <w:marRight w:val="0"/>
      <w:marTop w:val="0"/>
      <w:marBottom w:val="0"/>
      <w:divBdr>
        <w:top w:val="none" w:sz="0" w:space="0" w:color="auto"/>
        <w:left w:val="none" w:sz="0" w:space="0" w:color="auto"/>
        <w:bottom w:val="none" w:sz="0" w:space="0" w:color="auto"/>
        <w:right w:val="none" w:sz="0" w:space="0" w:color="auto"/>
      </w:divBdr>
    </w:div>
    <w:div w:id="1491213144">
      <w:bodyDiv w:val="1"/>
      <w:marLeft w:val="0"/>
      <w:marRight w:val="0"/>
      <w:marTop w:val="0"/>
      <w:marBottom w:val="0"/>
      <w:divBdr>
        <w:top w:val="none" w:sz="0" w:space="0" w:color="auto"/>
        <w:left w:val="none" w:sz="0" w:space="0" w:color="auto"/>
        <w:bottom w:val="none" w:sz="0" w:space="0" w:color="auto"/>
        <w:right w:val="none" w:sz="0" w:space="0" w:color="auto"/>
      </w:divBdr>
    </w:div>
    <w:div w:id="1493791181">
      <w:bodyDiv w:val="1"/>
      <w:marLeft w:val="0"/>
      <w:marRight w:val="0"/>
      <w:marTop w:val="0"/>
      <w:marBottom w:val="0"/>
      <w:divBdr>
        <w:top w:val="none" w:sz="0" w:space="0" w:color="auto"/>
        <w:left w:val="none" w:sz="0" w:space="0" w:color="auto"/>
        <w:bottom w:val="none" w:sz="0" w:space="0" w:color="auto"/>
        <w:right w:val="none" w:sz="0" w:space="0" w:color="auto"/>
      </w:divBdr>
    </w:div>
    <w:div w:id="1496068013">
      <w:bodyDiv w:val="1"/>
      <w:marLeft w:val="0"/>
      <w:marRight w:val="0"/>
      <w:marTop w:val="0"/>
      <w:marBottom w:val="0"/>
      <w:divBdr>
        <w:top w:val="none" w:sz="0" w:space="0" w:color="auto"/>
        <w:left w:val="none" w:sz="0" w:space="0" w:color="auto"/>
        <w:bottom w:val="none" w:sz="0" w:space="0" w:color="auto"/>
        <w:right w:val="none" w:sz="0" w:space="0" w:color="auto"/>
      </w:divBdr>
    </w:div>
    <w:div w:id="1496919947">
      <w:bodyDiv w:val="1"/>
      <w:marLeft w:val="0"/>
      <w:marRight w:val="0"/>
      <w:marTop w:val="0"/>
      <w:marBottom w:val="0"/>
      <w:divBdr>
        <w:top w:val="none" w:sz="0" w:space="0" w:color="auto"/>
        <w:left w:val="none" w:sz="0" w:space="0" w:color="auto"/>
        <w:bottom w:val="none" w:sz="0" w:space="0" w:color="auto"/>
        <w:right w:val="none" w:sz="0" w:space="0" w:color="auto"/>
      </w:divBdr>
    </w:div>
    <w:div w:id="1498155949">
      <w:bodyDiv w:val="1"/>
      <w:marLeft w:val="0"/>
      <w:marRight w:val="0"/>
      <w:marTop w:val="0"/>
      <w:marBottom w:val="0"/>
      <w:divBdr>
        <w:top w:val="none" w:sz="0" w:space="0" w:color="auto"/>
        <w:left w:val="none" w:sz="0" w:space="0" w:color="auto"/>
        <w:bottom w:val="none" w:sz="0" w:space="0" w:color="auto"/>
        <w:right w:val="none" w:sz="0" w:space="0" w:color="auto"/>
      </w:divBdr>
    </w:div>
    <w:div w:id="1499416567">
      <w:bodyDiv w:val="1"/>
      <w:marLeft w:val="0"/>
      <w:marRight w:val="0"/>
      <w:marTop w:val="0"/>
      <w:marBottom w:val="0"/>
      <w:divBdr>
        <w:top w:val="none" w:sz="0" w:space="0" w:color="auto"/>
        <w:left w:val="none" w:sz="0" w:space="0" w:color="auto"/>
        <w:bottom w:val="none" w:sz="0" w:space="0" w:color="auto"/>
        <w:right w:val="none" w:sz="0" w:space="0" w:color="auto"/>
      </w:divBdr>
    </w:div>
    <w:div w:id="1522351242">
      <w:bodyDiv w:val="1"/>
      <w:marLeft w:val="0"/>
      <w:marRight w:val="0"/>
      <w:marTop w:val="0"/>
      <w:marBottom w:val="0"/>
      <w:divBdr>
        <w:top w:val="none" w:sz="0" w:space="0" w:color="auto"/>
        <w:left w:val="none" w:sz="0" w:space="0" w:color="auto"/>
        <w:bottom w:val="none" w:sz="0" w:space="0" w:color="auto"/>
        <w:right w:val="none" w:sz="0" w:space="0" w:color="auto"/>
      </w:divBdr>
    </w:div>
    <w:div w:id="1539274325">
      <w:bodyDiv w:val="1"/>
      <w:marLeft w:val="0"/>
      <w:marRight w:val="0"/>
      <w:marTop w:val="0"/>
      <w:marBottom w:val="0"/>
      <w:divBdr>
        <w:top w:val="none" w:sz="0" w:space="0" w:color="auto"/>
        <w:left w:val="none" w:sz="0" w:space="0" w:color="auto"/>
        <w:bottom w:val="none" w:sz="0" w:space="0" w:color="auto"/>
        <w:right w:val="none" w:sz="0" w:space="0" w:color="auto"/>
      </w:divBdr>
    </w:div>
    <w:div w:id="1554779449">
      <w:bodyDiv w:val="1"/>
      <w:marLeft w:val="0"/>
      <w:marRight w:val="0"/>
      <w:marTop w:val="0"/>
      <w:marBottom w:val="0"/>
      <w:divBdr>
        <w:top w:val="none" w:sz="0" w:space="0" w:color="auto"/>
        <w:left w:val="none" w:sz="0" w:space="0" w:color="auto"/>
        <w:bottom w:val="none" w:sz="0" w:space="0" w:color="auto"/>
        <w:right w:val="none" w:sz="0" w:space="0" w:color="auto"/>
      </w:divBdr>
    </w:div>
    <w:div w:id="1561287486">
      <w:bodyDiv w:val="1"/>
      <w:marLeft w:val="0"/>
      <w:marRight w:val="0"/>
      <w:marTop w:val="0"/>
      <w:marBottom w:val="0"/>
      <w:divBdr>
        <w:top w:val="none" w:sz="0" w:space="0" w:color="auto"/>
        <w:left w:val="none" w:sz="0" w:space="0" w:color="auto"/>
        <w:bottom w:val="none" w:sz="0" w:space="0" w:color="auto"/>
        <w:right w:val="none" w:sz="0" w:space="0" w:color="auto"/>
      </w:divBdr>
    </w:div>
    <w:div w:id="1562011836">
      <w:bodyDiv w:val="1"/>
      <w:marLeft w:val="0"/>
      <w:marRight w:val="0"/>
      <w:marTop w:val="0"/>
      <w:marBottom w:val="0"/>
      <w:divBdr>
        <w:top w:val="none" w:sz="0" w:space="0" w:color="auto"/>
        <w:left w:val="none" w:sz="0" w:space="0" w:color="auto"/>
        <w:bottom w:val="none" w:sz="0" w:space="0" w:color="auto"/>
        <w:right w:val="none" w:sz="0" w:space="0" w:color="auto"/>
      </w:divBdr>
    </w:div>
    <w:div w:id="1564636520">
      <w:bodyDiv w:val="1"/>
      <w:marLeft w:val="0"/>
      <w:marRight w:val="0"/>
      <w:marTop w:val="0"/>
      <w:marBottom w:val="0"/>
      <w:divBdr>
        <w:top w:val="none" w:sz="0" w:space="0" w:color="auto"/>
        <w:left w:val="none" w:sz="0" w:space="0" w:color="auto"/>
        <w:bottom w:val="none" w:sz="0" w:space="0" w:color="auto"/>
        <w:right w:val="none" w:sz="0" w:space="0" w:color="auto"/>
      </w:divBdr>
    </w:div>
    <w:div w:id="1565021280">
      <w:bodyDiv w:val="1"/>
      <w:marLeft w:val="0"/>
      <w:marRight w:val="0"/>
      <w:marTop w:val="0"/>
      <w:marBottom w:val="0"/>
      <w:divBdr>
        <w:top w:val="none" w:sz="0" w:space="0" w:color="auto"/>
        <w:left w:val="none" w:sz="0" w:space="0" w:color="auto"/>
        <w:bottom w:val="none" w:sz="0" w:space="0" w:color="auto"/>
        <w:right w:val="none" w:sz="0" w:space="0" w:color="auto"/>
      </w:divBdr>
    </w:div>
    <w:div w:id="1569728238">
      <w:bodyDiv w:val="1"/>
      <w:marLeft w:val="0"/>
      <w:marRight w:val="0"/>
      <w:marTop w:val="0"/>
      <w:marBottom w:val="0"/>
      <w:divBdr>
        <w:top w:val="none" w:sz="0" w:space="0" w:color="auto"/>
        <w:left w:val="none" w:sz="0" w:space="0" w:color="auto"/>
        <w:bottom w:val="none" w:sz="0" w:space="0" w:color="auto"/>
        <w:right w:val="none" w:sz="0" w:space="0" w:color="auto"/>
      </w:divBdr>
    </w:div>
    <w:div w:id="1600140639">
      <w:bodyDiv w:val="1"/>
      <w:marLeft w:val="0"/>
      <w:marRight w:val="0"/>
      <w:marTop w:val="0"/>
      <w:marBottom w:val="0"/>
      <w:divBdr>
        <w:top w:val="none" w:sz="0" w:space="0" w:color="auto"/>
        <w:left w:val="none" w:sz="0" w:space="0" w:color="auto"/>
        <w:bottom w:val="none" w:sz="0" w:space="0" w:color="auto"/>
        <w:right w:val="none" w:sz="0" w:space="0" w:color="auto"/>
      </w:divBdr>
    </w:div>
    <w:div w:id="1609313918">
      <w:bodyDiv w:val="1"/>
      <w:marLeft w:val="0"/>
      <w:marRight w:val="0"/>
      <w:marTop w:val="0"/>
      <w:marBottom w:val="0"/>
      <w:divBdr>
        <w:top w:val="none" w:sz="0" w:space="0" w:color="auto"/>
        <w:left w:val="none" w:sz="0" w:space="0" w:color="auto"/>
        <w:bottom w:val="none" w:sz="0" w:space="0" w:color="auto"/>
        <w:right w:val="none" w:sz="0" w:space="0" w:color="auto"/>
      </w:divBdr>
    </w:div>
    <w:div w:id="1609580685">
      <w:bodyDiv w:val="1"/>
      <w:marLeft w:val="0"/>
      <w:marRight w:val="0"/>
      <w:marTop w:val="0"/>
      <w:marBottom w:val="0"/>
      <w:divBdr>
        <w:top w:val="none" w:sz="0" w:space="0" w:color="auto"/>
        <w:left w:val="none" w:sz="0" w:space="0" w:color="auto"/>
        <w:bottom w:val="none" w:sz="0" w:space="0" w:color="auto"/>
        <w:right w:val="none" w:sz="0" w:space="0" w:color="auto"/>
      </w:divBdr>
    </w:div>
    <w:div w:id="1633628871">
      <w:bodyDiv w:val="1"/>
      <w:marLeft w:val="0"/>
      <w:marRight w:val="0"/>
      <w:marTop w:val="0"/>
      <w:marBottom w:val="0"/>
      <w:divBdr>
        <w:top w:val="none" w:sz="0" w:space="0" w:color="auto"/>
        <w:left w:val="none" w:sz="0" w:space="0" w:color="auto"/>
        <w:bottom w:val="none" w:sz="0" w:space="0" w:color="auto"/>
        <w:right w:val="none" w:sz="0" w:space="0" w:color="auto"/>
      </w:divBdr>
    </w:div>
    <w:div w:id="1655181407">
      <w:bodyDiv w:val="1"/>
      <w:marLeft w:val="0"/>
      <w:marRight w:val="0"/>
      <w:marTop w:val="0"/>
      <w:marBottom w:val="0"/>
      <w:divBdr>
        <w:top w:val="none" w:sz="0" w:space="0" w:color="auto"/>
        <w:left w:val="none" w:sz="0" w:space="0" w:color="auto"/>
        <w:bottom w:val="none" w:sz="0" w:space="0" w:color="auto"/>
        <w:right w:val="none" w:sz="0" w:space="0" w:color="auto"/>
      </w:divBdr>
    </w:div>
    <w:div w:id="1670135457">
      <w:bodyDiv w:val="1"/>
      <w:marLeft w:val="0"/>
      <w:marRight w:val="0"/>
      <w:marTop w:val="0"/>
      <w:marBottom w:val="0"/>
      <w:divBdr>
        <w:top w:val="none" w:sz="0" w:space="0" w:color="auto"/>
        <w:left w:val="none" w:sz="0" w:space="0" w:color="auto"/>
        <w:bottom w:val="none" w:sz="0" w:space="0" w:color="auto"/>
        <w:right w:val="none" w:sz="0" w:space="0" w:color="auto"/>
      </w:divBdr>
    </w:div>
    <w:div w:id="1701665305">
      <w:bodyDiv w:val="1"/>
      <w:marLeft w:val="0"/>
      <w:marRight w:val="0"/>
      <w:marTop w:val="0"/>
      <w:marBottom w:val="0"/>
      <w:divBdr>
        <w:top w:val="none" w:sz="0" w:space="0" w:color="auto"/>
        <w:left w:val="none" w:sz="0" w:space="0" w:color="auto"/>
        <w:bottom w:val="none" w:sz="0" w:space="0" w:color="auto"/>
        <w:right w:val="none" w:sz="0" w:space="0" w:color="auto"/>
      </w:divBdr>
    </w:div>
    <w:div w:id="1712684805">
      <w:bodyDiv w:val="1"/>
      <w:marLeft w:val="0"/>
      <w:marRight w:val="0"/>
      <w:marTop w:val="0"/>
      <w:marBottom w:val="0"/>
      <w:divBdr>
        <w:top w:val="none" w:sz="0" w:space="0" w:color="auto"/>
        <w:left w:val="none" w:sz="0" w:space="0" w:color="auto"/>
        <w:bottom w:val="none" w:sz="0" w:space="0" w:color="auto"/>
        <w:right w:val="none" w:sz="0" w:space="0" w:color="auto"/>
      </w:divBdr>
    </w:div>
    <w:div w:id="1717703899">
      <w:bodyDiv w:val="1"/>
      <w:marLeft w:val="0"/>
      <w:marRight w:val="0"/>
      <w:marTop w:val="0"/>
      <w:marBottom w:val="0"/>
      <w:divBdr>
        <w:top w:val="none" w:sz="0" w:space="0" w:color="auto"/>
        <w:left w:val="none" w:sz="0" w:space="0" w:color="auto"/>
        <w:bottom w:val="none" w:sz="0" w:space="0" w:color="auto"/>
        <w:right w:val="none" w:sz="0" w:space="0" w:color="auto"/>
      </w:divBdr>
    </w:div>
    <w:div w:id="1720085698">
      <w:bodyDiv w:val="1"/>
      <w:marLeft w:val="0"/>
      <w:marRight w:val="0"/>
      <w:marTop w:val="0"/>
      <w:marBottom w:val="0"/>
      <w:divBdr>
        <w:top w:val="none" w:sz="0" w:space="0" w:color="auto"/>
        <w:left w:val="none" w:sz="0" w:space="0" w:color="auto"/>
        <w:bottom w:val="none" w:sz="0" w:space="0" w:color="auto"/>
        <w:right w:val="none" w:sz="0" w:space="0" w:color="auto"/>
      </w:divBdr>
    </w:div>
    <w:div w:id="1734695903">
      <w:bodyDiv w:val="1"/>
      <w:marLeft w:val="0"/>
      <w:marRight w:val="0"/>
      <w:marTop w:val="0"/>
      <w:marBottom w:val="0"/>
      <w:divBdr>
        <w:top w:val="none" w:sz="0" w:space="0" w:color="auto"/>
        <w:left w:val="none" w:sz="0" w:space="0" w:color="auto"/>
        <w:bottom w:val="none" w:sz="0" w:space="0" w:color="auto"/>
        <w:right w:val="none" w:sz="0" w:space="0" w:color="auto"/>
      </w:divBdr>
    </w:div>
    <w:div w:id="1737580784">
      <w:bodyDiv w:val="1"/>
      <w:marLeft w:val="0"/>
      <w:marRight w:val="0"/>
      <w:marTop w:val="0"/>
      <w:marBottom w:val="0"/>
      <w:divBdr>
        <w:top w:val="none" w:sz="0" w:space="0" w:color="auto"/>
        <w:left w:val="none" w:sz="0" w:space="0" w:color="auto"/>
        <w:bottom w:val="none" w:sz="0" w:space="0" w:color="auto"/>
        <w:right w:val="none" w:sz="0" w:space="0" w:color="auto"/>
      </w:divBdr>
    </w:div>
    <w:div w:id="1744141377">
      <w:bodyDiv w:val="1"/>
      <w:marLeft w:val="0"/>
      <w:marRight w:val="0"/>
      <w:marTop w:val="0"/>
      <w:marBottom w:val="0"/>
      <w:divBdr>
        <w:top w:val="none" w:sz="0" w:space="0" w:color="auto"/>
        <w:left w:val="none" w:sz="0" w:space="0" w:color="auto"/>
        <w:bottom w:val="none" w:sz="0" w:space="0" w:color="auto"/>
        <w:right w:val="none" w:sz="0" w:space="0" w:color="auto"/>
      </w:divBdr>
    </w:div>
    <w:div w:id="1745297400">
      <w:bodyDiv w:val="1"/>
      <w:marLeft w:val="0"/>
      <w:marRight w:val="0"/>
      <w:marTop w:val="0"/>
      <w:marBottom w:val="0"/>
      <w:divBdr>
        <w:top w:val="none" w:sz="0" w:space="0" w:color="auto"/>
        <w:left w:val="none" w:sz="0" w:space="0" w:color="auto"/>
        <w:bottom w:val="none" w:sz="0" w:space="0" w:color="auto"/>
        <w:right w:val="none" w:sz="0" w:space="0" w:color="auto"/>
      </w:divBdr>
    </w:div>
    <w:div w:id="1748645869">
      <w:bodyDiv w:val="1"/>
      <w:marLeft w:val="0"/>
      <w:marRight w:val="0"/>
      <w:marTop w:val="0"/>
      <w:marBottom w:val="0"/>
      <w:divBdr>
        <w:top w:val="none" w:sz="0" w:space="0" w:color="auto"/>
        <w:left w:val="none" w:sz="0" w:space="0" w:color="auto"/>
        <w:bottom w:val="none" w:sz="0" w:space="0" w:color="auto"/>
        <w:right w:val="none" w:sz="0" w:space="0" w:color="auto"/>
      </w:divBdr>
    </w:div>
    <w:div w:id="1754623086">
      <w:bodyDiv w:val="1"/>
      <w:marLeft w:val="0"/>
      <w:marRight w:val="0"/>
      <w:marTop w:val="0"/>
      <w:marBottom w:val="0"/>
      <w:divBdr>
        <w:top w:val="none" w:sz="0" w:space="0" w:color="auto"/>
        <w:left w:val="none" w:sz="0" w:space="0" w:color="auto"/>
        <w:bottom w:val="none" w:sz="0" w:space="0" w:color="auto"/>
        <w:right w:val="none" w:sz="0" w:space="0" w:color="auto"/>
      </w:divBdr>
    </w:div>
    <w:div w:id="1756825185">
      <w:bodyDiv w:val="1"/>
      <w:marLeft w:val="0"/>
      <w:marRight w:val="0"/>
      <w:marTop w:val="0"/>
      <w:marBottom w:val="0"/>
      <w:divBdr>
        <w:top w:val="none" w:sz="0" w:space="0" w:color="auto"/>
        <w:left w:val="none" w:sz="0" w:space="0" w:color="auto"/>
        <w:bottom w:val="none" w:sz="0" w:space="0" w:color="auto"/>
        <w:right w:val="none" w:sz="0" w:space="0" w:color="auto"/>
      </w:divBdr>
    </w:div>
    <w:div w:id="1761096182">
      <w:bodyDiv w:val="1"/>
      <w:marLeft w:val="0"/>
      <w:marRight w:val="0"/>
      <w:marTop w:val="0"/>
      <w:marBottom w:val="0"/>
      <w:divBdr>
        <w:top w:val="none" w:sz="0" w:space="0" w:color="auto"/>
        <w:left w:val="none" w:sz="0" w:space="0" w:color="auto"/>
        <w:bottom w:val="none" w:sz="0" w:space="0" w:color="auto"/>
        <w:right w:val="none" w:sz="0" w:space="0" w:color="auto"/>
      </w:divBdr>
    </w:div>
    <w:div w:id="1771773452">
      <w:bodyDiv w:val="1"/>
      <w:marLeft w:val="0"/>
      <w:marRight w:val="0"/>
      <w:marTop w:val="0"/>
      <w:marBottom w:val="0"/>
      <w:divBdr>
        <w:top w:val="none" w:sz="0" w:space="0" w:color="auto"/>
        <w:left w:val="none" w:sz="0" w:space="0" w:color="auto"/>
        <w:bottom w:val="none" w:sz="0" w:space="0" w:color="auto"/>
        <w:right w:val="none" w:sz="0" w:space="0" w:color="auto"/>
      </w:divBdr>
    </w:div>
    <w:div w:id="1773475267">
      <w:bodyDiv w:val="1"/>
      <w:marLeft w:val="0"/>
      <w:marRight w:val="0"/>
      <w:marTop w:val="0"/>
      <w:marBottom w:val="0"/>
      <w:divBdr>
        <w:top w:val="none" w:sz="0" w:space="0" w:color="auto"/>
        <w:left w:val="none" w:sz="0" w:space="0" w:color="auto"/>
        <w:bottom w:val="none" w:sz="0" w:space="0" w:color="auto"/>
        <w:right w:val="none" w:sz="0" w:space="0" w:color="auto"/>
      </w:divBdr>
    </w:div>
    <w:div w:id="1788965877">
      <w:bodyDiv w:val="1"/>
      <w:marLeft w:val="0"/>
      <w:marRight w:val="0"/>
      <w:marTop w:val="0"/>
      <w:marBottom w:val="0"/>
      <w:divBdr>
        <w:top w:val="none" w:sz="0" w:space="0" w:color="auto"/>
        <w:left w:val="none" w:sz="0" w:space="0" w:color="auto"/>
        <w:bottom w:val="none" w:sz="0" w:space="0" w:color="auto"/>
        <w:right w:val="none" w:sz="0" w:space="0" w:color="auto"/>
      </w:divBdr>
    </w:div>
    <w:div w:id="1795098808">
      <w:bodyDiv w:val="1"/>
      <w:marLeft w:val="0"/>
      <w:marRight w:val="0"/>
      <w:marTop w:val="0"/>
      <w:marBottom w:val="0"/>
      <w:divBdr>
        <w:top w:val="none" w:sz="0" w:space="0" w:color="auto"/>
        <w:left w:val="none" w:sz="0" w:space="0" w:color="auto"/>
        <w:bottom w:val="none" w:sz="0" w:space="0" w:color="auto"/>
        <w:right w:val="none" w:sz="0" w:space="0" w:color="auto"/>
      </w:divBdr>
    </w:div>
    <w:div w:id="1795976294">
      <w:bodyDiv w:val="1"/>
      <w:marLeft w:val="0"/>
      <w:marRight w:val="0"/>
      <w:marTop w:val="0"/>
      <w:marBottom w:val="0"/>
      <w:divBdr>
        <w:top w:val="none" w:sz="0" w:space="0" w:color="auto"/>
        <w:left w:val="none" w:sz="0" w:space="0" w:color="auto"/>
        <w:bottom w:val="none" w:sz="0" w:space="0" w:color="auto"/>
        <w:right w:val="none" w:sz="0" w:space="0" w:color="auto"/>
      </w:divBdr>
    </w:div>
    <w:div w:id="1815944442">
      <w:bodyDiv w:val="1"/>
      <w:marLeft w:val="0"/>
      <w:marRight w:val="0"/>
      <w:marTop w:val="0"/>
      <w:marBottom w:val="0"/>
      <w:divBdr>
        <w:top w:val="none" w:sz="0" w:space="0" w:color="auto"/>
        <w:left w:val="none" w:sz="0" w:space="0" w:color="auto"/>
        <w:bottom w:val="none" w:sz="0" w:space="0" w:color="auto"/>
        <w:right w:val="none" w:sz="0" w:space="0" w:color="auto"/>
      </w:divBdr>
    </w:div>
    <w:div w:id="1818721857">
      <w:bodyDiv w:val="1"/>
      <w:marLeft w:val="0"/>
      <w:marRight w:val="0"/>
      <w:marTop w:val="0"/>
      <w:marBottom w:val="0"/>
      <w:divBdr>
        <w:top w:val="none" w:sz="0" w:space="0" w:color="auto"/>
        <w:left w:val="none" w:sz="0" w:space="0" w:color="auto"/>
        <w:bottom w:val="none" w:sz="0" w:space="0" w:color="auto"/>
        <w:right w:val="none" w:sz="0" w:space="0" w:color="auto"/>
      </w:divBdr>
    </w:div>
    <w:div w:id="1829059268">
      <w:bodyDiv w:val="1"/>
      <w:marLeft w:val="0"/>
      <w:marRight w:val="0"/>
      <w:marTop w:val="0"/>
      <w:marBottom w:val="0"/>
      <w:divBdr>
        <w:top w:val="none" w:sz="0" w:space="0" w:color="auto"/>
        <w:left w:val="none" w:sz="0" w:space="0" w:color="auto"/>
        <w:bottom w:val="none" w:sz="0" w:space="0" w:color="auto"/>
        <w:right w:val="none" w:sz="0" w:space="0" w:color="auto"/>
      </w:divBdr>
    </w:div>
    <w:div w:id="1829203641">
      <w:bodyDiv w:val="1"/>
      <w:marLeft w:val="0"/>
      <w:marRight w:val="0"/>
      <w:marTop w:val="0"/>
      <w:marBottom w:val="0"/>
      <w:divBdr>
        <w:top w:val="none" w:sz="0" w:space="0" w:color="auto"/>
        <w:left w:val="none" w:sz="0" w:space="0" w:color="auto"/>
        <w:bottom w:val="none" w:sz="0" w:space="0" w:color="auto"/>
        <w:right w:val="none" w:sz="0" w:space="0" w:color="auto"/>
      </w:divBdr>
    </w:div>
    <w:div w:id="1849515991">
      <w:bodyDiv w:val="1"/>
      <w:marLeft w:val="0"/>
      <w:marRight w:val="0"/>
      <w:marTop w:val="0"/>
      <w:marBottom w:val="0"/>
      <w:divBdr>
        <w:top w:val="none" w:sz="0" w:space="0" w:color="auto"/>
        <w:left w:val="none" w:sz="0" w:space="0" w:color="auto"/>
        <w:bottom w:val="none" w:sz="0" w:space="0" w:color="auto"/>
        <w:right w:val="none" w:sz="0" w:space="0" w:color="auto"/>
      </w:divBdr>
    </w:div>
    <w:div w:id="1849832762">
      <w:bodyDiv w:val="1"/>
      <w:marLeft w:val="0"/>
      <w:marRight w:val="0"/>
      <w:marTop w:val="0"/>
      <w:marBottom w:val="0"/>
      <w:divBdr>
        <w:top w:val="none" w:sz="0" w:space="0" w:color="auto"/>
        <w:left w:val="none" w:sz="0" w:space="0" w:color="auto"/>
        <w:bottom w:val="none" w:sz="0" w:space="0" w:color="auto"/>
        <w:right w:val="none" w:sz="0" w:space="0" w:color="auto"/>
      </w:divBdr>
    </w:div>
    <w:div w:id="1855225279">
      <w:bodyDiv w:val="1"/>
      <w:marLeft w:val="0"/>
      <w:marRight w:val="0"/>
      <w:marTop w:val="0"/>
      <w:marBottom w:val="0"/>
      <w:divBdr>
        <w:top w:val="none" w:sz="0" w:space="0" w:color="auto"/>
        <w:left w:val="none" w:sz="0" w:space="0" w:color="auto"/>
        <w:bottom w:val="none" w:sz="0" w:space="0" w:color="auto"/>
        <w:right w:val="none" w:sz="0" w:space="0" w:color="auto"/>
      </w:divBdr>
    </w:div>
    <w:div w:id="1857694211">
      <w:bodyDiv w:val="1"/>
      <w:marLeft w:val="0"/>
      <w:marRight w:val="0"/>
      <w:marTop w:val="0"/>
      <w:marBottom w:val="0"/>
      <w:divBdr>
        <w:top w:val="none" w:sz="0" w:space="0" w:color="auto"/>
        <w:left w:val="none" w:sz="0" w:space="0" w:color="auto"/>
        <w:bottom w:val="none" w:sz="0" w:space="0" w:color="auto"/>
        <w:right w:val="none" w:sz="0" w:space="0" w:color="auto"/>
      </w:divBdr>
    </w:div>
    <w:div w:id="1862235793">
      <w:bodyDiv w:val="1"/>
      <w:marLeft w:val="0"/>
      <w:marRight w:val="0"/>
      <w:marTop w:val="0"/>
      <w:marBottom w:val="0"/>
      <w:divBdr>
        <w:top w:val="none" w:sz="0" w:space="0" w:color="auto"/>
        <w:left w:val="none" w:sz="0" w:space="0" w:color="auto"/>
        <w:bottom w:val="none" w:sz="0" w:space="0" w:color="auto"/>
        <w:right w:val="none" w:sz="0" w:space="0" w:color="auto"/>
      </w:divBdr>
    </w:div>
    <w:div w:id="1866409257">
      <w:bodyDiv w:val="1"/>
      <w:marLeft w:val="0"/>
      <w:marRight w:val="0"/>
      <w:marTop w:val="0"/>
      <w:marBottom w:val="0"/>
      <w:divBdr>
        <w:top w:val="none" w:sz="0" w:space="0" w:color="auto"/>
        <w:left w:val="none" w:sz="0" w:space="0" w:color="auto"/>
        <w:bottom w:val="none" w:sz="0" w:space="0" w:color="auto"/>
        <w:right w:val="none" w:sz="0" w:space="0" w:color="auto"/>
      </w:divBdr>
    </w:div>
    <w:div w:id="1868905728">
      <w:bodyDiv w:val="1"/>
      <w:marLeft w:val="0"/>
      <w:marRight w:val="0"/>
      <w:marTop w:val="0"/>
      <w:marBottom w:val="0"/>
      <w:divBdr>
        <w:top w:val="none" w:sz="0" w:space="0" w:color="auto"/>
        <w:left w:val="none" w:sz="0" w:space="0" w:color="auto"/>
        <w:bottom w:val="none" w:sz="0" w:space="0" w:color="auto"/>
        <w:right w:val="none" w:sz="0" w:space="0" w:color="auto"/>
      </w:divBdr>
    </w:div>
    <w:div w:id="1874730967">
      <w:bodyDiv w:val="1"/>
      <w:marLeft w:val="0"/>
      <w:marRight w:val="0"/>
      <w:marTop w:val="0"/>
      <w:marBottom w:val="0"/>
      <w:divBdr>
        <w:top w:val="none" w:sz="0" w:space="0" w:color="auto"/>
        <w:left w:val="none" w:sz="0" w:space="0" w:color="auto"/>
        <w:bottom w:val="none" w:sz="0" w:space="0" w:color="auto"/>
        <w:right w:val="none" w:sz="0" w:space="0" w:color="auto"/>
      </w:divBdr>
    </w:div>
    <w:div w:id="1876574043">
      <w:bodyDiv w:val="1"/>
      <w:marLeft w:val="0"/>
      <w:marRight w:val="0"/>
      <w:marTop w:val="0"/>
      <w:marBottom w:val="0"/>
      <w:divBdr>
        <w:top w:val="none" w:sz="0" w:space="0" w:color="auto"/>
        <w:left w:val="none" w:sz="0" w:space="0" w:color="auto"/>
        <w:bottom w:val="none" w:sz="0" w:space="0" w:color="auto"/>
        <w:right w:val="none" w:sz="0" w:space="0" w:color="auto"/>
      </w:divBdr>
    </w:div>
    <w:div w:id="1876891480">
      <w:bodyDiv w:val="1"/>
      <w:marLeft w:val="0"/>
      <w:marRight w:val="0"/>
      <w:marTop w:val="0"/>
      <w:marBottom w:val="0"/>
      <w:divBdr>
        <w:top w:val="none" w:sz="0" w:space="0" w:color="auto"/>
        <w:left w:val="none" w:sz="0" w:space="0" w:color="auto"/>
        <w:bottom w:val="none" w:sz="0" w:space="0" w:color="auto"/>
        <w:right w:val="none" w:sz="0" w:space="0" w:color="auto"/>
      </w:divBdr>
    </w:div>
    <w:div w:id="1880624277">
      <w:bodyDiv w:val="1"/>
      <w:marLeft w:val="0"/>
      <w:marRight w:val="0"/>
      <w:marTop w:val="0"/>
      <w:marBottom w:val="0"/>
      <w:divBdr>
        <w:top w:val="none" w:sz="0" w:space="0" w:color="auto"/>
        <w:left w:val="none" w:sz="0" w:space="0" w:color="auto"/>
        <w:bottom w:val="none" w:sz="0" w:space="0" w:color="auto"/>
        <w:right w:val="none" w:sz="0" w:space="0" w:color="auto"/>
      </w:divBdr>
    </w:div>
    <w:div w:id="1883325302">
      <w:bodyDiv w:val="1"/>
      <w:marLeft w:val="0"/>
      <w:marRight w:val="0"/>
      <w:marTop w:val="0"/>
      <w:marBottom w:val="0"/>
      <w:divBdr>
        <w:top w:val="none" w:sz="0" w:space="0" w:color="auto"/>
        <w:left w:val="none" w:sz="0" w:space="0" w:color="auto"/>
        <w:bottom w:val="none" w:sz="0" w:space="0" w:color="auto"/>
        <w:right w:val="none" w:sz="0" w:space="0" w:color="auto"/>
      </w:divBdr>
    </w:div>
    <w:div w:id="1891500299">
      <w:bodyDiv w:val="1"/>
      <w:marLeft w:val="0"/>
      <w:marRight w:val="0"/>
      <w:marTop w:val="0"/>
      <w:marBottom w:val="0"/>
      <w:divBdr>
        <w:top w:val="none" w:sz="0" w:space="0" w:color="auto"/>
        <w:left w:val="none" w:sz="0" w:space="0" w:color="auto"/>
        <w:bottom w:val="none" w:sz="0" w:space="0" w:color="auto"/>
        <w:right w:val="none" w:sz="0" w:space="0" w:color="auto"/>
      </w:divBdr>
    </w:div>
    <w:div w:id="1893736000">
      <w:bodyDiv w:val="1"/>
      <w:marLeft w:val="0"/>
      <w:marRight w:val="0"/>
      <w:marTop w:val="0"/>
      <w:marBottom w:val="0"/>
      <w:divBdr>
        <w:top w:val="none" w:sz="0" w:space="0" w:color="auto"/>
        <w:left w:val="none" w:sz="0" w:space="0" w:color="auto"/>
        <w:bottom w:val="none" w:sz="0" w:space="0" w:color="auto"/>
        <w:right w:val="none" w:sz="0" w:space="0" w:color="auto"/>
      </w:divBdr>
    </w:div>
    <w:div w:id="1897860876">
      <w:bodyDiv w:val="1"/>
      <w:marLeft w:val="0"/>
      <w:marRight w:val="0"/>
      <w:marTop w:val="0"/>
      <w:marBottom w:val="0"/>
      <w:divBdr>
        <w:top w:val="none" w:sz="0" w:space="0" w:color="auto"/>
        <w:left w:val="none" w:sz="0" w:space="0" w:color="auto"/>
        <w:bottom w:val="none" w:sz="0" w:space="0" w:color="auto"/>
        <w:right w:val="none" w:sz="0" w:space="0" w:color="auto"/>
      </w:divBdr>
    </w:div>
    <w:div w:id="1899516185">
      <w:bodyDiv w:val="1"/>
      <w:marLeft w:val="0"/>
      <w:marRight w:val="0"/>
      <w:marTop w:val="0"/>
      <w:marBottom w:val="0"/>
      <w:divBdr>
        <w:top w:val="none" w:sz="0" w:space="0" w:color="auto"/>
        <w:left w:val="none" w:sz="0" w:space="0" w:color="auto"/>
        <w:bottom w:val="none" w:sz="0" w:space="0" w:color="auto"/>
        <w:right w:val="none" w:sz="0" w:space="0" w:color="auto"/>
      </w:divBdr>
    </w:div>
    <w:div w:id="1902011135">
      <w:bodyDiv w:val="1"/>
      <w:marLeft w:val="0"/>
      <w:marRight w:val="0"/>
      <w:marTop w:val="0"/>
      <w:marBottom w:val="0"/>
      <w:divBdr>
        <w:top w:val="none" w:sz="0" w:space="0" w:color="auto"/>
        <w:left w:val="none" w:sz="0" w:space="0" w:color="auto"/>
        <w:bottom w:val="none" w:sz="0" w:space="0" w:color="auto"/>
        <w:right w:val="none" w:sz="0" w:space="0" w:color="auto"/>
      </w:divBdr>
    </w:div>
    <w:div w:id="1913349928">
      <w:bodyDiv w:val="1"/>
      <w:marLeft w:val="0"/>
      <w:marRight w:val="0"/>
      <w:marTop w:val="0"/>
      <w:marBottom w:val="0"/>
      <w:divBdr>
        <w:top w:val="none" w:sz="0" w:space="0" w:color="auto"/>
        <w:left w:val="none" w:sz="0" w:space="0" w:color="auto"/>
        <w:bottom w:val="none" w:sz="0" w:space="0" w:color="auto"/>
        <w:right w:val="none" w:sz="0" w:space="0" w:color="auto"/>
      </w:divBdr>
    </w:div>
    <w:div w:id="1915429129">
      <w:bodyDiv w:val="1"/>
      <w:marLeft w:val="0"/>
      <w:marRight w:val="0"/>
      <w:marTop w:val="0"/>
      <w:marBottom w:val="0"/>
      <w:divBdr>
        <w:top w:val="none" w:sz="0" w:space="0" w:color="auto"/>
        <w:left w:val="none" w:sz="0" w:space="0" w:color="auto"/>
        <w:bottom w:val="none" w:sz="0" w:space="0" w:color="auto"/>
        <w:right w:val="none" w:sz="0" w:space="0" w:color="auto"/>
      </w:divBdr>
    </w:div>
    <w:div w:id="1917856232">
      <w:bodyDiv w:val="1"/>
      <w:marLeft w:val="0"/>
      <w:marRight w:val="0"/>
      <w:marTop w:val="0"/>
      <w:marBottom w:val="0"/>
      <w:divBdr>
        <w:top w:val="none" w:sz="0" w:space="0" w:color="auto"/>
        <w:left w:val="none" w:sz="0" w:space="0" w:color="auto"/>
        <w:bottom w:val="none" w:sz="0" w:space="0" w:color="auto"/>
        <w:right w:val="none" w:sz="0" w:space="0" w:color="auto"/>
      </w:divBdr>
    </w:div>
    <w:div w:id="1918902823">
      <w:bodyDiv w:val="1"/>
      <w:marLeft w:val="0"/>
      <w:marRight w:val="0"/>
      <w:marTop w:val="0"/>
      <w:marBottom w:val="0"/>
      <w:divBdr>
        <w:top w:val="none" w:sz="0" w:space="0" w:color="auto"/>
        <w:left w:val="none" w:sz="0" w:space="0" w:color="auto"/>
        <w:bottom w:val="none" w:sz="0" w:space="0" w:color="auto"/>
        <w:right w:val="none" w:sz="0" w:space="0" w:color="auto"/>
      </w:divBdr>
    </w:div>
    <w:div w:id="1925257564">
      <w:bodyDiv w:val="1"/>
      <w:marLeft w:val="0"/>
      <w:marRight w:val="0"/>
      <w:marTop w:val="0"/>
      <w:marBottom w:val="0"/>
      <w:divBdr>
        <w:top w:val="none" w:sz="0" w:space="0" w:color="auto"/>
        <w:left w:val="none" w:sz="0" w:space="0" w:color="auto"/>
        <w:bottom w:val="none" w:sz="0" w:space="0" w:color="auto"/>
        <w:right w:val="none" w:sz="0" w:space="0" w:color="auto"/>
      </w:divBdr>
    </w:div>
    <w:div w:id="1930430726">
      <w:bodyDiv w:val="1"/>
      <w:marLeft w:val="0"/>
      <w:marRight w:val="0"/>
      <w:marTop w:val="0"/>
      <w:marBottom w:val="0"/>
      <w:divBdr>
        <w:top w:val="none" w:sz="0" w:space="0" w:color="auto"/>
        <w:left w:val="none" w:sz="0" w:space="0" w:color="auto"/>
        <w:bottom w:val="none" w:sz="0" w:space="0" w:color="auto"/>
        <w:right w:val="none" w:sz="0" w:space="0" w:color="auto"/>
      </w:divBdr>
    </w:div>
    <w:div w:id="1938521229">
      <w:bodyDiv w:val="1"/>
      <w:marLeft w:val="0"/>
      <w:marRight w:val="0"/>
      <w:marTop w:val="0"/>
      <w:marBottom w:val="0"/>
      <w:divBdr>
        <w:top w:val="none" w:sz="0" w:space="0" w:color="auto"/>
        <w:left w:val="none" w:sz="0" w:space="0" w:color="auto"/>
        <w:bottom w:val="none" w:sz="0" w:space="0" w:color="auto"/>
        <w:right w:val="none" w:sz="0" w:space="0" w:color="auto"/>
      </w:divBdr>
    </w:div>
    <w:div w:id="1947884908">
      <w:bodyDiv w:val="1"/>
      <w:marLeft w:val="0"/>
      <w:marRight w:val="0"/>
      <w:marTop w:val="0"/>
      <w:marBottom w:val="0"/>
      <w:divBdr>
        <w:top w:val="none" w:sz="0" w:space="0" w:color="auto"/>
        <w:left w:val="none" w:sz="0" w:space="0" w:color="auto"/>
        <w:bottom w:val="none" w:sz="0" w:space="0" w:color="auto"/>
        <w:right w:val="none" w:sz="0" w:space="0" w:color="auto"/>
      </w:divBdr>
    </w:div>
    <w:div w:id="1956786904">
      <w:bodyDiv w:val="1"/>
      <w:marLeft w:val="0"/>
      <w:marRight w:val="0"/>
      <w:marTop w:val="0"/>
      <w:marBottom w:val="0"/>
      <w:divBdr>
        <w:top w:val="none" w:sz="0" w:space="0" w:color="auto"/>
        <w:left w:val="none" w:sz="0" w:space="0" w:color="auto"/>
        <w:bottom w:val="none" w:sz="0" w:space="0" w:color="auto"/>
        <w:right w:val="none" w:sz="0" w:space="0" w:color="auto"/>
      </w:divBdr>
    </w:div>
    <w:div w:id="1957252716">
      <w:bodyDiv w:val="1"/>
      <w:marLeft w:val="0"/>
      <w:marRight w:val="0"/>
      <w:marTop w:val="0"/>
      <w:marBottom w:val="0"/>
      <w:divBdr>
        <w:top w:val="none" w:sz="0" w:space="0" w:color="auto"/>
        <w:left w:val="none" w:sz="0" w:space="0" w:color="auto"/>
        <w:bottom w:val="none" w:sz="0" w:space="0" w:color="auto"/>
        <w:right w:val="none" w:sz="0" w:space="0" w:color="auto"/>
      </w:divBdr>
    </w:div>
    <w:div w:id="1986204024">
      <w:bodyDiv w:val="1"/>
      <w:marLeft w:val="0"/>
      <w:marRight w:val="0"/>
      <w:marTop w:val="0"/>
      <w:marBottom w:val="0"/>
      <w:divBdr>
        <w:top w:val="none" w:sz="0" w:space="0" w:color="auto"/>
        <w:left w:val="none" w:sz="0" w:space="0" w:color="auto"/>
        <w:bottom w:val="none" w:sz="0" w:space="0" w:color="auto"/>
        <w:right w:val="none" w:sz="0" w:space="0" w:color="auto"/>
      </w:divBdr>
    </w:div>
    <w:div w:id="1987736253">
      <w:bodyDiv w:val="1"/>
      <w:marLeft w:val="0"/>
      <w:marRight w:val="0"/>
      <w:marTop w:val="0"/>
      <w:marBottom w:val="0"/>
      <w:divBdr>
        <w:top w:val="none" w:sz="0" w:space="0" w:color="auto"/>
        <w:left w:val="none" w:sz="0" w:space="0" w:color="auto"/>
        <w:bottom w:val="none" w:sz="0" w:space="0" w:color="auto"/>
        <w:right w:val="none" w:sz="0" w:space="0" w:color="auto"/>
      </w:divBdr>
    </w:div>
    <w:div w:id="1991446021">
      <w:bodyDiv w:val="1"/>
      <w:marLeft w:val="0"/>
      <w:marRight w:val="0"/>
      <w:marTop w:val="0"/>
      <w:marBottom w:val="0"/>
      <w:divBdr>
        <w:top w:val="none" w:sz="0" w:space="0" w:color="auto"/>
        <w:left w:val="none" w:sz="0" w:space="0" w:color="auto"/>
        <w:bottom w:val="none" w:sz="0" w:space="0" w:color="auto"/>
        <w:right w:val="none" w:sz="0" w:space="0" w:color="auto"/>
      </w:divBdr>
    </w:div>
    <w:div w:id="2015914893">
      <w:bodyDiv w:val="1"/>
      <w:marLeft w:val="0"/>
      <w:marRight w:val="0"/>
      <w:marTop w:val="0"/>
      <w:marBottom w:val="0"/>
      <w:divBdr>
        <w:top w:val="none" w:sz="0" w:space="0" w:color="auto"/>
        <w:left w:val="none" w:sz="0" w:space="0" w:color="auto"/>
        <w:bottom w:val="none" w:sz="0" w:space="0" w:color="auto"/>
        <w:right w:val="none" w:sz="0" w:space="0" w:color="auto"/>
      </w:divBdr>
    </w:div>
    <w:div w:id="2016573657">
      <w:bodyDiv w:val="1"/>
      <w:marLeft w:val="0"/>
      <w:marRight w:val="0"/>
      <w:marTop w:val="0"/>
      <w:marBottom w:val="0"/>
      <w:divBdr>
        <w:top w:val="none" w:sz="0" w:space="0" w:color="auto"/>
        <w:left w:val="none" w:sz="0" w:space="0" w:color="auto"/>
        <w:bottom w:val="none" w:sz="0" w:space="0" w:color="auto"/>
        <w:right w:val="none" w:sz="0" w:space="0" w:color="auto"/>
      </w:divBdr>
    </w:div>
    <w:div w:id="2044790184">
      <w:bodyDiv w:val="1"/>
      <w:marLeft w:val="0"/>
      <w:marRight w:val="0"/>
      <w:marTop w:val="0"/>
      <w:marBottom w:val="0"/>
      <w:divBdr>
        <w:top w:val="none" w:sz="0" w:space="0" w:color="auto"/>
        <w:left w:val="none" w:sz="0" w:space="0" w:color="auto"/>
        <w:bottom w:val="none" w:sz="0" w:space="0" w:color="auto"/>
        <w:right w:val="none" w:sz="0" w:space="0" w:color="auto"/>
      </w:divBdr>
    </w:div>
    <w:div w:id="2056543836">
      <w:bodyDiv w:val="1"/>
      <w:marLeft w:val="0"/>
      <w:marRight w:val="0"/>
      <w:marTop w:val="0"/>
      <w:marBottom w:val="0"/>
      <w:divBdr>
        <w:top w:val="none" w:sz="0" w:space="0" w:color="auto"/>
        <w:left w:val="none" w:sz="0" w:space="0" w:color="auto"/>
        <w:bottom w:val="none" w:sz="0" w:space="0" w:color="auto"/>
        <w:right w:val="none" w:sz="0" w:space="0" w:color="auto"/>
      </w:divBdr>
    </w:div>
    <w:div w:id="2079982084">
      <w:bodyDiv w:val="1"/>
      <w:marLeft w:val="0"/>
      <w:marRight w:val="0"/>
      <w:marTop w:val="0"/>
      <w:marBottom w:val="0"/>
      <w:divBdr>
        <w:top w:val="none" w:sz="0" w:space="0" w:color="auto"/>
        <w:left w:val="none" w:sz="0" w:space="0" w:color="auto"/>
        <w:bottom w:val="none" w:sz="0" w:space="0" w:color="auto"/>
        <w:right w:val="none" w:sz="0" w:space="0" w:color="auto"/>
      </w:divBdr>
    </w:div>
    <w:div w:id="2088572517">
      <w:bodyDiv w:val="1"/>
      <w:marLeft w:val="0"/>
      <w:marRight w:val="0"/>
      <w:marTop w:val="0"/>
      <w:marBottom w:val="0"/>
      <w:divBdr>
        <w:top w:val="none" w:sz="0" w:space="0" w:color="auto"/>
        <w:left w:val="none" w:sz="0" w:space="0" w:color="auto"/>
        <w:bottom w:val="none" w:sz="0" w:space="0" w:color="auto"/>
        <w:right w:val="none" w:sz="0" w:space="0" w:color="auto"/>
      </w:divBdr>
    </w:div>
    <w:div w:id="2103449285">
      <w:bodyDiv w:val="1"/>
      <w:marLeft w:val="0"/>
      <w:marRight w:val="0"/>
      <w:marTop w:val="0"/>
      <w:marBottom w:val="0"/>
      <w:divBdr>
        <w:top w:val="none" w:sz="0" w:space="0" w:color="auto"/>
        <w:left w:val="none" w:sz="0" w:space="0" w:color="auto"/>
        <w:bottom w:val="none" w:sz="0" w:space="0" w:color="auto"/>
        <w:right w:val="none" w:sz="0" w:space="0" w:color="auto"/>
      </w:divBdr>
    </w:div>
    <w:div w:id="2104060840">
      <w:bodyDiv w:val="1"/>
      <w:marLeft w:val="0"/>
      <w:marRight w:val="0"/>
      <w:marTop w:val="0"/>
      <w:marBottom w:val="0"/>
      <w:divBdr>
        <w:top w:val="none" w:sz="0" w:space="0" w:color="auto"/>
        <w:left w:val="none" w:sz="0" w:space="0" w:color="auto"/>
        <w:bottom w:val="none" w:sz="0" w:space="0" w:color="auto"/>
        <w:right w:val="none" w:sz="0" w:space="0" w:color="auto"/>
      </w:divBdr>
    </w:div>
    <w:div w:id="2104109587">
      <w:bodyDiv w:val="1"/>
      <w:marLeft w:val="0"/>
      <w:marRight w:val="0"/>
      <w:marTop w:val="0"/>
      <w:marBottom w:val="0"/>
      <w:divBdr>
        <w:top w:val="none" w:sz="0" w:space="0" w:color="auto"/>
        <w:left w:val="none" w:sz="0" w:space="0" w:color="auto"/>
        <w:bottom w:val="none" w:sz="0" w:space="0" w:color="auto"/>
        <w:right w:val="none" w:sz="0" w:space="0" w:color="auto"/>
      </w:divBdr>
    </w:div>
    <w:div w:id="2107531350">
      <w:bodyDiv w:val="1"/>
      <w:marLeft w:val="0"/>
      <w:marRight w:val="0"/>
      <w:marTop w:val="0"/>
      <w:marBottom w:val="0"/>
      <w:divBdr>
        <w:top w:val="none" w:sz="0" w:space="0" w:color="auto"/>
        <w:left w:val="none" w:sz="0" w:space="0" w:color="auto"/>
        <w:bottom w:val="none" w:sz="0" w:space="0" w:color="auto"/>
        <w:right w:val="none" w:sz="0" w:space="0" w:color="auto"/>
      </w:divBdr>
    </w:div>
    <w:div w:id="2128695520">
      <w:bodyDiv w:val="1"/>
      <w:marLeft w:val="0"/>
      <w:marRight w:val="0"/>
      <w:marTop w:val="0"/>
      <w:marBottom w:val="0"/>
      <w:divBdr>
        <w:top w:val="none" w:sz="0" w:space="0" w:color="auto"/>
        <w:left w:val="none" w:sz="0" w:space="0" w:color="auto"/>
        <w:bottom w:val="none" w:sz="0" w:space="0" w:color="auto"/>
        <w:right w:val="none" w:sz="0" w:space="0" w:color="auto"/>
      </w:divBdr>
    </w:div>
    <w:div w:id="2131703058">
      <w:bodyDiv w:val="1"/>
      <w:marLeft w:val="0"/>
      <w:marRight w:val="0"/>
      <w:marTop w:val="0"/>
      <w:marBottom w:val="0"/>
      <w:divBdr>
        <w:top w:val="none" w:sz="0" w:space="0" w:color="auto"/>
        <w:left w:val="none" w:sz="0" w:space="0" w:color="auto"/>
        <w:bottom w:val="none" w:sz="0" w:space="0" w:color="auto"/>
        <w:right w:val="none" w:sz="0" w:space="0" w:color="auto"/>
      </w:divBdr>
    </w:div>
    <w:div w:id="2132629481">
      <w:bodyDiv w:val="1"/>
      <w:marLeft w:val="0"/>
      <w:marRight w:val="0"/>
      <w:marTop w:val="0"/>
      <w:marBottom w:val="0"/>
      <w:divBdr>
        <w:top w:val="none" w:sz="0" w:space="0" w:color="auto"/>
        <w:left w:val="none" w:sz="0" w:space="0" w:color="auto"/>
        <w:bottom w:val="none" w:sz="0" w:space="0" w:color="auto"/>
        <w:right w:val="none" w:sz="0" w:space="0" w:color="auto"/>
      </w:divBdr>
    </w:div>
    <w:div w:id="2137791197">
      <w:bodyDiv w:val="1"/>
      <w:marLeft w:val="0"/>
      <w:marRight w:val="0"/>
      <w:marTop w:val="0"/>
      <w:marBottom w:val="0"/>
      <w:divBdr>
        <w:top w:val="none" w:sz="0" w:space="0" w:color="auto"/>
        <w:left w:val="none" w:sz="0" w:space="0" w:color="auto"/>
        <w:bottom w:val="none" w:sz="0" w:space="0" w:color="auto"/>
        <w:right w:val="none" w:sz="0" w:space="0" w:color="auto"/>
      </w:divBdr>
    </w:div>
    <w:div w:id="2141264462">
      <w:bodyDiv w:val="1"/>
      <w:marLeft w:val="0"/>
      <w:marRight w:val="0"/>
      <w:marTop w:val="0"/>
      <w:marBottom w:val="0"/>
      <w:divBdr>
        <w:top w:val="none" w:sz="0" w:space="0" w:color="auto"/>
        <w:left w:val="none" w:sz="0" w:space="0" w:color="auto"/>
        <w:bottom w:val="none" w:sz="0" w:space="0" w:color="auto"/>
        <w:right w:val="none" w:sz="0" w:space="0" w:color="auto"/>
      </w:divBdr>
    </w:div>
    <w:div w:id="2146969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7.wmf"/><Relationship Id="rId26"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oleObject" Target="embeddings/oleObject4.bin"/><Relationship Id="rId33"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hyperlink" Target="http://ivo.garant.ru/document/redirect/71274648/0" TargetMode="External"/><Relationship Id="rId20" Type="http://schemas.openxmlformats.org/officeDocument/2006/relationships/image" Target="media/image8.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wmf"/><Relationship Id="rId32" Type="http://schemas.openxmlformats.org/officeDocument/2006/relationships/image" Target="media/image14.wmf"/><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oleObject" Target="embeddings/oleObject3.bin"/><Relationship Id="rId28" Type="http://schemas.openxmlformats.org/officeDocument/2006/relationships/image" Target="media/image12.wmf"/><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oleObject" Target="embeddings/oleObject1.bin"/><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image" Target="media/image13.wmf"/><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83B83-E030-46DC-9ED2-04D8FD024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36009</Words>
  <Characters>205256</Characters>
  <Application>Microsoft Office Word</Application>
  <DocSecurity>0</DocSecurity>
  <Lines>1710</Lines>
  <Paragraphs>481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240784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АРЭН-ЭНЕРГИЯ</dc:creator>
  <cp:lastModifiedBy>user</cp:lastModifiedBy>
  <cp:revision>2</cp:revision>
  <cp:lastPrinted>2025-12-11T10:17:00Z</cp:lastPrinted>
  <dcterms:created xsi:type="dcterms:W3CDTF">2025-12-25T08:56:00Z</dcterms:created>
  <dcterms:modified xsi:type="dcterms:W3CDTF">2025-12-25T08:56:00Z</dcterms:modified>
</cp:coreProperties>
</file>